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F4779F" w:rsidRPr="0077369D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1BFC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1BFC" w:rsidRPr="0077369D">
        <w:rPr>
          <w:rStyle w:val="s5"/>
          <w:rFonts w:ascii="Times New Roman" w:hAnsi="Times New Roman" w:cs="Times New Roman"/>
          <w:sz w:val="24"/>
          <w:szCs w:val="24"/>
        </w:rPr>
        <w:t>Правительства</w:t>
      </w:r>
      <w:r w:rsidR="00202CA4" w:rsidRPr="0077369D">
        <w:rPr>
          <w:rStyle w:val="s5"/>
          <w:rFonts w:ascii="Times New Roman" w:hAnsi="Times New Roman" w:cs="Times New Roman"/>
          <w:sz w:val="24"/>
          <w:szCs w:val="24"/>
        </w:rPr>
        <w:t xml:space="preserve"> Астраханской области </w:t>
      </w:r>
      <w:r w:rsidR="00CF3404" w:rsidRPr="0077369D">
        <w:rPr>
          <w:rFonts w:ascii="Times New Roman" w:hAnsi="Times New Roman" w:cs="Times New Roman"/>
          <w:bCs/>
          <w:sz w:val="24"/>
          <w:szCs w:val="24"/>
        </w:rPr>
        <w:t>«</w:t>
      </w:r>
      <w:r w:rsidR="0077369D" w:rsidRPr="0077369D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постановления Правительства Астраханской области от 24.12.2013 № 566-П и </w:t>
      </w:r>
      <w:r w:rsidR="0077369D">
        <w:rPr>
          <w:rFonts w:ascii="Times New Roman" w:eastAsia="Calibri" w:hAnsi="Times New Roman" w:cs="Times New Roman"/>
          <w:sz w:val="24"/>
          <w:szCs w:val="24"/>
        </w:rPr>
        <w:br/>
      </w:r>
      <w:r w:rsidR="0077369D" w:rsidRPr="0077369D">
        <w:rPr>
          <w:rFonts w:ascii="Times New Roman" w:eastAsia="Calibri" w:hAnsi="Times New Roman" w:cs="Times New Roman"/>
          <w:sz w:val="24"/>
          <w:szCs w:val="24"/>
        </w:rPr>
        <w:t>от 18.06.2024 № 393-П</w:t>
      </w:r>
      <w:r w:rsidR="00CF3404" w:rsidRPr="0077369D">
        <w:rPr>
          <w:rFonts w:ascii="Times New Roman" w:hAnsi="Times New Roman" w:cs="Times New Roman"/>
          <w:bCs/>
          <w:sz w:val="24"/>
          <w:szCs w:val="24"/>
        </w:rPr>
        <w:t>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</w:t>
      </w:r>
      <w:bookmarkStart w:id="1" w:name="_GoBack"/>
      <w:bookmarkEnd w:id="1"/>
      <w:r w:rsidRPr="00B14198">
        <w:rPr>
          <w:rFonts w:ascii="Times New Roman" w:hAnsi="Times New Roman" w:cs="Times New Roman"/>
          <w:sz w:val="24"/>
          <w:szCs w:val="24"/>
        </w:rPr>
        <w:t>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 xml:space="preserve">Фамилия, имя, отчество контактного лица: </w:t>
      </w:r>
    </w:p>
    <w:p w:rsidR="00DF297F" w:rsidRPr="00B14198" w:rsidRDefault="00DF297F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</w:p>
    <w:p w:rsidR="00DF297F" w:rsidRPr="00B14198" w:rsidRDefault="00DF297F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C48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452C48" w:rsidRPr="00B14198" w:rsidRDefault="00452C48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E1" w:rsidRDefault="006D70E1" w:rsidP="002A1A24">
      <w:pPr>
        <w:spacing w:after="0" w:line="240" w:lineRule="auto"/>
      </w:pPr>
      <w:r>
        <w:separator/>
      </w:r>
    </w:p>
  </w:endnote>
  <w:endnote w:type="continuationSeparator" w:id="0">
    <w:p w:rsidR="006D70E1" w:rsidRDefault="006D70E1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E1" w:rsidRDefault="006D70E1" w:rsidP="002A1A24">
      <w:pPr>
        <w:spacing w:after="0" w:line="240" w:lineRule="auto"/>
      </w:pPr>
      <w:r>
        <w:separator/>
      </w:r>
    </w:p>
  </w:footnote>
  <w:footnote w:type="continuationSeparator" w:id="0">
    <w:p w:rsidR="006D70E1" w:rsidRDefault="006D70E1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69D">
          <w:rPr>
            <w:noProof/>
          </w:rPr>
          <w:t>2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03F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1BFC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2C48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D70E1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369D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1A5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B2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1A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97F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78F6A-75FA-4D43-BD82-5B1B6C3E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Олейников Наиль Николаевич</cp:lastModifiedBy>
  <cp:revision>10</cp:revision>
  <cp:lastPrinted>2022-04-15T12:58:00Z</cp:lastPrinted>
  <dcterms:created xsi:type="dcterms:W3CDTF">2022-05-23T13:16:00Z</dcterms:created>
  <dcterms:modified xsi:type="dcterms:W3CDTF">2025-02-20T11:38:00Z</dcterms:modified>
</cp:coreProperties>
</file>