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ОБЪЯВЛЕНИЕ</w:t>
      </w:r>
    </w:p>
    <w:p w:rsidR="001561F9" w:rsidRPr="00D87D41" w:rsidRDefault="00EF5CBD" w:rsidP="00E2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Министерство образовани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я и науки Астраханской области </w:t>
      </w:r>
      <w:r w:rsidRPr="00D87D41">
        <w:rPr>
          <w:rFonts w:ascii="Times New Roman" w:hAnsi="Times New Roman" w:cs="Times New Roman"/>
          <w:sz w:val="28"/>
          <w:szCs w:val="28"/>
        </w:rPr>
        <w:t>объявляет</w:t>
      </w:r>
      <w:r w:rsidR="00FC494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о проведении</w:t>
      </w:r>
      <w:r w:rsidR="00E21A6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конкурсного отбора претендентов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на право получения</w:t>
      </w:r>
      <w:r w:rsidR="00FC494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единовременных компенсационных выплат учителям,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прибывшим (переехавшим) на работу в сельские населённые пункты,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либо рабочие посёлки, либо посёлки городского типа,</w:t>
      </w:r>
      <w:r w:rsidR="00561ACA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либо города с населением до 50 тысяч человек</w:t>
      </w:r>
      <w:r w:rsidR="007E2520" w:rsidRPr="00D87D41">
        <w:rPr>
          <w:rFonts w:ascii="Times New Roman" w:hAnsi="Times New Roman" w:cs="Times New Roman"/>
          <w:sz w:val="28"/>
          <w:szCs w:val="28"/>
        </w:rPr>
        <w:t>.</w:t>
      </w:r>
    </w:p>
    <w:p w:rsidR="00FC494A" w:rsidRPr="00D87D41" w:rsidRDefault="00EF5CBD" w:rsidP="00156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Участниками программы могут стать учителя:</w:t>
      </w:r>
    </w:p>
    <w:p w:rsidR="00EF5CBD" w:rsidRPr="00D87D41" w:rsidRDefault="001561F9" w:rsidP="007E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B37E1D" w:rsidRPr="00D87D41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="00B37E1D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="00B641FC">
        <w:rPr>
          <w:rFonts w:ascii="Times New Roman" w:hAnsi="Times New Roman" w:cs="Times New Roman"/>
          <w:sz w:val="28"/>
          <w:szCs w:val="28"/>
        </w:rPr>
        <w:t xml:space="preserve">среднее профессиональное или </w:t>
      </w:r>
      <w:r w:rsidR="00EF5CBD" w:rsidRPr="00D87D41">
        <w:rPr>
          <w:rFonts w:ascii="Times New Roman" w:hAnsi="Times New Roman" w:cs="Times New Roman"/>
          <w:sz w:val="28"/>
          <w:szCs w:val="28"/>
        </w:rPr>
        <w:t xml:space="preserve">высшее образование и отвечающие </w:t>
      </w:r>
      <w:r w:rsidR="002520E0" w:rsidRPr="00D87D41">
        <w:rPr>
          <w:rFonts w:ascii="Times New Roman" w:hAnsi="Times New Roman" w:cs="Times New Roman"/>
          <w:sz w:val="28"/>
          <w:szCs w:val="28"/>
        </w:rPr>
        <w:t xml:space="preserve">квалификационным </w:t>
      </w:r>
      <w:r w:rsidR="00EF5CBD" w:rsidRPr="00D87D41">
        <w:rPr>
          <w:rFonts w:ascii="Times New Roman" w:hAnsi="Times New Roman" w:cs="Times New Roman"/>
          <w:sz w:val="28"/>
          <w:szCs w:val="28"/>
        </w:rPr>
        <w:t>требованиям, указанным в квалификационных справ</w:t>
      </w:r>
      <w:r w:rsidR="0050618E" w:rsidRPr="00D87D41">
        <w:rPr>
          <w:rFonts w:ascii="Times New Roman" w:hAnsi="Times New Roman" w:cs="Times New Roman"/>
          <w:sz w:val="28"/>
          <w:szCs w:val="28"/>
        </w:rPr>
        <w:t xml:space="preserve">очниках, и (или) </w:t>
      </w:r>
      <w:proofErr w:type="spellStart"/>
      <w:r w:rsidR="0050618E" w:rsidRPr="00D87D41">
        <w:rPr>
          <w:rFonts w:ascii="Times New Roman" w:hAnsi="Times New Roman" w:cs="Times New Roman"/>
          <w:sz w:val="28"/>
          <w:szCs w:val="28"/>
        </w:rPr>
        <w:t>профстандартах</w:t>
      </w:r>
      <w:proofErr w:type="spellEnd"/>
      <w:r w:rsidR="0050618E" w:rsidRPr="00D87D41">
        <w:rPr>
          <w:rFonts w:ascii="Times New Roman" w:hAnsi="Times New Roman" w:cs="Times New Roman"/>
          <w:sz w:val="28"/>
          <w:szCs w:val="28"/>
        </w:rPr>
        <w:t>;</w:t>
      </w:r>
    </w:p>
    <w:p w:rsidR="00EF5CBD" w:rsidRPr="00D87D41" w:rsidRDefault="001561F9" w:rsidP="007E5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- </w:t>
      </w:r>
      <w:r w:rsidR="00EF5CBD" w:rsidRPr="00D87D41">
        <w:rPr>
          <w:rFonts w:ascii="Times New Roman" w:hAnsi="Times New Roman" w:cs="Times New Roman"/>
          <w:sz w:val="28"/>
          <w:szCs w:val="28"/>
        </w:rPr>
        <w:t>возраст учителя до 55 лет включит</w:t>
      </w:r>
      <w:r w:rsidR="0050618E" w:rsidRPr="00D87D41">
        <w:rPr>
          <w:rFonts w:ascii="Times New Roman" w:hAnsi="Times New Roman" w:cs="Times New Roman"/>
          <w:sz w:val="28"/>
          <w:szCs w:val="28"/>
        </w:rPr>
        <w:t>ельно на дату подачи документов;</w:t>
      </w:r>
    </w:p>
    <w:p w:rsidR="007E58FC" w:rsidRPr="00D87D41" w:rsidRDefault="007E58FC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Дополнительными критериями для отбора на конкурсной основе претендентов являются: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наличие первой квалификационной категории по должности «учитель»;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наличие высшей квалификационной категории по должности «учитель»;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возможность претендента преподавать смежные и/или иные учебные предметы при его согласии;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претендент является выпускником общеобразовательной организации, в которой имеется вакансия по должности «учитель», входящая в Перечень, и планирует работать в данной общеобразовательной организации;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претендент является выпускником образовательной организации высшего или профессионального образования предыдущего года выпуска, закончившим учебное заведение и получившим дипломом с отличием;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претендент является выпускником образовательной организации образовательной организации высшего или профессионального образования, закончившим учебное заведение в предшествующем году и заявившийся на вакантную ставку в образовательной организации, где проходил практику в период обучения;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стаж педагогической деятельности не менее 1 года;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непрерывность педагогической деятельности в одной образовательной организации на протяжении 3-х и более лет;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 xml:space="preserve">наличие опыта участия в экспериментальной деятельности, работе </w:t>
      </w:r>
      <w:proofErr w:type="spellStart"/>
      <w:r w:rsidR="007E58FC" w:rsidRPr="00D87D41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7E58FC" w:rsidRPr="00D87D41">
        <w:rPr>
          <w:rFonts w:ascii="Times New Roman" w:hAnsi="Times New Roman" w:cs="Times New Roman"/>
          <w:sz w:val="28"/>
          <w:szCs w:val="28"/>
        </w:rPr>
        <w:t xml:space="preserve"> площадок, исследовательских проектах, научных грантах, конкурсных мероприятиях имеющих профессиональное значение;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обобщение и распространение собственного педагогического опыта;</w:t>
      </w:r>
    </w:p>
    <w:p w:rsidR="007E58FC" w:rsidRPr="00D87D41" w:rsidRDefault="00782BB3" w:rsidP="007E5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претендент является победителем или призером профессиональных конкурсов, рекомендованных министерством науки Астраханской области, Министерством просвещения Российской Федерации;</w:t>
      </w:r>
    </w:p>
    <w:p w:rsidR="007E58FC" w:rsidRPr="00D87D41" w:rsidRDefault="00782BB3" w:rsidP="006C5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58FC" w:rsidRPr="00D87D41">
        <w:rPr>
          <w:rFonts w:ascii="Times New Roman" w:hAnsi="Times New Roman" w:cs="Times New Roman"/>
          <w:sz w:val="28"/>
          <w:szCs w:val="28"/>
        </w:rPr>
        <w:t>наличие государственных наград, почетных званий, ведомственных награ</w:t>
      </w:r>
      <w:r w:rsidR="006C5C00" w:rsidRPr="00D87D41">
        <w:rPr>
          <w:rFonts w:ascii="Times New Roman" w:hAnsi="Times New Roman" w:cs="Times New Roman"/>
          <w:sz w:val="28"/>
          <w:szCs w:val="28"/>
        </w:rPr>
        <w:t>д и званий в сфере образования.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lastRenderedPageBreak/>
        <w:t>К участию в мероприятии не допускаются претенденты, в заявках которых место планируемого переезда будет соответствовать сельскому населенному пункту, рабочему поселку, поселку городского типа либо города с населением до 50 тысяч человек, в котором претендент работает в настоящее время учителем.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Документы представляются на бумажном носителе.</w:t>
      </w:r>
    </w:p>
    <w:p w:rsidR="00EF5CBD" w:rsidRPr="00D87D41" w:rsidRDefault="00EF5CBD" w:rsidP="00156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При подаче документов с использованием</w:t>
      </w:r>
      <w:r w:rsidR="001561F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портала Министерства просвещения Российской Федерации</w:t>
      </w:r>
      <w:r w:rsidR="001561F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 xml:space="preserve">«Земский учитель» по адресу </w:t>
      </w:r>
      <w:hyperlink r:id="rId5" w:history="1">
        <w:r w:rsidR="001561F9" w:rsidRPr="00D87D4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www.zemteacher.edu.ru</w:t>
        </w:r>
      </w:hyperlink>
      <w:r w:rsidR="001561F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оригиналы документов представляются претендентами</w:t>
      </w:r>
      <w:r w:rsidR="001561F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с соблюдением срока подачи документов</w:t>
      </w:r>
      <w:r w:rsidR="001561F9" w:rsidRPr="00D87D41">
        <w:rPr>
          <w:rFonts w:ascii="Times New Roman" w:hAnsi="Times New Roman" w:cs="Times New Roman"/>
          <w:sz w:val="28"/>
          <w:szCs w:val="28"/>
        </w:rPr>
        <w:t>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 w:rsidR="00E56255">
        <w:rPr>
          <w:rFonts w:ascii="Times New Roman" w:hAnsi="Times New Roman" w:cs="Times New Roman"/>
          <w:sz w:val="28"/>
          <w:szCs w:val="28"/>
        </w:rPr>
        <w:t>13.02.2025 по 15.04.2025</w:t>
      </w:r>
      <w:r w:rsidR="00E21A69" w:rsidRPr="00D87D41">
        <w:rPr>
          <w:rFonts w:ascii="Times New Roman" w:hAnsi="Times New Roman" w:cs="Times New Roman"/>
          <w:sz w:val="28"/>
          <w:szCs w:val="28"/>
        </w:rPr>
        <w:t xml:space="preserve"> </w:t>
      </w:r>
      <w:r w:rsidRPr="00D87D41">
        <w:rPr>
          <w:rFonts w:ascii="Times New Roman" w:hAnsi="Times New Roman" w:cs="Times New Roman"/>
          <w:sz w:val="28"/>
          <w:szCs w:val="28"/>
        </w:rPr>
        <w:t>года</w:t>
      </w:r>
      <w:r w:rsidR="00C2339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Документы принимает государственное казенное учреждение Астраханской области «Служба единого заказчика в сфере образования» региональный оператор – организация, ответственная за регистрацию заявок и пакета документов претендентов для проведения дополнительного конкурсного отбора на право получения выплат по адресу: г. Астрахань,          ул. Адмиралтейская, 21, министерство образования и науки</w:t>
      </w:r>
      <w:r w:rsidR="002134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7D41">
        <w:rPr>
          <w:rFonts w:ascii="Times New Roman" w:hAnsi="Times New Roman" w:cs="Times New Roman"/>
          <w:sz w:val="28"/>
          <w:szCs w:val="28"/>
        </w:rPr>
        <w:t xml:space="preserve"> Ас</w:t>
      </w:r>
      <w:r w:rsidR="00782BB3">
        <w:rPr>
          <w:rFonts w:ascii="Times New Roman" w:hAnsi="Times New Roman" w:cs="Times New Roman"/>
          <w:sz w:val="28"/>
          <w:szCs w:val="28"/>
        </w:rPr>
        <w:t>траханской области, кабинет № 113</w:t>
      </w:r>
      <w:r w:rsidRPr="00D87D41">
        <w:rPr>
          <w:rFonts w:ascii="Times New Roman" w:hAnsi="Times New Roman" w:cs="Times New Roman"/>
          <w:sz w:val="28"/>
          <w:szCs w:val="28"/>
        </w:rPr>
        <w:t>.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Время приёма документов: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понедельник – пятница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с 10-00 до 17-00,</w:t>
      </w:r>
    </w:p>
    <w:p w:rsidR="00F47008" w:rsidRPr="00D87D41" w:rsidRDefault="00F47008" w:rsidP="00F4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перерыв с 12-00 до 13-00</w:t>
      </w:r>
    </w:p>
    <w:p w:rsidR="00EF5CBD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Претендент представляет региональному оператору следующие документы: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заявление в произвольной письменной форме об участии в мероприятии с указанием фамилии, имени, отчества (последнее при наличии), наименование общеобразовательной организации, с которой планирует заключить трудовой договор, должность из перечня вакантных должностей, при замещении которой осуществляется единовременная компенсационная выплата учителям, адрес места жительства (места пребывания) с указанием почтового адреса, номер телефона, адрес электронной почты (при наличии);</w:t>
      </w:r>
      <w:proofErr w:type="gramEnd"/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личность;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копию документа об образовании (квалификации) или дополнительной специальности, соответствующей профилю должности в образовательной организации, и его нотариально удостоверенный перевод на русский язык (в случае выдачи документа об образовании (квалификации) или дополнительной специальности, соответствующей профилю должности в образовательной организации, на территории иностранного государства);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копию трудовой книжки за периоды работы до 1 января 2020 года</w:t>
      </w:r>
      <w:r w:rsidR="004F24E7">
        <w:rPr>
          <w:rFonts w:ascii="Times New Roman" w:hAnsi="Times New Roman" w:cs="Times New Roman"/>
          <w:sz w:val="28"/>
          <w:szCs w:val="28"/>
        </w:rPr>
        <w:t xml:space="preserve">        </w:t>
      </w:r>
      <w:r w:rsidR="004F24E7" w:rsidRPr="004F24E7">
        <w:rPr>
          <w:rFonts w:ascii="Times New Roman" w:hAnsi="Times New Roman" w:cs="Times New Roman"/>
          <w:sz w:val="28"/>
          <w:szCs w:val="28"/>
        </w:rPr>
        <w:t xml:space="preserve"> (в случае если сведения о трудовой деятельности за периоды работы до 1 января 2020 года, записи о которых содержатся в трудовой книжке, не включены в информационные ресурсы Пенсионного фонда Российской Федерации);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копию документа, подтверждающего регистрацию в системе индивидуального (персонифицированного) учета;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согласие о готовности к переезду в населенные пункты с населением до 50 тысяч человек (в произвольной форме с указанием наименования населенного пункта).</w:t>
      </w:r>
    </w:p>
    <w:p w:rsidR="004F24E7" w:rsidRPr="004F24E7" w:rsidRDefault="004F24E7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E7">
        <w:rPr>
          <w:rFonts w:ascii="Times New Roman" w:hAnsi="Times New Roman" w:cs="Times New Roman"/>
          <w:sz w:val="28"/>
          <w:szCs w:val="28"/>
        </w:rPr>
        <w:t>Дополнительно представляются: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копия свидетельства о заключении брака (при наличии) (если свидетельство выдано компетентными органами иностранного государства);</w:t>
      </w:r>
    </w:p>
    <w:p w:rsidR="004F24E7" w:rsidRPr="004F24E7" w:rsidRDefault="00B641FC" w:rsidP="004F2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24E7" w:rsidRPr="004F24E7">
        <w:rPr>
          <w:rFonts w:ascii="Times New Roman" w:hAnsi="Times New Roman" w:cs="Times New Roman"/>
          <w:sz w:val="28"/>
          <w:szCs w:val="28"/>
        </w:rPr>
        <w:t>копия свидетельства о рождении детей (при наличии) (если свидетельства выданы компетентными органами иностранного государства).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Копии представленных документов должны быть заверены в установленном законодательством Российской Федерации порядке (нотариально либо работодателем).</w:t>
      </w:r>
    </w:p>
    <w:p w:rsidR="00EF5CBD" w:rsidRPr="00D87D41" w:rsidRDefault="00EF5CBD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Документы можно подать только на 1 вакансию.</w:t>
      </w:r>
    </w:p>
    <w:p w:rsidR="00EF5CBD" w:rsidRPr="00D87D41" w:rsidRDefault="00C87B1C" w:rsidP="00C87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D41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EF5CBD" w:rsidRPr="00D87D41">
        <w:rPr>
          <w:rFonts w:ascii="Times New Roman" w:hAnsi="Times New Roman" w:cs="Times New Roman"/>
          <w:sz w:val="28"/>
          <w:szCs w:val="28"/>
        </w:rPr>
        <w:t xml:space="preserve"> для получения консультаций по вопросам подготовки и направления документов для участия в конкурсном отборе</w:t>
      </w:r>
      <w:r w:rsidRPr="00D87D41">
        <w:rPr>
          <w:rFonts w:ascii="Times New Roman" w:hAnsi="Times New Roman" w:cs="Times New Roman"/>
          <w:sz w:val="28"/>
          <w:szCs w:val="28"/>
        </w:rPr>
        <w:t xml:space="preserve">: </w:t>
      </w:r>
      <w:r w:rsidR="001916F0" w:rsidRPr="00D87D41">
        <w:rPr>
          <w:rFonts w:ascii="Times New Roman" w:hAnsi="Times New Roman" w:cs="Times New Roman"/>
          <w:sz w:val="28"/>
          <w:szCs w:val="28"/>
        </w:rPr>
        <w:t>8(8512) 51-36-74</w:t>
      </w:r>
      <w:r w:rsidRPr="00D87D41">
        <w:rPr>
          <w:rFonts w:ascii="Times New Roman" w:hAnsi="Times New Roman" w:cs="Times New Roman"/>
          <w:sz w:val="28"/>
          <w:szCs w:val="28"/>
        </w:rPr>
        <w:t>.</w:t>
      </w:r>
    </w:p>
    <w:p w:rsidR="00C25897" w:rsidRPr="00D87D41" w:rsidRDefault="00C25897" w:rsidP="00AD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5897" w:rsidRPr="00D8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6C"/>
    <w:rsid w:val="000D3A0F"/>
    <w:rsid w:val="00124629"/>
    <w:rsid w:val="001561F9"/>
    <w:rsid w:val="00160C7B"/>
    <w:rsid w:val="001916F0"/>
    <w:rsid w:val="002134CA"/>
    <w:rsid w:val="002520E0"/>
    <w:rsid w:val="00333961"/>
    <w:rsid w:val="00345D1E"/>
    <w:rsid w:val="00431D06"/>
    <w:rsid w:val="00463E11"/>
    <w:rsid w:val="004A244A"/>
    <w:rsid w:val="004F24E7"/>
    <w:rsid w:val="0050618E"/>
    <w:rsid w:val="00561ACA"/>
    <w:rsid w:val="00583F0F"/>
    <w:rsid w:val="005F1EB6"/>
    <w:rsid w:val="0065099F"/>
    <w:rsid w:val="006C5C00"/>
    <w:rsid w:val="00782BB3"/>
    <w:rsid w:val="007E2520"/>
    <w:rsid w:val="007E58FC"/>
    <w:rsid w:val="00826804"/>
    <w:rsid w:val="0085476C"/>
    <w:rsid w:val="00AD24F4"/>
    <w:rsid w:val="00B37E1D"/>
    <w:rsid w:val="00B641FC"/>
    <w:rsid w:val="00C2339F"/>
    <w:rsid w:val="00C25897"/>
    <w:rsid w:val="00C87B1C"/>
    <w:rsid w:val="00D87D41"/>
    <w:rsid w:val="00E21A69"/>
    <w:rsid w:val="00E56255"/>
    <w:rsid w:val="00E92185"/>
    <w:rsid w:val="00EF5CBD"/>
    <w:rsid w:val="00F47008"/>
    <w:rsid w:val="00F54600"/>
    <w:rsid w:val="00F80539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1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1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2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6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mteacher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Самарова Руфина Джамбуловна</dc:creator>
  <cp:keywords/>
  <dc:description/>
  <cp:lastModifiedBy>Самарова Руфина Джамбуловна</cp:lastModifiedBy>
  <cp:revision>36</cp:revision>
  <cp:lastPrinted>2025-02-18T07:11:00Z</cp:lastPrinted>
  <dcterms:created xsi:type="dcterms:W3CDTF">2024-10-29T13:11:00Z</dcterms:created>
  <dcterms:modified xsi:type="dcterms:W3CDTF">2025-02-18T07:12:00Z</dcterms:modified>
</cp:coreProperties>
</file>