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1F" w:rsidRDefault="008C0C1F">
      <w:pPr>
        <w:widowControl w:val="0"/>
        <w:jc w:val="right"/>
        <w:rPr>
          <w:szCs w:val="28"/>
          <w:lang w:eastAsia="ru-RU"/>
        </w:rPr>
      </w:pPr>
    </w:p>
    <w:p w:rsidR="008C0C1F" w:rsidRDefault="001A3E5C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8C0C1F" w:rsidRDefault="001A3E5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Федеральной службы</w:t>
      </w:r>
    </w:p>
    <w:p w:rsidR="008C0C1F" w:rsidRDefault="001A3E5C">
      <w:pPr>
        <w:jc w:val="right"/>
        <w:rPr>
          <w:sz w:val="24"/>
          <w:szCs w:val="24"/>
        </w:rPr>
      </w:pPr>
      <w:r>
        <w:rPr>
          <w:sz w:val="24"/>
          <w:szCs w:val="24"/>
        </w:rPr>
        <w:t>по надзору в сфере образования и науки</w:t>
      </w:r>
    </w:p>
    <w:p w:rsidR="008C0C1F" w:rsidRDefault="001A3E5C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24.04.2024 N 913</w:t>
      </w:r>
    </w:p>
    <w:p w:rsidR="008C0C1F" w:rsidRDefault="008C0C1F">
      <w:pPr>
        <w:jc w:val="both"/>
        <w:outlineLvl w:val="0"/>
        <w:rPr>
          <w:sz w:val="24"/>
          <w:szCs w:val="24"/>
        </w:rPr>
      </w:pPr>
    </w:p>
    <w:p w:rsidR="008C0C1F" w:rsidRDefault="001A3E5C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C0C1F" w:rsidRDefault="008C0C1F">
      <w:pPr>
        <w:jc w:val="both"/>
        <w:rPr>
          <w:szCs w:val="28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C0C1F">
        <w:tc>
          <w:tcPr>
            <w:tcW w:w="9071" w:type="dxa"/>
          </w:tcPr>
          <w:p w:rsidR="008C0C1F" w:rsidRDefault="001A3E5C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Заявление</w:t>
            </w:r>
          </w:p>
          <w:p w:rsidR="008C0C1F" w:rsidRDefault="001A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государственной аккредитации образовательной деятельности</w:t>
            </w:r>
            <w:bookmarkEnd w:id="0"/>
          </w:p>
        </w:tc>
      </w:tr>
    </w:tbl>
    <w:p w:rsidR="008C0C1F" w:rsidRDefault="008C0C1F">
      <w:pPr>
        <w:jc w:val="both"/>
        <w:rPr>
          <w:szCs w:val="28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4"/>
        <w:gridCol w:w="341"/>
        <w:gridCol w:w="5556"/>
      </w:tblGrid>
      <w:tr w:rsidR="008C0C1F">
        <w:tc>
          <w:tcPr>
            <w:tcW w:w="3174" w:type="dxa"/>
            <w:vMerge w:val="restart"/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Представляется</w:t>
            </w:r>
          </w:p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аккредитационный</w:t>
            </w:r>
            <w:proofErr w:type="spellEnd"/>
            <w:r>
              <w:rPr>
                <w:sz w:val="22"/>
                <w:szCs w:val="22"/>
              </w:rPr>
              <w:t xml:space="preserve"> орган</w:t>
            </w:r>
          </w:p>
        </w:tc>
        <w:tc>
          <w:tcPr>
            <w:tcW w:w="341" w:type="dxa"/>
            <w:vMerge w:val="restart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3174" w:type="dxa"/>
            <w:vMerge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vMerge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наименование </w:t>
            </w:r>
            <w:proofErr w:type="spellStart"/>
            <w:r>
              <w:rPr>
                <w:sz w:val="22"/>
                <w:szCs w:val="22"/>
              </w:rPr>
              <w:t>аккредитационного</w:t>
            </w:r>
            <w:proofErr w:type="spellEnd"/>
            <w:r>
              <w:rPr>
                <w:sz w:val="22"/>
                <w:szCs w:val="22"/>
              </w:rPr>
              <w:t xml:space="preserve"> органа</w:t>
            </w: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заявителе</w:t>
            </w: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филиале</w:t>
            </w: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4"/>
                <w:szCs w:val="24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4"/>
                <w:szCs w:val="24"/>
              </w:rPr>
            </w:pP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4"/>
                <w:szCs w:val="24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4"/>
                <w:szCs w:val="24"/>
              </w:rPr>
            </w:pPr>
          </w:p>
        </w:tc>
      </w:tr>
      <w:tr w:rsidR="008C0C1F">
        <w:tc>
          <w:tcPr>
            <w:tcW w:w="3174" w:type="dxa"/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4"/>
                <w:szCs w:val="24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4"/>
                <w:szCs w:val="24"/>
              </w:rPr>
            </w:pPr>
          </w:p>
        </w:tc>
      </w:tr>
    </w:tbl>
    <w:p w:rsidR="008C0C1F" w:rsidRDefault="008C0C1F">
      <w:pPr>
        <w:jc w:val="both"/>
        <w:rPr>
          <w:szCs w:val="28"/>
          <w:lang w:eastAsia="ru-RU"/>
        </w:rPr>
      </w:pPr>
    </w:p>
    <w:tbl>
      <w:tblPr>
        <w:tblW w:w="9099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425"/>
        <w:gridCol w:w="335"/>
        <w:gridCol w:w="437"/>
        <w:gridCol w:w="568"/>
        <w:gridCol w:w="777"/>
        <w:gridCol w:w="322"/>
        <w:gridCol w:w="1639"/>
        <w:gridCol w:w="1012"/>
      </w:tblGrid>
      <w:tr w:rsidR="008C0C1F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C1F" w:rsidRDefault="001A3E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уровня образования</w:t>
            </w:r>
          </w:p>
        </w:tc>
        <w:tc>
          <w:tcPr>
            <w:tcW w:w="46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образования</w:t>
            </w:r>
          </w:p>
        </w:tc>
        <w:tc>
          <w:tcPr>
            <w:tcW w:w="46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области или вида профессиональной </w:t>
            </w:r>
            <w:r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основных общеобразовательных программах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основной общеобразовательной программы</w:t>
            </w:r>
          </w:p>
        </w:tc>
        <w:tc>
          <w:tcPr>
            <w:tcW w:w="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 по формам обучения, чел.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1A3E5C">
            <w:r>
              <w:rPr>
                <w:sz w:val="22"/>
                <w:szCs w:val="22"/>
              </w:rPr>
              <w:t xml:space="preserve">Сведения о </w:t>
            </w:r>
            <w:proofErr w:type="gramStart"/>
            <w:r>
              <w:rPr>
                <w:sz w:val="22"/>
                <w:szCs w:val="22"/>
              </w:rPr>
              <w:t>заявлении</w:t>
            </w:r>
            <w:proofErr w:type="gramEnd"/>
            <w:r>
              <w:rPr>
                <w:sz w:val="22"/>
                <w:szCs w:val="22"/>
              </w:rPr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r:id="rId5">
              <w:r>
                <w:rPr>
                  <w:color w:val="0000FF"/>
                  <w:sz w:val="22"/>
                  <w:szCs w:val="22"/>
                </w:rPr>
                <w:t>&lt;1&gt;</w:t>
              </w:r>
            </w:hyperlink>
            <w:r>
              <w:rPr>
                <w:sz w:val="22"/>
                <w:szCs w:val="22"/>
              </w:rP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46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направления в </w:t>
            </w:r>
            <w:proofErr w:type="spellStart"/>
            <w:r>
              <w:rPr>
                <w:sz w:val="22"/>
                <w:szCs w:val="22"/>
              </w:rPr>
              <w:t>аккредитационный</w:t>
            </w:r>
            <w:proofErr w:type="spellEnd"/>
            <w:r>
              <w:rPr>
                <w:sz w:val="22"/>
                <w:szCs w:val="22"/>
              </w:rP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основных профессиональных образовательных программах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 по формам обучения, чел.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3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41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  <w:tc>
          <w:tcPr>
            <w:tcW w:w="43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лицензии на проведение работ с использованием сведений, составляющих государственную тайну, </w:t>
            </w:r>
            <w:r>
              <w:rPr>
                <w:sz w:val="22"/>
                <w:szCs w:val="22"/>
              </w:rPr>
              <w:t>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Адреса ссылок на информацию, размещенную на открытых и общедоступных информационных ресурсах в </w:t>
            </w:r>
            <w:r>
              <w:rPr>
                <w:sz w:val="22"/>
                <w:szCs w:val="22"/>
              </w:rPr>
              <w:t>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98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основная образовательная программа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мониторинга в системе образования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независимой оценки качества образования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профессионально-общественной аккредитации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общественной аккредитации</w:t>
            </w: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о </w:t>
            </w:r>
            <w:proofErr w:type="spellStart"/>
            <w:r>
              <w:rPr>
                <w:sz w:val="22"/>
                <w:szCs w:val="22"/>
              </w:rPr>
              <w:t>самообследовании</w:t>
            </w:r>
            <w:proofErr w:type="spellEnd"/>
          </w:p>
        </w:tc>
      </w:tr>
      <w:tr w:rsidR="008C0C1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1A3E5C">
            <w:r>
              <w:rPr>
                <w:sz w:val="22"/>
                <w:szCs w:val="22"/>
              </w:rPr>
              <w:t>Запрос о выдаче выписки из государственной информационной системы "</w:t>
            </w:r>
            <w:r>
              <w:rPr>
                <w:sz w:val="22"/>
                <w:szCs w:val="22"/>
              </w:rPr>
              <w:t xml:space="preserve">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r:id="rId6">
              <w:r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306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54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54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54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</w:tr>
    </w:tbl>
    <w:p w:rsidR="008C0C1F" w:rsidRDefault="008C0C1F">
      <w:pPr>
        <w:jc w:val="both"/>
        <w:rPr>
          <w:szCs w:val="28"/>
          <w:lang w:eastAsia="ru-RU"/>
        </w:rPr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6"/>
        <w:gridCol w:w="7314"/>
      </w:tblGrid>
      <w:tr w:rsidR="008C0C1F">
        <w:tc>
          <w:tcPr>
            <w:tcW w:w="1756" w:type="dxa"/>
            <w:vAlign w:val="bottom"/>
          </w:tcPr>
          <w:p w:rsidR="008C0C1F" w:rsidRDefault="001A3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Приложение:</w:t>
            </w:r>
          </w:p>
        </w:tc>
        <w:tc>
          <w:tcPr>
            <w:tcW w:w="7313" w:type="dxa"/>
            <w:tcBorders>
              <w:bottom w:val="single" w:sz="4" w:space="0" w:color="000000"/>
            </w:tcBorders>
          </w:tcPr>
          <w:p w:rsidR="008C0C1F" w:rsidRDefault="008C0C1F">
            <w:pPr>
              <w:rPr>
                <w:sz w:val="22"/>
                <w:szCs w:val="22"/>
              </w:rPr>
            </w:pPr>
          </w:p>
        </w:tc>
      </w:tr>
      <w:tr w:rsidR="008C0C1F">
        <w:tc>
          <w:tcPr>
            <w:tcW w:w="1756" w:type="dxa"/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7313" w:type="dxa"/>
            <w:tcBorders>
              <w:top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прилагаемых документов</w:t>
            </w:r>
          </w:p>
        </w:tc>
      </w:tr>
    </w:tbl>
    <w:p w:rsidR="008C0C1F" w:rsidRDefault="008C0C1F">
      <w:pPr>
        <w:jc w:val="both"/>
        <w:rPr>
          <w:szCs w:val="28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5670"/>
        <w:gridCol w:w="1701"/>
      </w:tblGrid>
      <w:tr w:rsidR="008C0C1F">
        <w:tc>
          <w:tcPr>
            <w:tcW w:w="1700" w:type="dxa"/>
            <w:vMerge w:val="restart"/>
            <w:tcBorders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</w:tr>
      <w:tr w:rsidR="008C0C1F">
        <w:tc>
          <w:tcPr>
            <w:tcW w:w="1700" w:type="dxa"/>
            <w:vMerge/>
            <w:tcBorders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</w:tr>
      <w:tr w:rsidR="008C0C1F">
        <w:tc>
          <w:tcPr>
            <w:tcW w:w="1700" w:type="dxa"/>
            <w:vMerge/>
            <w:tcBorders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</w:tr>
      <w:tr w:rsidR="008C0C1F">
        <w:tc>
          <w:tcPr>
            <w:tcW w:w="1700" w:type="dxa"/>
          </w:tcPr>
          <w:p w:rsidR="008C0C1F" w:rsidRDefault="008C0C1F">
            <w:pPr>
              <w:rPr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:rsidR="008C0C1F" w:rsidRDefault="001A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</w:tcPr>
          <w:p w:rsidR="008C0C1F" w:rsidRDefault="008C0C1F">
            <w:pPr>
              <w:jc w:val="center"/>
              <w:rPr>
                <w:szCs w:val="28"/>
                <w:lang w:eastAsia="ru-RU"/>
              </w:rPr>
            </w:pPr>
          </w:p>
        </w:tc>
      </w:tr>
    </w:tbl>
    <w:p w:rsidR="008C0C1F" w:rsidRDefault="008C0C1F">
      <w:pPr>
        <w:rPr>
          <w:szCs w:val="28"/>
          <w:lang w:eastAsia="ru-RU"/>
        </w:rPr>
      </w:pPr>
    </w:p>
    <w:p w:rsidR="008C0C1F" w:rsidRDefault="008C0C1F">
      <w:pPr>
        <w:widowControl w:val="0"/>
        <w:jc w:val="right"/>
        <w:rPr>
          <w:szCs w:val="28"/>
          <w:lang w:eastAsia="ru-RU"/>
        </w:rPr>
      </w:pPr>
    </w:p>
    <w:sectPr w:rsidR="008C0C1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1F"/>
    <w:rsid w:val="001A3E5C"/>
    <w:rsid w:val="00484EE9"/>
    <w:rsid w:val="008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4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Arial" w:hAnsi="Courier New" w:cs="Courier New"/>
      <w:szCs w:val="24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4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Arial" w:hAnsi="Courier New" w:cs="Courier New"/>
      <w:szCs w:val="24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539&amp;dst=100085" TargetMode="External"/><Relationship Id="rId5" Type="http://schemas.openxmlformats.org/officeDocument/2006/relationships/hyperlink" Target="https://login.consultant.ru/link/?req=doc&amp;base=LAW&amp;n=477539&amp;dst=100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Ващенко Елена Владимировна</dc:creator>
  <cp:lastModifiedBy>Ошарова Елена Владимировна</cp:lastModifiedBy>
  <cp:revision>2</cp:revision>
  <dcterms:created xsi:type="dcterms:W3CDTF">2024-06-24T07:44:00Z</dcterms:created>
  <dcterms:modified xsi:type="dcterms:W3CDTF">2024-06-24T07:44:00Z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