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A0" w:rsidRDefault="003552A0">
      <w:pPr>
        <w:widowControl w:val="0"/>
        <w:jc w:val="right"/>
        <w:rPr>
          <w:szCs w:val="28"/>
          <w:lang w:eastAsia="ru-RU"/>
        </w:rPr>
      </w:pPr>
    </w:p>
    <w:p w:rsidR="003552A0" w:rsidRDefault="003552A0">
      <w:pPr>
        <w:jc w:val="right"/>
        <w:outlineLvl w:val="0"/>
        <w:rPr>
          <w:sz w:val="22"/>
          <w:szCs w:val="22"/>
        </w:rPr>
      </w:pPr>
    </w:p>
    <w:p w:rsidR="003552A0" w:rsidRDefault="001C4787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8</w:t>
      </w:r>
    </w:p>
    <w:p w:rsidR="003552A0" w:rsidRDefault="003552A0">
      <w:pPr>
        <w:jc w:val="both"/>
        <w:rPr>
          <w:sz w:val="22"/>
          <w:szCs w:val="22"/>
        </w:rPr>
      </w:pPr>
    </w:p>
    <w:p w:rsidR="003552A0" w:rsidRDefault="001C4787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Утверждена</w:t>
      </w:r>
    </w:p>
    <w:p w:rsidR="003552A0" w:rsidRDefault="001C478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приказом Федеральной службы</w:t>
      </w:r>
    </w:p>
    <w:p w:rsidR="003552A0" w:rsidRDefault="001C4787">
      <w:pPr>
        <w:jc w:val="right"/>
        <w:rPr>
          <w:sz w:val="22"/>
          <w:szCs w:val="22"/>
        </w:rPr>
      </w:pPr>
      <w:r>
        <w:rPr>
          <w:sz w:val="22"/>
          <w:szCs w:val="22"/>
        </w:rPr>
        <w:t>по надзору в сфере образования и науки</w:t>
      </w:r>
    </w:p>
    <w:p w:rsidR="003552A0" w:rsidRDefault="001C4787">
      <w:pPr>
        <w:jc w:val="right"/>
        <w:rPr>
          <w:sz w:val="22"/>
          <w:szCs w:val="22"/>
        </w:rPr>
      </w:pPr>
      <w:r>
        <w:rPr>
          <w:sz w:val="22"/>
          <w:szCs w:val="22"/>
        </w:rPr>
        <w:t>от 24.04.2024 № 913</w:t>
      </w:r>
    </w:p>
    <w:p w:rsidR="003552A0" w:rsidRDefault="003552A0">
      <w:pPr>
        <w:jc w:val="both"/>
        <w:rPr>
          <w:sz w:val="22"/>
          <w:szCs w:val="22"/>
        </w:rPr>
      </w:pPr>
    </w:p>
    <w:p w:rsidR="003552A0" w:rsidRDefault="001C4787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3552A0" w:rsidRDefault="003552A0">
      <w:pPr>
        <w:jc w:val="both"/>
        <w:rPr>
          <w:sz w:val="22"/>
          <w:szCs w:val="22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552A0">
        <w:tc>
          <w:tcPr>
            <w:tcW w:w="9071" w:type="dxa"/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Заявление</w:t>
            </w:r>
          </w:p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предоставлении временной государственной аккредитации образовательной деятельности в связи с установлением контрольных </w:t>
            </w:r>
            <w:r>
              <w:rPr>
                <w:sz w:val="22"/>
                <w:szCs w:val="22"/>
              </w:rPr>
              <w:t>цифр приема за счет бюджетных ассигнований федерального бюджета, бюджетов субъектов Российской Федерации и местных бюджетов</w:t>
            </w:r>
            <w:bookmarkEnd w:id="0"/>
          </w:p>
        </w:tc>
      </w:tr>
    </w:tbl>
    <w:p w:rsidR="003552A0" w:rsidRDefault="003552A0">
      <w:pPr>
        <w:jc w:val="both"/>
        <w:rPr>
          <w:sz w:val="22"/>
          <w:szCs w:val="22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4"/>
        <w:gridCol w:w="341"/>
        <w:gridCol w:w="5556"/>
      </w:tblGrid>
      <w:tr w:rsidR="003552A0">
        <w:tc>
          <w:tcPr>
            <w:tcW w:w="3174" w:type="dxa"/>
            <w:vMerge w:val="restart"/>
          </w:tcPr>
          <w:p w:rsidR="003552A0" w:rsidRDefault="001C4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Представляется</w:t>
            </w:r>
          </w:p>
          <w:p w:rsidR="003552A0" w:rsidRDefault="001C4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аккредитационный</w:t>
            </w:r>
            <w:proofErr w:type="spellEnd"/>
            <w:r>
              <w:rPr>
                <w:sz w:val="22"/>
                <w:szCs w:val="22"/>
              </w:rPr>
              <w:t xml:space="preserve"> орган</w:t>
            </w:r>
          </w:p>
        </w:tc>
        <w:tc>
          <w:tcPr>
            <w:tcW w:w="341" w:type="dxa"/>
            <w:vMerge w:val="restart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3174" w:type="dxa"/>
            <w:vMerge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vMerge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наименование </w:t>
            </w:r>
            <w:proofErr w:type="spellStart"/>
            <w:r>
              <w:rPr>
                <w:sz w:val="22"/>
                <w:szCs w:val="22"/>
              </w:rPr>
              <w:t>аккредитационного</w:t>
            </w:r>
            <w:proofErr w:type="spellEnd"/>
            <w:r>
              <w:rPr>
                <w:sz w:val="22"/>
                <w:szCs w:val="22"/>
              </w:rPr>
              <w:t xml:space="preserve"> органа</w:t>
            </w: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заявителе</w:t>
            </w: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филиале</w:t>
            </w: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3174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</w:tbl>
    <w:p w:rsidR="003552A0" w:rsidRDefault="003552A0">
      <w:pPr>
        <w:jc w:val="both"/>
        <w:rPr>
          <w:sz w:val="22"/>
          <w:szCs w:val="22"/>
        </w:rPr>
      </w:pPr>
    </w:p>
    <w:tbl>
      <w:tblPr>
        <w:tblW w:w="9084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2098"/>
        <w:gridCol w:w="3175"/>
        <w:gridCol w:w="528"/>
        <w:gridCol w:w="2816"/>
      </w:tblGrid>
      <w:tr w:rsidR="003552A0"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2A0" w:rsidRDefault="001C4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</w:t>
            </w:r>
            <w:proofErr w:type="gramStart"/>
            <w:r>
              <w:rPr>
                <w:sz w:val="22"/>
                <w:szCs w:val="22"/>
              </w:rPr>
              <w:t>решении</w:t>
            </w:r>
            <w:proofErr w:type="gramEnd"/>
            <w:r>
              <w:rPr>
                <w:sz w:val="22"/>
                <w:szCs w:val="22"/>
              </w:rPr>
              <w:t xml:space="preserve">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</w:t>
            </w:r>
            <w:r>
              <w:rPr>
                <w:sz w:val="22"/>
                <w:szCs w:val="22"/>
              </w:rPr>
              <w:t xml:space="preserve">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gridSpan w:val="2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gridSpan w:val="2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номер решения, наименование органа публичной власти, принявшего</w:t>
            </w:r>
            <w:r>
              <w:rPr>
                <w:sz w:val="22"/>
                <w:szCs w:val="22"/>
              </w:rPr>
              <w:t xml:space="preserve"> решение</w:t>
            </w:r>
          </w:p>
        </w:tc>
      </w:tr>
      <w:tr w:rsidR="003552A0"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  <w:tr w:rsidR="003552A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  <w:r>
              <w:rPr>
                <w:sz w:val="22"/>
                <w:szCs w:val="22"/>
              </w:rPr>
              <w:lastRenderedPageBreak/>
              <w:t>профессионального образования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Код укрупненной группы </w:t>
            </w:r>
            <w:r>
              <w:rPr>
                <w:sz w:val="22"/>
                <w:szCs w:val="22"/>
              </w:rPr>
              <w:lastRenderedPageBreak/>
              <w:t>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Наименование укрупненной </w:t>
            </w:r>
            <w:r>
              <w:rPr>
                <w:sz w:val="22"/>
                <w:szCs w:val="22"/>
              </w:rPr>
              <w:lastRenderedPageBreak/>
              <w:t>группы профессий, специальностей и направлений п</w:t>
            </w:r>
            <w:r>
              <w:rPr>
                <w:sz w:val="22"/>
                <w:szCs w:val="22"/>
              </w:rPr>
              <w:t>одготовки профессионального образования/профессии, специальности, направления подготовки</w:t>
            </w:r>
          </w:p>
        </w:tc>
      </w:tr>
      <w:tr w:rsidR="003552A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2A0" w:rsidRDefault="001C4787">
            <w:pPr>
              <w:jc w:val="center"/>
            </w:pPr>
            <w:r>
              <w:rPr>
                <w:sz w:val="22"/>
                <w:szCs w:val="22"/>
              </w:rPr>
              <w:t>Запрос о выдаче выписки из государственной информационной системы "</w:t>
            </w:r>
            <w:r>
              <w:rPr>
                <w:sz w:val="22"/>
                <w:szCs w:val="22"/>
              </w:rPr>
              <w:t xml:space="preserve">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r:id="rId5">
              <w:r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816" w:type="dxa"/>
            <w:tcBorders>
              <w:top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</w:tr>
    </w:tbl>
    <w:p w:rsidR="003552A0" w:rsidRDefault="003552A0">
      <w:pPr>
        <w:jc w:val="both"/>
        <w:rPr>
          <w:sz w:val="22"/>
          <w:szCs w:val="22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5670"/>
        <w:gridCol w:w="1701"/>
      </w:tblGrid>
      <w:tr w:rsidR="003552A0">
        <w:tc>
          <w:tcPr>
            <w:tcW w:w="1700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1700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1700" w:type="dxa"/>
            <w:tcBorders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  <w:tr w:rsidR="003552A0">
        <w:tc>
          <w:tcPr>
            <w:tcW w:w="1700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:rsidR="003552A0" w:rsidRDefault="001C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</w:tcPr>
          <w:p w:rsidR="003552A0" w:rsidRDefault="003552A0">
            <w:pPr>
              <w:rPr>
                <w:sz w:val="22"/>
                <w:szCs w:val="22"/>
              </w:rPr>
            </w:pPr>
          </w:p>
        </w:tc>
      </w:tr>
    </w:tbl>
    <w:p w:rsidR="003552A0" w:rsidRDefault="003552A0">
      <w:pPr>
        <w:jc w:val="both"/>
        <w:rPr>
          <w:sz w:val="22"/>
          <w:szCs w:val="22"/>
        </w:rPr>
      </w:pPr>
    </w:p>
    <w:p w:rsidR="003552A0" w:rsidRDefault="003552A0">
      <w:pPr>
        <w:jc w:val="right"/>
        <w:outlineLvl w:val="0"/>
        <w:rPr>
          <w:sz w:val="24"/>
          <w:szCs w:val="24"/>
        </w:rPr>
      </w:pPr>
    </w:p>
    <w:sectPr w:rsidR="003552A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A0"/>
    <w:rsid w:val="001C4787"/>
    <w:rsid w:val="0035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4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Arial" w:hAnsi="Courier New" w:cs="Courier New"/>
      <w:szCs w:val="24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4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Arial" w:hAnsi="Courier New" w:cs="Courier New"/>
      <w:szCs w:val="24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7539&amp;dst=1006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Ващенко Елена Владимировна</dc:creator>
  <cp:lastModifiedBy>Ошарова Елена Владимировна</cp:lastModifiedBy>
  <cp:revision>2</cp:revision>
  <dcterms:created xsi:type="dcterms:W3CDTF">2024-06-24T07:40:00Z</dcterms:created>
  <dcterms:modified xsi:type="dcterms:W3CDTF">2024-06-24T07:40:00Z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