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BD" w:rsidRPr="00BD0F0F" w:rsidRDefault="00FD5BBD" w:rsidP="005C3E81">
      <w:pPr>
        <w:rPr>
          <w:sz w:val="28"/>
          <w:szCs w:val="28"/>
          <w:lang w:eastAsia="zh-CN"/>
        </w:rPr>
      </w:pPr>
    </w:p>
    <w:p w:rsidR="00FD5BBD" w:rsidRPr="00BD0F0F" w:rsidRDefault="00FD5BBD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p w:rsidR="003C2595" w:rsidRPr="00BD0F0F" w:rsidRDefault="003C2595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p w:rsidR="00655539" w:rsidRPr="00BD0F0F" w:rsidRDefault="00655539" w:rsidP="005C3E81">
      <w:pPr>
        <w:rPr>
          <w:sz w:val="28"/>
          <w:szCs w:val="28"/>
          <w:lang w:eastAsia="zh-CN"/>
        </w:rPr>
      </w:pPr>
    </w:p>
    <w:p w:rsidR="00655539" w:rsidRPr="00BD0F0F" w:rsidRDefault="00655539" w:rsidP="005C3E81">
      <w:pPr>
        <w:rPr>
          <w:sz w:val="28"/>
          <w:szCs w:val="28"/>
          <w:lang w:eastAsia="zh-CN"/>
        </w:rPr>
      </w:pPr>
    </w:p>
    <w:p w:rsidR="005C3E81" w:rsidRPr="00BD0F0F" w:rsidRDefault="005C3E81" w:rsidP="005C3E81">
      <w:pPr>
        <w:rPr>
          <w:sz w:val="28"/>
          <w:szCs w:val="28"/>
          <w:lang w:eastAsia="zh-CN"/>
        </w:rPr>
      </w:pPr>
    </w:p>
    <w:tbl>
      <w:tblPr>
        <w:tblStyle w:val="aa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325DC7" w:rsidRPr="00BD0F0F" w:rsidTr="00065CC3">
        <w:tc>
          <w:tcPr>
            <w:tcW w:w="3686" w:type="dxa"/>
          </w:tcPr>
          <w:p w:rsidR="00325DC7" w:rsidRPr="00BD0F0F" w:rsidRDefault="00325DC7" w:rsidP="00065CC3">
            <w:pPr>
              <w:shd w:val="clear" w:color="auto" w:fill="FFFFFF"/>
              <w:tabs>
                <w:tab w:val="left" w:pos="4253"/>
              </w:tabs>
              <w:ind w:left="34"/>
              <w:jc w:val="both"/>
              <w:textAlignment w:val="baseline"/>
              <w:rPr>
                <w:color w:val="3C3C3C"/>
                <w:spacing w:val="2"/>
                <w:sz w:val="28"/>
                <w:szCs w:val="28"/>
              </w:rPr>
            </w:pPr>
            <w:r w:rsidRPr="00BD0F0F">
              <w:rPr>
                <w:color w:val="3C3C3C"/>
                <w:spacing w:val="2"/>
                <w:sz w:val="28"/>
                <w:szCs w:val="28"/>
              </w:rPr>
              <w:t>Об утверждении програ</w:t>
            </w:r>
            <w:r w:rsidRPr="00BD0F0F">
              <w:rPr>
                <w:color w:val="3C3C3C"/>
                <w:spacing w:val="2"/>
                <w:sz w:val="28"/>
                <w:szCs w:val="28"/>
              </w:rPr>
              <w:t>м</w:t>
            </w:r>
            <w:r w:rsidRPr="00BD0F0F">
              <w:rPr>
                <w:color w:val="3C3C3C"/>
                <w:spacing w:val="2"/>
                <w:sz w:val="28"/>
                <w:szCs w:val="28"/>
              </w:rPr>
              <w:t>мы профилактики рисков причинения вреда (ущерба) охраняемым законом це</w:t>
            </w:r>
            <w:r w:rsidRPr="00BD0F0F">
              <w:rPr>
                <w:color w:val="3C3C3C"/>
                <w:spacing w:val="2"/>
                <w:sz w:val="28"/>
                <w:szCs w:val="28"/>
              </w:rPr>
              <w:t>н</w:t>
            </w:r>
            <w:r w:rsidRPr="00BD0F0F">
              <w:rPr>
                <w:color w:val="3C3C3C"/>
                <w:spacing w:val="2"/>
                <w:sz w:val="28"/>
                <w:szCs w:val="28"/>
              </w:rPr>
              <w:t>ностям на 2022 год</w:t>
            </w:r>
          </w:p>
        </w:tc>
      </w:tr>
    </w:tbl>
    <w:p w:rsidR="005C3E81" w:rsidRPr="00BD0F0F" w:rsidRDefault="005C3E81" w:rsidP="005C3E81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120809" w:rsidRPr="00BD0F0F" w:rsidRDefault="00120809" w:rsidP="005C3E81">
      <w:pPr>
        <w:shd w:val="clear" w:color="auto" w:fill="FFFFFF"/>
        <w:spacing w:line="315" w:lineRule="atLeast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</w:p>
    <w:p w:rsidR="008F09FB" w:rsidRPr="00BD0F0F" w:rsidRDefault="00B277EB" w:rsidP="00065CC3">
      <w:pPr>
        <w:shd w:val="clear" w:color="auto" w:fill="FFFFFF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BD0F0F">
        <w:rPr>
          <w:color w:val="2D2D2D"/>
          <w:spacing w:val="2"/>
          <w:sz w:val="28"/>
          <w:szCs w:val="28"/>
        </w:rPr>
        <w:t>В соответствии с частью 2 статьи 44 Федерального закона от 31.07.2020 № 248-ФЗ «О государственном контроле (надзоре) и муниципальном контроле в Российской Федерации», Правилами разработки и утверждения контрол</w:t>
      </w:r>
      <w:r w:rsidRPr="00BD0F0F">
        <w:rPr>
          <w:color w:val="2D2D2D"/>
          <w:spacing w:val="2"/>
          <w:sz w:val="28"/>
          <w:szCs w:val="28"/>
        </w:rPr>
        <w:t>ь</w:t>
      </w:r>
      <w:r w:rsidRPr="00BD0F0F">
        <w:rPr>
          <w:color w:val="2D2D2D"/>
          <w:spacing w:val="2"/>
          <w:sz w:val="28"/>
          <w:szCs w:val="28"/>
        </w:rPr>
        <w:t>ными (надзорными) органами программы профилактики рисков причинения вреда (ущерба) охраняемым законом ценностям, утвержденными постановл</w:t>
      </w:r>
      <w:r w:rsidRPr="00BD0F0F">
        <w:rPr>
          <w:color w:val="2D2D2D"/>
          <w:spacing w:val="2"/>
          <w:sz w:val="28"/>
          <w:szCs w:val="28"/>
        </w:rPr>
        <w:t>е</w:t>
      </w:r>
      <w:r w:rsidRPr="00BD0F0F">
        <w:rPr>
          <w:color w:val="2D2D2D"/>
          <w:spacing w:val="2"/>
          <w:sz w:val="28"/>
          <w:szCs w:val="28"/>
        </w:rPr>
        <w:t xml:space="preserve">нием Правительства Российской Федерации от 25.06.2021 № 990, приказом </w:t>
      </w:r>
      <w:r w:rsidR="00993937" w:rsidRPr="00BD0F0F">
        <w:rPr>
          <w:color w:val="2D2D2D"/>
          <w:spacing w:val="2"/>
          <w:sz w:val="28"/>
          <w:szCs w:val="28"/>
        </w:rPr>
        <w:t xml:space="preserve">министерства образования и науки Астраханской области от </w:t>
      </w:r>
      <w:r w:rsidR="00120809" w:rsidRPr="00BD0F0F">
        <w:rPr>
          <w:color w:val="FF0000"/>
          <w:spacing w:val="2"/>
          <w:sz w:val="28"/>
          <w:szCs w:val="28"/>
        </w:rPr>
        <w:t>00</w:t>
      </w:r>
      <w:r w:rsidR="00993937" w:rsidRPr="00BD0F0F">
        <w:rPr>
          <w:color w:val="FF0000"/>
          <w:spacing w:val="2"/>
          <w:sz w:val="28"/>
          <w:szCs w:val="28"/>
        </w:rPr>
        <w:t>.09.2021 № 000</w:t>
      </w:r>
      <w:proofErr w:type="gramEnd"/>
    </w:p>
    <w:p w:rsidR="004A686F" w:rsidRPr="00BD0F0F" w:rsidRDefault="004A686F" w:rsidP="00065CC3">
      <w:pPr>
        <w:suppressAutoHyphens/>
        <w:autoSpaceDE w:val="0"/>
        <w:ind w:firstLine="709"/>
        <w:jc w:val="both"/>
        <w:rPr>
          <w:spacing w:val="1"/>
          <w:sz w:val="28"/>
          <w:szCs w:val="28"/>
        </w:rPr>
      </w:pPr>
      <w:r w:rsidRPr="00BD0F0F">
        <w:rPr>
          <w:sz w:val="28"/>
          <w:szCs w:val="28"/>
        </w:rPr>
        <w:t xml:space="preserve">1. </w:t>
      </w:r>
      <w:r w:rsidRPr="00BD0F0F">
        <w:rPr>
          <w:rFonts w:eastAsia="Arial Unicode MS"/>
          <w:sz w:val="28"/>
          <w:szCs w:val="28"/>
        </w:rPr>
        <w:t xml:space="preserve">Утвердить прилагаемую </w:t>
      </w:r>
      <w:r w:rsidR="00993937" w:rsidRPr="00BD0F0F">
        <w:rPr>
          <w:rFonts w:eastAsia="Arial Unicode MS"/>
          <w:sz w:val="28"/>
          <w:szCs w:val="28"/>
        </w:rPr>
        <w:t>Программу профилактики рисков причинения вреда (ущерба) охраняемым законом ценностям</w:t>
      </w:r>
      <w:r w:rsidR="00325DC7" w:rsidRPr="00BD0F0F">
        <w:rPr>
          <w:rFonts w:eastAsia="Arial Unicode MS"/>
          <w:sz w:val="28"/>
          <w:szCs w:val="28"/>
        </w:rPr>
        <w:t xml:space="preserve"> в сфере организации отдыха и оздоровления детей </w:t>
      </w:r>
      <w:r w:rsidR="00993937" w:rsidRPr="00BD0F0F">
        <w:rPr>
          <w:rFonts w:eastAsia="Arial Unicode MS"/>
          <w:sz w:val="28"/>
          <w:szCs w:val="28"/>
        </w:rPr>
        <w:t>на 2022 год</w:t>
      </w:r>
      <w:r w:rsidRPr="00BD0F0F">
        <w:rPr>
          <w:spacing w:val="1"/>
          <w:sz w:val="28"/>
          <w:szCs w:val="28"/>
        </w:rPr>
        <w:t>.</w:t>
      </w:r>
    </w:p>
    <w:p w:rsidR="004A686F" w:rsidRPr="00BD0F0F" w:rsidRDefault="00A610A5" w:rsidP="00065CC3">
      <w:pPr>
        <w:suppressAutoHyphens/>
        <w:autoSpaceDE w:val="0"/>
        <w:ind w:firstLine="709"/>
        <w:jc w:val="both"/>
        <w:rPr>
          <w:rFonts w:eastAsia="Calibri"/>
          <w:sz w:val="28"/>
          <w:szCs w:val="22"/>
          <w:lang w:eastAsia="zh-CN"/>
        </w:rPr>
      </w:pPr>
      <w:r w:rsidRPr="00BD0F0F">
        <w:rPr>
          <w:spacing w:val="1"/>
          <w:sz w:val="28"/>
          <w:szCs w:val="28"/>
        </w:rPr>
        <w:t>2</w:t>
      </w:r>
      <w:r w:rsidR="004A686F" w:rsidRPr="00BD0F0F">
        <w:rPr>
          <w:spacing w:val="1"/>
          <w:sz w:val="28"/>
          <w:szCs w:val="28"/>
        </w:rPr>
        <w:t xml:space="preserve">. </w:t>
      </w:r>
      <w:r w:rsidR="004A686F" w:rsidRPr="00BD0F0F">
        <w:rPr>
          <w:sz w:val="28"/>
          <w:szCs w:val="28"/>
        </w:rPr>
        <w:t>Руководителю государственного казенного учреждения</w:t>
      </w:r>
      <w:r w:rsidR="004A686F" w:rsidRPr="00BD0F0F">
        <w:rPr>
          <w:rFonts w:eastAsia="Calibri"/>
          <w:sz w:val="28"/>
          <w:szCs w:val="22"/>
          <w:lang w:eastAsia="zh-CN"/>
        </w:rPr>
        <w:t xml:space="preserve"> Астраханской области «Служба единого заказчика в сфере образования»:</w:t>
      </w:r>
      <w:r w:rsidR="00120809" w:rsidRPr="00BD0F0F">
        <w:rPr>
          <w:rFonts w:eastAsia="Calibri"/>
          <w:sz w:val="28"/>
          <w:szCs w:val="22"/>
          <w:lang w:eastAsia="zh-CN"/>
        </w:rPr>
        <w:t xml:space="preserve"> </w:t>
      </w:r>
      <w:r w:rsidR="004A686F" w:rsidRPr="00BD0F0F">
        <w:rPr>
          <w:rFonts w:eastAsia="Calibri"/>
          <w:sz w:val="28"/>
          <w:szCs w:val="22"/>
          <w:lang w:eastAsia="zh-CN"/>
        </w:rPr>
        <w:t xml:space="preserve">в семидневный срок </w:t>
      </w:r>
      <w:proofErr w:type="gramStart"/>
      <w:r w:rsidR="004A686F" w:rsidRPr="00BD0F0F">
        <w:rPr>
          <w:rFonts w:eastAsia="Calibri"/>
          <w:sz w:val="28"/>
          <w:szCs w:val="22"/>
          <w:lang w:eastAsia="zh-CN"/>
        </w:rPr>
        <w:t>разместить</w:t>
      </w:r>
      <w:proofErr w:type="gramEnd"/>
      <w:r w:rsidR="004A686F" w:rsidRPr="00BD0F0F">
        <w:rPr>
          <w:rFonts w:eastAsia="Calibri"/>
          <w:sz w:val="28"/>
          <w:szCs w:val="22"/>
          <w:lang w:eastAsia="zh-CN"/>
        </w:rPr>
        <w:t xml:space="preserve"> настоящ</w:t>
      </w:r>
      <w:r w:rsidR="00415A3A" w:rsidRPr="00BD0F0F">
        <w:rPr>
          <w:rFonts w:eastAsia="Calibri"/>
          <w:sz w:val="28"/>
          <w:szCs w:val="22"/>
          <w:lang w:eastAsia="zh-CN"/>
        </w:rPr>
        <w:t>ее</w:t>
      </w:r>
      <w:r w:rsidR="004A686F" w:rsidRPr="00BD0F0F">
        <w:rPr>
          <w:rFonts w:eastAsia="Calibri"/>
          <w:sz w:val="28"/>
          <w:szCs w:val="22"/>
          <w:lang w:eastAsia="zh-CN"/>
        </w:rPr>
        <w:t xml:space="preserve"> </w:t>
      </w:r>
      <w:r w:rsidR="00415A3A" w:rsidRPr="00BD0F0F">
        <w:rPr>
          <w:rFonts w:eastAsia="Calibri"/>
          <w:sz w:val="28"/>
          <w:szCs w:val="22"/>
          <w:lang w:eastAsia="zh-CN"/>
        </w:rPr>
        <w:t>распоряжение</w:t>
      </w:r>
      <w:r w:rsidR="004A686F" w:rsidRPr="00BD0F0F">
        <w:rPr>
          <w:rFonts w:eastAsia="Calibri"/>
          <w:sz w:val="28"/>
          <w:szCs w:val="22"/>
          <w:lang w:eastAsia="zh-CN"/>
        </w:rPr>
        <w:t xml:space="preserve"> на официальном сайте министерства образования и науки Астраханской области http://minobr.astrobl.ru;</w:t>
      </w:r>
    </w:p>
    <w:p w:rsidR="004A686F" w:rsidRPr="00BD0F0F" w:rsidRDefault="00A610A5" w:rsidP="00065CC3">
      <w:pPr>
        <w:suppressAutoHyphens/>
        <w:autoSpaceDE w:val="0"/>
        <w:ind w:firstLine="709"/>
        <w:jc w:val="both"/>
        <w:rPr>
          <w:rFonts w:eastAsia="Calibri"/>
          <w:sz w:val="28"/>
          <w:szCs w:val="22"/>
          <w:lang w:eastAsia="zh-CN"/>
        </w:rPr>
      </w:pPr>
      <w:r w:rsidRPr="00BD0F0F">
        <w:rPr>
          <w:spacing w:val="1"/>
          <w:sz w:val="28"/>
          <w:szCs w:val="28"/>
        </w:rPr>
        <w:t>3</w:t>
      </w:r>
      <w:r w:rsidR="004A686F" w:rsidRPr="00BD0F0F">
        <w:rPr>
          <w:spacing w:val="1"/>
          <w:sz w:val="28"/>
          <w:szCs w:val="28"/>
        </w:rPr>
        <w:t xml:space="preserve">. </w:t>
      </w:r>
      <w:proofErr w:type="gramStart"/>
      <w:r w:rsidR="004A686F" w:rsidRPr="00BD0F0F">
        <w:rPr>
          <w:spacing w:val="1"/>
          <w:sz w:val="28"/>
          <w:szCs w:val="28"/>
        </w:rPr>
        <w:t xml:space="preserve">Контроль </w:t>
      </w:r>
      <w:r w:rsidR="001961E2" w:rsidRPr="00BD0F0F">
        <w:rPr>
          <w:spacing w:val="1"/>
          <w:sz w:val="28"/>
          <w:szCs w:val="28"/>
        </w:rPr>
        <w:t>за</w:t>
      </w:r>
      <w:proofErr w:type="gramEnd"/>
      <w:r w:rsidR="001961E2" w:rsidRPr="00BD0F0F">
        <w:rPr>
          <w:spacing w:val="1"/>
          <w:sz w:val="28"/>
          <w:szCs w:val="28"/>
        </w:rPr>
        <w:t xml:space="preserve"> </w:t>
      </w:r>
      <w:r w:rsidR="004A686F" w:rsidRPr="00BD0F0F">
        <w:rPr>
          <w:spacing w:val="1"/>
          <w:sz w:val="28"/>
          <w:szCs w:val="28"/>
        </w:rPr>
        <w:t>исполнени</w:t>
      </w:r>
      <w:r w:rsidR="001961E2" w:rsidRPr="00BD0F0F">
        <w:rPr>
          <w:spacing w:val="1"/>
          <w:sz w:val="28"/>
          <w:szCs w:val="28"/>
        </w:rPr>
        <w:t>ем</w:t>
      </w:r>
      <w:r w:rsidR="004A686F" w:rsidRPr="00BD0F0F">
        <w:rPr>
          <w:spacing w:val="1"/>
          <w:sz w:val="28"/>
          <w:szCs w:val="28"/>
        </w:rPr>
        <w:t xml:space="preserve"> настоящего </w:t>
      </w:r>
      <w:r w:rsidR="00415A3A" w:rsidRPr="00BD0F0F">
        <w:rPr>
          <w:spacing w:val="1"/>
          <w:sz w:val="28"/>
          <w:szCs w:val="28"/>
        </w:rPr>
        <w:t>распоряжения</w:t>
      </w:r>
      <w:r w:rsidR="004A686F" w:rsidRPr="00BD0F0F">
        <w:rPr>
          <w:spacing w:val="1"/>
          <w:sz w:val="28"/>
          <w:szCs w:val="28"/>
        </w:rPr>
        <w:t xml:space="preserve"> возложить </w:t>
      </w:r>
      <w:r w:rsidR="00415A3A" w:rsidRPr="00BD0F0F">
        <w:rPr>
          <w:spacing w:val="1"/>
          <w:sz w:val="28"/>
          <w:szCs w:val="28"/>
        </w:rPr>
        <w:br/>
      </w:r>
      <w:r w:rsidR="004A686F" w:rsidRPr="00BD0F0F">
        <w:rPr>
          <w:spacing w:val="1"/>
          <w:sz w:val="28"/>
          <w:szCs w:val="28"/>
        </w:rPr>
        <w:t xml:space="preserve">на заместителя министра </w:t>
      </w:r>
      <w:r w:rsidR="004A686F" w:rsidRPr="00BD0F0F">
        <w:rPr>
          <w:rFonts w:eastAsia="Calibri"/>
          <w:sz w:val="28"/>
          <w:szCs w:val="28"/>
          <w:lang w:eastAsia="zh-CN"/>
        </w:rPr>
        <w:t>–</w:t>
      </w:r>
      <w:r w:rsidR="004A686F" w:rsidRPr="00BD0F0F">
        <w:rPr>
          <w:spacing w:val="1"/>
          <w:sz w:val="28"/>
          <w:szCs w:val="28"/>
        </w:rPr>
        <w:t xml:space="preserve"> начальника управления контрольно-надзорной деятельности и оценки качества образования Дудину Е.А.</w:t>
      </w:r>
    </w:p>
    <w:p w:rsidR="00415A3A" w:rsidRPr="00BD0F0F" w:rsidRDefault="00415A3A" w:rsidP="00065CC3">
      <w:pPr>
        <w:suppressAutoHyphens/>
        <w:ind w:right="-1"/>
        <w:jc w:val="both"/>
        <w:rPr>
          <w:sz w:val="28"/>
          <w:szCs w:val="28"/>
        </w:rPr>
      </w:pPr>
    </w:p>
    <w:p w:rsidR="00DB4410" w:rsidRPr="00BD0F0F" w:rsidRDefault="00DB4410" w:rsidP="00065CC3">
      <w:pPr>
        <w:suppressAutoHyphens/>
        <w:ind w:right="-1"/>
        <w:jc w:val="both"/>
        <w:rPr>
          <w:sz w:val="28"/>
          <w:szCs w:val="28"/>
        </w:rPr>
      </w:pPr>
    </w:p>
    <w:p w:rsidR="00120809" w:rsidRPr="00BD0F0F" w:rsidRDefault="00120809" w:rsidP="00065CC3">
      <w:pPr>
        <w:suppressAutoHyphens/>
        <w:ind w:right="-1"/>
        <w:jc w:val="both"/>
        <w:rPr>
          <w:sz w:val="28"/>
          <w:szCs w:val="28"/>
        </w:rPr>
      </w:pPr>
    </w:p>
    <w:p w:rsidR="00AB179F" w:rsidRPr="00BD0F0F" w:rsidRDefault="006B0F46" w:rsidP="00065CC3">
      <w:pPr>
        <w:suppressAutoHyphens/>
        <w:ind w:right="-1"/>
        <w:jc w:val="both"/>
        <w:rPr>
          <w:sz w:val="28"/>
          <w:szCs w:val="28"/>
        </w:rPr>
      </w:pPr>
      <w:r w:rsidRPr="00BD0F0F">
        <w:rPr>
          <w:sz w:val="28"/>
          <w:szCs w:val="28"/>
        </w:rPr>
        <w:t>М</w:t>
      </w:r>
      <w:r w:rsidR="00415A3A" w:rsidRPr="00BD0F0F">
        <w:rPr>
          <w:sz w:val="28"/>
          <w:szCs w:val="28"/>
        </w:rPr>
        <w:t xml:space="preserve">инистр                                                                         </w:t>
      </w:r>
      <w:r w:rsidRPr="00BD0F0F">
        <w:rPr>
          <w:sz w:val="28"/>
          <w:szCs w:val="28"/>
        </w:rPr>
        <w:t xml:space="preserve">          </w:t>
      </w:r>
      <w:r w:rsidR="00415A3A" w:rsidRPr="00BD0F0F">
        <w:rPr>
          <w:sz w:val="28"/>
          <w:szCs w:val="28"/>
        </w:rPr>
        <w:t xml:space="preserve">                  </w:t>
      </w:r>
      <w:r w:rsidRPr="00BD0F0F">
        <w:rPr>
          <w:sz w:val="28"/>
          <w:szCs w:val="28"/>
        </w:rPr>
        <w:t>Е</w:t>
      </w:r>
      <w:r w:rsidR="00415A3A" w:rsidRPr="00BD0F0F">
        <w:rPr>
          <w:sz w:val="28"/>
          <w:szCs w:val="28"/>
        </w:rPr>
        <w:t>.</w:t>
      </w:r>
      <w:r w:rsidRPr="00BD0F0F">
        <w:rPr>
          <w:sz w:val="28"/>
          <w:szCs w:val="28"/>
        </w:rPr>
        <w:t>А</w:t>
      </w:r>
      <w:r w:rsidR="00415A3A" w:rsidRPr="00BD0F0F">
        <w:rPr>
          <w:sz w:val="28"/>
          <w:szCs w:val="28"/>
        </w:rPr>
        <w:t xml:space="preserve">. </w:t>
      </w:r>
      <w:r w:rsidRPr="00BD0F0F">
        <w:rPr>
          <w:sz w:val="28"/>
          <w:szCs w:val="28"/>
        </w:rPr>
        <w:t>Угар</w:t>
      </w:r>
      <w:r w:rsidR="00415A3A" w:rsidRPr="00BD0F0F">
        <w:rPr>
          <w:sz w:val="28"/>
          <w:szCs w:val="28"/>
        </w:rPr>
        <w:t>ов</w:t>
      </w:r>
    </w:p>
    <w:p w:rsidR="002C1D1D" w:rsidRPr="00BD0F0F" w:rsidRDefault="002C1D1D" w:rsidP="002C1D1D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p w:rsidR="002C1D1D" w:rsidRPr="00BD0F0F" w:rsidRDefault="002C1D1D" w:rsidP="002C1D1D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  <w:sectPr w:rsidR="002C1D1D" w:rsidRPr="00BD0F0F" w:rsidSect="002C1D1D">
          <w:headerReference w:type="default" r:id="rId8"/>
          <w:headerReference w:type="first" r:id="rId9"/>
          <w:pgSz w:w="11906" w:h="16838"/>
          <w:pgMar w:top="1696" w:right="567" w:bottom="1134" w:left="1701" w:header="1134" w:footer="1134" w:gutter="0"/>
          <w:cols w:space="720"/>
          <w:titlePg/>
          <w:docGrid w:linePitch="312" w:charSpace="-6554"/>
        </w:sectPr>
      </w:pPr>
    </w:p>
    <w:p w:rsidR="00DB4410" w:rsidRPr="00BD0F0F" w:rsidRDefault="00DB4410" w:rsidP="00DB4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85" w:lineRule="atLeast"/>
        <w:ind w:left="5103"/>
        <w:jc w:val="right"/>
        <w:rPr>
          <w:rFonts w:eastAsia="SimSun"/>
          <w:kern w:val="2"/>
          <w:sz w:val="24"/>
          <w:szCs w:val="24"/>
          <w:lang w:eastAsia="zh-CN" w:bidi="hi-IN"/>
        </w:rPr>
      </w:pPr>
      <w:r w:rsidRPr="00BD0F0F">
        <w:rPr>
          <w:rFonts w:eastAsia="SimSun"/>
          <w:kern w:val="2"/>
          <w:sz w:val="28"/>
          <w:szCs w:val="28"/>
          <w:lang w:eastAsia="zh-CN" w:bidi="hi-IN"/>
        </w:rPr>
        <w:lastRenderedPageBreak/>
        <w:t xml:space="preserve">ПРОЕКТ </w:t>
      </w:r>
    </w:p>
    <w:p w:rsidR="00DB4410" w:rsidRPr="00BD0F0F" w:rsidRDefault="00DB4410" w:rsidP="00DB4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85" w:lineRule="atLeast"/>
        <w:ind w:left="5103"/>
        <w:rPr>
          <w:rFonts w:eastAsia="SimSun"/>
          <w:kern w:val="2"/>
          <w:sz w:val="28"/>
          <w:szCs w:val="28"/>
          <w:lang w:eastAsia="zh-CN" w:bidi="hi-IN"/>
        </w:rPr>
      </w:pPr>
    </w:p>
    <w:p w:rsidR="00DB4410" w:rsidRPr="00BD0F0F" w:rsidRDefault="00DB4410" w:rsidP="00DB4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85" w:lineRule="atLeast"/>
        <w:ind w:left="5103"/>
        <w:rPr>
          <w:rFonts w:eastAsia="SimSun"/>
          <w:kern w:val="2"/>
          <w:sz w:val="24"/>
          <w:szCs w:val="24"/>
          <w:lang w:eastAsia="zh-CN" w:bidi="hi-IN"/>
        </w:rPr>
      </w:pPr>
      <w:r w:rsidRPr="00BD0F0F">
        <w:rPr>
          <w:rFonts w:eastAsia="SimSun"/>
          <w:kern w:val="2"/>
          <w:sz w:val="28"/>
          <w:szCs w:val="28"/>
          <w:lang w:eastAsia="zh-CN" w:bidi="hi-IN"/>
        </w:rPr>
        <w:t>УТВЕРЖДЕНА</w:t>
      </w:r>
    </w:p>
    <w:p w:rsidR="00065CC3" w:rsidRPr="00BD0F0F" w:rsidRDefault="00DB4410" w:rsidP="00DB4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85" w:lineRule="atLeast"/>
        <w:ind w:left="5103"/>
        <w:rPr>
          <w:rFonts w:eastAsia="SimSun"/>
          <w:kern w:val="2"/>
          <w:sz w:val="28"/>
          <w:szCs w:val="28"/>
          <w:lang w:eastAsia="zh-CN" w:bidi="hi-IN"/>
        </w:rPr>
      </w:pP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распоряжением</w:t>
      </w:r>
      <w:r w:rsidRPr="00BD0F0F">
        <w:rPr>
          <w:rFonts w:eastAsia="SimSun"/>
          <w:kern w:val="2"/>
          <w:sz w:val="28"/>
          <w:szCs w:val="28"/>
          <w:lang w:eastAsia="zh-CN" w:bidi="hi-IN"/>
        </w:rPr>
        <w:t xml:space="preserve"> министерства образования и науки </w:t>
      </w:r>
    </w:p>
    <w:p w:rsidR="00DB4410" w:rsidRPr="00BD0F0F" w:rsidRDefault="00DB4410" w:rsidP="00DB4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line="285" w:lineRule="atLeast"/>
        <w:ind w:left="5103"/>
        <w:rPr>
          <w:rFonts w:eastAsia="SimSun"/>
          <w:kern w:val="2"/>
          <w:sz w:val="24"/>
          <w:szCs w:val="24"/>
          <w:lang w:eastAsia="zh-CN" w:bidi="hi-IN"/>
        </w:rPr>
      </w:pPr>
      <w:r w:rsidRPr="00BD0F0F">
        <w:rPr>
          <w:rFonts w:eastAsia="SimSun"/>
          <w:kern w:val="2"/>
          <w:sz w:val="28"/>
          <w:szCs w:val="28"/>
          <w:lang w:eastAsia="zh-CN" w:bidi="hi-IN"/>
        </w:rPr>
        <w:t>Астраханской области</w:t>
      </w:r>
    </w:p>
    <w:p w:rsidR="00DB4410" w:rsidRPr="00BD0F0F" w:rsidRDefault="00DB4410" w:rsidP="00DB441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"/>
        </w:tabs>
        <w:suppressAutoHyphens/>
        <w:spacing w:line="285" w:lineRule="atLeast"/>
        <w:ind w:left="5103"/>
        <w:rPr>
          <w:rFonts w:eastAsia="SimSun"/>
          <w:kern w:val="2"/>
          <w:sz w:val="24"/>
          <w:szCs w:val="24"/>
          <w:lang w:eastAsia="zh-CN" w:bidi="hi-IN"/>
        </w:rPr>
      </w:pPr>
      <w:r w:rsidRPr="00BD0F0F">
        <w:rPr>
          <w:rFonts w:eastAsia="SimSun"/>
          <w:kern w:val="2"/>
          <w:sz w:val="28"/>
          <w:szCs w:val="28"/>
          <w:lang w:eastAsia="zh-CN" w:bidi="hi-IN"/>
        </w:rPr>
        <w:t xml:space="preserve">от  </w:t>
      </w:r>
      <w:r w:rsidR="00065CC3" w:rsidRPr="00BD0F0F">
        <w:rPr>
          <w:rFonts w:eastAsia="SimSun"/>
          <w:kern w:val="2"/>
          <w:sz w:val="28"/>
          <w:szCs w:val="28"/>
          <w:lang w:eastAsia="zh-CN" w:bidi="hi-IN"/>
        </w:rPr>
        <w:t xml:space="preserve">                         </w:t>
      </w:r>
      <w:r w:rsidRPr="00BD0F0F">
        <w:rPr>
          <w:rFonts w:eastAsia="SimSun"/>
          <w:kern w:val="2"/>
          <w:sz w:val="28"/>
          <w:szCs w:val="28"/>
          <w:lang w:eastAsia="zh-CN" w:bidi="hi-IN"/>
        </w:rPr>
        <w:t xml:space="preserve"> № </w:t>
      </w:r>
    </w:p>
    <w:p w:rsidR="00DB4410" w:rsidRPr="00BD0F0F" w:rsidRDefault="00DB4410" w:rsidP="00DB4410">
      <w:pPr>
        <w:tabs>
          <w:tab w:val="left" w:pos="70"/>
        </w:tabs>
        <w:suppressAutoHyphens/>
        <w:ind w:firstLine="567"/>
        <w:jc w:val="center"/>
        <w:rPr>
          <w:rFonts w:eastAsia="SimSun"/>
          <w:kern w:val="2"/>
          <w:sz w:val="28"/>
          <w:szCs w:val="28"/>
          <w:lang w:eastAsia="zh-CN" w:bidi="hi-IN"/>
        </w:rPr>
      </w:pPr>
    </w:p>
    <w:p w:rsidR="00DB4410" w:rsidRPr="00BD0F0F" w:rsidRDefault="00DB4410" w:rsidP="00DB4410">
      <w:pPr>
        <w:tabs>
          <w:tab w:val="left" w:pos="70"/>
        </w:tabs>
        <w:suppressAutoHyphens/>
        <w:ind w:firstLine="567"/>
        <w:jc w:val="center"/>
        <w:rPr>
          <w:rFonts w:eastAsia="SimSun"/>
          <w:kern w:val="2"/>
          <w:sz w:val="28"/>
          <w:szCs w:val="28"/>
          <w:lang w:eastAsia="zh-CN" w:bidi="hi-IN"/>
        </w:rPr>
      </w:pPr>
    </w:p>
    <w:p w:rsidR="00DB4410" w:rsidRPr="00AC070C" w:rsidRDefault="00DB4410" w:rsidP="00AC070C">
      <w:pPr>
        <w:autoSpaceDE w:val="0"/>
        <w:autoSpaceDN w:val="0"/>
        <w:contextualSpacing/>
        <w:jc w:val="center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Программа профилактики рисков причинения вреда (ущерба) </w:t>
      </w:r>
      <w:r w:rsid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br/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охраняемым законом ценностям </w:t>
      </w:r>
      <w:r w:rsidR="00B652C7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сфере организации отдыха </w:t>
      </w:r>
      <w:r w:rsid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br/>
      </w:r>
      <w:r w:rsidR="00B652C7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и оздоровления детей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на 2022 год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DB4410" w:rsidRPr="00AC070C" w:rsidRDefault="00DB4410" w:rsidP="00AC070C">
      <w:pPr>
        <w:autoSpaceDE w:val="0"/>
        <w:autoSpaceDN w:val="0"/>
        <w:contextualSpacing/>
        <w:jc w:val="center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I. Анализ текущего состояния осуществления </w:t>
      </w:r>
      <w:r w:rsidR="0024011D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регионального контроля (надзора) в сфере организации отдыха и оздоровления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 описание текущего развития профилактической деятельности, характеристика проблем, на решение которых направлена программа профилактики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92473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рамках 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осуществления регионального контроля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4011D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(надзора) 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низации отдыха и оздоровления детей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министерством образования и науки Ас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раханской области (далее </w:t>
      </w:r>
      <w:r w:rsidR="00641DC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–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министерство) осуществля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ет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ся 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региональный гос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у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дарственный контроль (надзор) за достоверностью, актуальностью и полнотой сведений об организациях отдыха детей и их оздоровления, содержащихся в р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естре организаций отдыха детей и их оздоровления </w:t>
      </w:r>
      <w:r w:rsidR="0092473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на территории Астраха</w:t>
      </w:r>
      <w:r w:rsidR="0092473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</w:t>
      </w:r>
      <w:r w:rsidR="0092473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ской области 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(далее </w:t>
      </w:r>
      <w:r w:rsidR="00641DC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–</w:t>
      </w:r>
      <w:r w:rsidR="00BF6F28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региональный контроль</w:t>
      </w:r>
      <w:r w:rsidR="0024011D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(надзор)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proofErr w:type="gramEnd"/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</w:t>
      </w:r>
      <w:r w:rsidR="00BF6F28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ходе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реализации </w:t>
      </w:r>
      <w:r w:rsidR="00641DC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регионального контроля (надзора) 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министерством осуществлялась деятельность, направленная на предупреждение, выявление и пресечение нарушений обязательных требований, осуществляемая в пределах полномочий министерства посредством профилактики нарушений обязател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ь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ных требований, оценки соблюдения обязательных требований, выявления их нарушений, принятия предусмотренных законодательством Российской Фед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рации мер по пресечению выявленных нарушений обязательных требований, устранению их последствий и (или) восстановлению правового положения, с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у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ществовавшего до возникновения таких нарушений.</w:t>
      </w:r>
      <w:proofErr w:type="gramEnd"/>
    </w:p>
    <w:p w:rsidR="00DB4410" w:rsidRPr="00BD0F0F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По состоянию на 01.09.2021 на территории Астраханской области осу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softHyphen/>
        <w:t>ществля</w:t>
      </w:r>
      <w:r w:rsidR="0024011D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ли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деятельность </w:t>
      </w:r>
      <w:r w:rsidR="0093434B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организации отдыха и оздоровления детей 148 юридических</w:t>
      </w:r>
      <w:r w:rsidR="0092473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лиц</w:t>
      </w:r>
      <w:r w:rsidR="0093434B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(индивидуальных предпринимателей – нет)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, в отношении к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торых осуществляется </w:t>
      </w:r>
      <w:r w:rsidR="0093434B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региона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льный контроль, (далее </w:t>
      </w:r>
      <w:r w:rsidR="00641DC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–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контрол</w:t>
      </w:r>
      <w:r w:rsidR="0092473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ируем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ые </w:t>
      </w:r>
      <w:r w:rsidR="00924730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лица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).</w:t>
      </w:r>
    </w:p>
    <w:p w:rsidR="00641DC0" w:rsidRPr="00AC070C" w:rsidRDefault="00641DC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Общее </w:t>
      </w: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количество</w:t>
      </w:r>
      <w:proofErr w:type="gramEnd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контролируемые лиц, деятельность которых подлежало региональному контролю (надзору) составила на начало 2020 года 236 юрид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ческих лиц.</w:t>
      </w:r>
    </w:p>
    <w:p w:rsidR="00641DC0" w:rsidRPr="00AC070C" w:rsidRDefault="00641DC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Таким образом, в сравнении с 2020 годом в 2021 году произошло сокр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щение на </w:t>
      </w:r>
      <w:r w:rsidR="004148B7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4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7% общего количества организаций</w:t>
      </w:r>
      <w:r w:rsidR="004148B7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действующих в сфере организ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ции отдыха детей и их оздоровления. </w:t>
      </w: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Сокращение вызвано объективными пр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чинами – неблагоприятной санитарно-эпидемиологической обстановкой, в св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зи с распространением числа заболевших и распространением вируса covid-19, а также сокращением финансирования организаций отдыха детей и их оздоро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ления, в результате чего в </w:t>
      </w:r>
      <w:proofErr w:type="spell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Черноярском</w:t>
      </w:r>
      <w:proofErr w:type="spellEnd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 </w:t>
      </w:r>
      <w:proofErr w:type="spell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Енотаевском</w:t>
      </w:r>
      <w:proofErr w:type="spellEnd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районах Астраханской области не были поставлены на учет в реестр организаций отдыха детей и их оздоровления на территории Астраханской области (далее – реестр) ни одной организации</w:t>
      </w:r>
      <w:r w:rsidR="004148B7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отдыха</w:t>
      </w:r>
      <w:proofErr w:type="gramEnd"/>
      <w:r w:rsidR="004148B7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детей и их оздоровления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По состоянию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на </w:t>
      </w:r>
      <w:r w:rsidRPr="0010318A">
        <w:rPr>
          <w:rFonts w:eastAsia="SimSun"/>
          <w:color w:val="FF0000"/>
          <w:kern w:val="2"/>
          <w:sz w:val="28"/>
          <w:szCs w:val="28"/>
          <w:lang w:eastAsia="zh-CN" w:bidi="hi-IN"/>
        </w:rPr>
        <w:t xml:space="preserve">01.09.2021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проведено </w:t>
      </w:r>
      <w:r w:rsidR="00532991" w:rsidRPr="0010318A">
        <w:rPr>
          <w:rFonts w:eastAsia="SimSun"/>
          <w:color w:val="FF0000"/>
          <w:kern w:val="2"/>
          <w:sz w:val="28"/>
          <w:szCs w:val="28"/>
          <w:lang w:eastAsia="zh-CN" w:bidi="hi-IN"/>
        </w:rPr>
        <w:t>9</w:t>
      </w:r>
      <w:r w:rsidR="00532991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532991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плановых выездных 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проверок в отношении </w:t>
      </w:r>
      <w:r w:rsidR="00532991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6141D5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Плановые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выездные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проверки в 2021 году провод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ились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соответствии с план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м министерства, утвержденным приказ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м министерства </w:t>
      </w:r>
      <w:r w:rsidR="0024011D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от 21.10.2020 №</w:t>
      </w:r>
      <w:r w:rsidR="0024011D" w:rsidRPr="00202C1E">
        <w:rPr>
          <w:rFonts w:eastAsia="SimSun"/>
          <w:color w:val="FF0000"/>
          <w:kern w:val="2"/>
          <w:sz w:val="28"/>
          <w:szCs w:val="28"/>
          <w:lang w:eastAsia="zh-CN" w:bidi="hi-IN"/>
        </w:rPr>
        <w:t> </w:t>
      </w:r>
      <w:r w:rsidR="0024011D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453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«Об утверждении плана проведения плановых проверок юридических лиц и индивидуальных предпринимателей в</w:t>
      </w:r>
      <w:r w:rsidR="00532991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сфере 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организации отдыха и озд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ровления детей</w:t>
      </w:r>
      <w:r w:rsidR="00532991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на 2021 год»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(далее – плана проведения контрольных (надзо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ных) мероприятий)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Внеплановых контрольных (надзорных) мероприятий в 2021 году не проводилось.</w:t>
      </w:r>
    </w:p>
    <w:p w:rsidR="00DB4410" w:rsidRPr="00AC070C" w:rsidRDefault="00532991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отношении индивидуального предпринимателя </w:t>
      </w:r>
      <w:proofErr w:type="spell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Штефановой</w:t>
      </w:r>
      <w:proofErr w:type="spellEnd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В.А. (не состоит в реестре организаций отдыха детей и их оздоровления на территории Астраханской области) 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30.08.2021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оформлен протокол об административном правонарушении по статье 14.65 </w:t>
      </w:r>
      <w:r w:rsidR="00000EE3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Кодекса Российской Федерации об админ</w:t>
      </w:r>
      <w:r w:rsidR="00000EE3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="00000EE3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стративных правонарушениях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«Нарушение законодательства Российской Фед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рации в сфере организации отдыха и оздоровления детей»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</w:t>
      </w:r>
      <w:r w:rsidR="00DB441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 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материалам пр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верки</w:t>
      </w:r>
      <w:r w:rsidR="00DB441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поступившей 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от</w:t>
      </w:r>
      <w:r w:rsidR="00DB441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правоохранительных органов (отделение полиции №</w:t>
      </w:r>
      <w:r w:rsidR="00202C1E" w:rsidRPr="00202C1E">
        <w:rPr>
          <w:color w:val="FF0000"/>
          <w:sz w:val="28"/>
          <w:szCs w:val="28"/>
        </w:rPr>
        <w:t> </w:t>
      </w:r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1 Управления МВД по</w:t>
      </w:r>
      <w:proofErr w:type="gramEnd"/>
      <w:r w:rsidR="00432A8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г. Астрахани)</w:t>
      </w:r>
      <w:r w:rsidR="00DB4410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. 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Анализ подконтрольной сферы показал, что 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основными причинами, фа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к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торами и условиями, способствующими нарушению обязательных требований </w:t>
      </w:r>
      <w:r w:rsidR="00E1349C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контролируемыми лицами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является отсутствие системной работы администр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тивно-управленческого персонала контрол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ируемы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х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недостаточный уровень правовой культуры руководителей </w:t>
      </w:r>
      <w:r w:rsidR="00E1349C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 недостаточная прав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вая информированность в части изменений законодательства 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организ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ции отдыха детей и их оздоровления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отсутствие 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надлежащего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оля за де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тельностью своих работников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  <w:proofErr w:type="gramEnd"/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целях профилактики нарушений обязательных требований в сфере 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б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разования министерством проводится следующий комплекс мероприятий: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1. </w:t>
      </w: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Обеспечивается своевременная информированность и доступность 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формации для 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контролируемых лиц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об осуществлении министерством 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реги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нального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контроля посредством актуализации на официальном сайте министе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ства в информационно-телекоммуникационной сети «Интернет» (далее </w:t>
      </w:r>
      <w:r w:rsidR="00AC070C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–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сеть Интернет) 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(раздел </w:t>
      </w:r>
      <w:r w:rsidR="0024011D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«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Деятельность</w:t>
      </w:r>
      <w:r w:rsidR="0024011D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»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- подраздел «Контрольно-надзорная де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я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тельность»</w:t>
      </w:r>
      <w:r w:rsidR="00E9471F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- «Региональные полномочия» - </w:t>
      </w:r>
      <w:r w:rsidR="0024011D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«</w:t>
      </w:r>
      <w:r w:rsidR="00E9471F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Региональный государственный контроль</w:t>
      </w:r>
      <w:r w:rsidR="0024011D"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»</w:t>
      </w:r>
      <w:r w:rsidRPr="00BD0F0F">
        <w:rPr>
          <w:rFonts w:eastAsia="SimSun"/>
          <w:color w:val="000000"/>
          <w:kern w:val="2"/>
          <w:sz w:val="28"/>
          <w:szCs w:val="28"/>
          <w:lang w:eastAsia="zh-CN" w:bidi="hi-IN"/>
        </w:rPr>
        <w:t>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информации об обязательных требованиях законодательства (норм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тивных правовых актах или их отдельных частей, содержащих обязательные требования, оценка соблюдения которых осуществлялась при осуществлении 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регионального контроля</w:t>
      </w:r>
      <w:proofErr w:type="gramEnd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); докладов об осуществлении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регионального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контроля (надзора); плана проведения плановых проверок в отношении 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; оперативных сведений о проведенных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контрольных (надзорных) меропр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ятиях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, их результатах и мерах реагирования; информационных писем. 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2. С руководителями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контролируемых лиц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проводятся видеоконференции, совещания в рамках которых: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обсуждаются типичные нарушения, выявленные в ходе контрольных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(надзорных)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мероприятий и причины их возникновения; 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- проводится обзор изменений законодательства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сфере организации отд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ы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ха и оздоровления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доводится информация о мерах, принимаемых по результатам выяв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softHyphen/>
        <w:t>ленных нарушений;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- обсуждаются актуальные вопросы и пути их решения. 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3. Проводятся семинары-совещания по вопросам правового регулиров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ния деятельности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 в ходе которых разъясн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яются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основания и порядок привлечения должностных, юридических лиц к административной ответственности за нарушение законодательства </w:t>
      </w:r>
      <w:r w:rsidR="006141D5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сфере организации отдыха и оздоровления детей.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4. Организ</w:t>
      </w:r>
      <w:r w:rsidR="005238D6">
        <w:rPr>
          <w:rFonts w:eastAsia="SimSun"/>
          <w:color w:val="000000"/>
          <w:kern w:val="2"/>
          <w:sz w:val="28"/>
          <w:szCs w:val="28"/>
          <w:lang w:eastAsia="zh-CN" w:bidi="hi-IN"/>
        </w:rPr>
        <w:t>ована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«Горяч</w:t>
      </w:r>
      <w:r w:rsidR="00131ABC">
        <w:rPr>
          <w:rFonts w:eastAsia="SimSun"/>
          <w:color w:val="000000"/>
          <w:kern w:val="2"/>
          <w:sz w:val="28"/>
          <w:szCs w:val="28"/>
          <w:lang w:eastAsia="zh-CN" w:bidi="hi-IN"/>
        </w:rPr>
        <w:t>ая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лини</w:t>
      </w:r>
      <w:r w:rsidR="00131ABC">
        <w:rPr>
          <w:rFonts w:eastAsia="SimSun"/>
          <w:color w:val="000000"/>
          <w:kern w:val="2"/>
          <w:sz w:val="28"/>
          <w:szCs w:val="28"/>
          <w:lang w:eastAsia="zh-CN" w:bidi="hi-IN"/>
        </w:rPr>
        <w:t>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» по вопросам предупреждения нару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softHyphen/>
        <w:t xml:space="preserve">шений, соблюдения обязательных требований законодательства 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орган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зации отдыха и оздоровления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5. Направл</w:t>
      </w:r>
      <w:r w:rsidR="005238D6">
        <w:rPr>
          <w:rFonts w:eastAsia="SimSun"/>
          <w:color w:val="000000"/>
          <w:kern w:val="2"/>
          <w:sz w:val="28"/>
          <w:szCs w:val="28"/>
          <w:lang w:eastAsia="zh-CN" w:bidi="hi-IN"/>
        </w:rPr>
        <w:t>яются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профилактически</w:t>
      </w:r>
      <w:r w:rsidR="005238D6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пис</w:t>
      </w:r>
      <w:r w:rsidR="005238D6">
        <w:rPr>
          <w:rFonts w:eastAsia="SimSun"/>
          <w:color w:val="000000"/>
          <w:kern w:val="2"/>
          <w:sz w:val="28"/>
          <w:szCs w:val="28"/>
          <w:lang w:eastAsia="zh-CN" w:bidi="hi-IN"/>
        </w:rPr>
        <w:t>ь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м</w:t>
      </w:r>
      <w:r w:rsidR="005238D6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адрес 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контролируемых лиц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по наиболее часто возникающим вопросам, а также о принятии необходимых мер по недопущению нарушений обязательных требований законодательства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сфере организации отдыха и оздоровления детей</w:t>
      </w:r>
      <w:r w:rsidR="00E9471F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DB4410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6. Оказываются адресные консультации представителям 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контролируемых лиц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по вопросам применения нормативных правовых актов, устанавливающих обязательные требования законодательства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сфере организации отдыха и озд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131ABC" w:rsidRPr="00131ABC" w:rsidRDefault="00131ABC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FF0000"/>
          <w:kern w:val="2"/>
          <w:sz w:val="28"/>
          <w:szCs w:val="28"/>
          <w:lang w:eastAsia="zh-CN" w:bidi="hi-IN"/>
        </w:rPr>
      </w:pP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 xml:space="preserve">7. На постоянной основе в рамках заседаний </w:t>
      </w:r>
      <w:r w:rsidR="002D45DC" w:rsidRPr="002D45DC">
        <w:rPr>
          <w:rFonts w:eastAsia="SimSun"/>
          <w:color w:val="FF0000"/>
          <w:kern w:val="2"/>
          <w:sz w:val="28"/>
          <w:szCs w:val="28"/>
          <w:lang w:eastAsia="zh-CN" w:bidi="hi-IN"/>
        </w:rPr>
        <w:t>межведомственной комиссии по вопросам организации отдыха и оздоровления детей Астраханской области</w:t>
      </w:r>
      <w:bookmarkStart w:id="0" w:name="_GoBack"/>
      <w:bookmarkEnd w:id="0"/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, до сведения контролируемых лиц доводи</w:t>
      </w:r>
      <w:r>
        <w:rPr>
          <w:rFonts w:eastAsia="SimSun"/>
          <w:color w:val="FF0000"/>
          <w:kern w:val="2"/>
          <w:sz w:val="28"/>
          <w:szCs w:val="28"/>
          <w:lang w:eastAsia="zh-CN" w:bidi="hi-IN"/>
        </w:rPr>
        <w:t>тся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 xml:space="preserve"> информация о выявленных типи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ч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ных нарушениях</w:t>
      </w:r>
      <w:r>
        <w:rPr>
          <w:rFonts w:eastAsia="SimSun"/>
          <w:color w:val="FF0000"/>
          <w:kern w:val="2"/>
          <w:sz w:val="28"/>
          <w:szCs w:val="28"/>
          <w:lang w:eastAsia="zh-CN" w:bidi="hi-IN"/>
        </w:rPr>
        <w:t xml:space="preserve"> обязательных требований 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законодательства в сфере организ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а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ции отдыха и оздоровления детей, принимаемых мерах по предотвр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а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щению и предупреждению нарушений, изменений в нормативных правовых а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к</w:t>
      </w:r>
      <w:r w:rsidRPr="00131ABC">
        <w:rPr>
          <w:rFonts w:eastAsia="SimSun"/>
          <w:color w:val="FF0000"/>
          <w:kern w:val="2"/>
          <w:sz w:val="28"/>
          <w:szCs w:val="28"/>
          <w:lang w:eastAsia="zh-CN" w:bidi="hi-IN"/>
        </w:rPr>
        <w:t>тах.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министерстве в феврале 2021 года проведено публичное мероприятие по обсуждению отдельных проблемных вопросов применения обязательных требований при осуществлении видов государственного контроля (надзора) в рамках полномочий министерства. Публичное мероприятие было проведено в формате «круглый стол» в смешанном формате – в очном и в режиме видео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конференц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связи («онлайн</w:t>
      </w:r>
      <w:proofErr w:type="gramStart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»-</w:t>
      </w:r>
      <w:proofErr w:type="gramEnd"/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режим).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публичном мероприятии приняли участие 304 человека (представители органов местного самоуправления, осуществляющих управление в сфере обр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>зования, организаций, осуществляющих деятельность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в сфере организации о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</w:t>
      </w:r>
      <w:r w:rsidR="00736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дыха и оздоровления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 представитель Астраханской областной организ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ции профсоюза работников народного образования и науки Российской Федер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ции, сотрудники управления контрольно-надзорной деятельности министе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ства).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рамках реализации медиа-плана, осуществляемого министерством, пр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водятся теле- и радиопередачи с участием руководства министерства по вопросу организации деятельности </w:t>
      </w:r>
      <w:r w:rsidR="00EE1799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 сфере организации отдыха и оздоровления детей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и другим вопросам, связанным с реализацией Федерального закона от </w:t>
      </w:r>
      <w:r w:rsidR="00EE1799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24.07.1998 № 124-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ФЗ «</w:t>
      </w:r>
      <w:r w:rsidR="00EE1799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Об основных гарантиях прав ребенка в Российской Федерации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» и подзаконных нормативных правовых актов. 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DB4410" w:rsidRPr="00AC070C" w:rsidRDefault="00DB4410" w:rsidP="00AC070C">
      <w:pPr>
        <w:autoSpaceDE w:val="0"/>
        <w:autoSpaceDN w:val="0"/>
        <w:contextualSpacing/>
        <w:jc w:val="center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II. Цели и задачи реализации программы профилактики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Несмотря на проводимую министерством профилактическую работу при проведении </w:t>
      </w:r>
      <w:r w:rsidR="00674C93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контрольных (надзорных) мероприятий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 все также выявляются т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пичные нарушения. Таким образом, приоритетным направлением при ос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у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ществлении контрольно</w:t>
      </w:r>
      <w:r w:rsidR="00674C93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й (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надзорной</w:t>
      </w:r>
      <w:r w:rsidR="00674C93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деятельности в 2022 году остается де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тельность по предупреждению нарушений обязательных требований законод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тельства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организации отдыха и оздоровления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Цель программы профилактики: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- стимулирование добросовестного соблюдения обязательных требований всеми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контролируемыми лицами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повышение прозрачности системы контрольно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й (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надзорной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деятельн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сти при проведении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контрольных (надзорных) мероприятий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по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регионал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ьному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контролю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(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надзору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- предупреждение нарушений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контролируемыми лицами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обязательных требований законодательства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организации отдыха и оздоровления д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предотвращение рисков причинения вреда</w:t>
      </w:r>
      <w:r w:rsid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4546E" w:rsidRP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>(ущерба)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охраняемым зак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ном ценностям;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создание инфраструктуры профилактики рисков причинения вреда</w:t>
      </w:r>
      <w:r w:rsid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4546E" w:rsidRP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>(ущерба)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охраняемым законом ценностям;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устранение существующих и потенциальных условий, причин и факт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ров, способствующих возможному нарушению обязательных требований зак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нодательства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 сфере организации отдыха и оздоровления детей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- снижение административной нагрузки на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формирование модели социально ответственного, добросовестного, пр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а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вового поведения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создание условий для доведения обязательных требований до контрол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руемых лиц, повышение информированности о способах их соблюдения.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Задачи реализации программы профилактики: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lastRenderedPageBreak/>
        <w:t xml:space="preserve">- выявление причин, факторов и условий, способствующих причинению вреда </w:t>
      </w:r>
      <w:r w:rsidR="0024546E" w:rsidRP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>(ущерба)</w:t>
      </w:r>
      <w:r w:rsid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охраняемым законом ценностям и нарушению обязательных требований, определение способов устранения или снижения рисков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их 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возни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новения;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устранение причин, факторов и условий, способствующих возможному причинению вреда</w:t>
      </w:r>
      <w:r w:rsid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</w:t>
      </w:r>
      <w:r w:rsidR="0024546E" w:rsidRPr="0024546E">
        <w:rPr>
          <w:rFonts w:eastAsia="SimSun"/>
          <w:color w:val="000000"/>
          <w:kern w:val="2"/>
          <w:sz w:val="28"/>
          <w:szCs w:val="28"/>
          <w:lang w:eastAsia="zh-CN" w:bidi="hi-IN"/>
        </w:rPr>
        <w:t>(ущерба)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охраняемым законом ценностям и нарушению об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я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зательных требований;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установление и оценка зависимости видов, форм и интенсивности пр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филактических мероприятий от особенностей конкретных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 и присвоение им уровня риска, проведение профилактических мероприятий с учетом данных факторов;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определение перечня видов и сбор статистических данных, необход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и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мых для организации профилактической работы;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повышение квалификации кадрового состава;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 xml:space="preserve">- создание системы консультирования </w:t>
      </w:r>
      <w:r w:rsidR="007E71DE"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контролируемых лиц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, в том числе с использованием современных информационно-телекоммуникационных техн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о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логий;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- другие задачи в зависимости от выявленных проблем безопасности в р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е</w:t>
      </w: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гулируемой сфере и текущего состояния профилактической работы.</w:t>
      </w:r>
    </w:p>
    <w:p w:rsidR="00BD0F0F" w:rsidRPr="00BD0F0F" w:rsidRDefault="00BD0F0F" w:rsidP="00DB4410">
      <w:pPr>
        <w:tabs>
          <w:tab w:val="left" w:pos="70"/>
        </w:tabs>
        <w:suppressAutoHyphens/>
        <w:ind w:firstLine="680"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p w:rsidR="00DB4410" w:rsidRPr="00BD0F0F" w:rsidRDefault="00DB4410" w:rsidP="00DB4410">
      <w:pPr>
        <w:suppressLineNumbers/>
        <w:tabs>
          <w:tab w:val="left" w:pos="70"/>
        </w:tabs>
        <w:suppressAutoHyphens/>
        <w:ind w:firstLine="680"/>
        <w:jc w:val="center"/>
        <w:rPr>
          <w:rFonts w:eastAsia="SimSun"/>
          <w:kern w:val="2"/>
          <w:sz w:val="24"/>
          <w:szCs w:val="24"/>
          <w:lang w:eastAsia="zh-CN" w:bidi="hi-IN"/>
        </w:rPr>
      </w:pPr>
      <w:r w:rsidRPr="00BD0F0F">
        <w:rPr>
          <w:rFonts w:eastAsia="SimSun"/>
          <w:bCs/>
          <w:kern w:val="2"/>
          <w:sz w:val="28"/>
          <w:szCs w:val="28"/>
          <w:lang w:val="en-US" w:eastAsia="zh-CN" w:bidi="hi-IN"/>
        </w:rPr>
        <w:t>III</w:t>
      </w:r>
      <w:r w:rsidRPr="00BD0F0F">
        <w:rPr>
          <w:rFonts w:eastAsia="SimSun"/>
          <w:bCs/>
          <w:kern w:val="2"/>
          <w:sz w:val="28"/>
          <w:szCs w:val="28"/>
          <w:lang w:eastAsia="zh-CN" w:bidi="hi-IN"/>
        </w:rPr>
        <w:t>. Перечень профилактических мероприятий, сроки их проведения</w:t>
      </w:r>
    </w:p>
    <w:p w:rsidR="00DB4410" w:rsidRPr="00BD0F0F" w:rsidRDefault="00DB4410" w:rsidP="00DB4410">
      <w:pPr>
        <w:suppressLineNumbers/>
        <w:tabs>
          <w:tab w:val="left" w:pos="70"/>
        </w:tabs>
        <w:suppressAutoHyphens/>
        <w:ind w:firstLine="737"/>
        <w:jc w:val="both"/>
        <w:rPr>
          <w:rFonts w:eastAsia="SimSun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-111" w:type="dxa"/>
        <w:tblLayout w:type="fixed"/>
        <w:tblLook w:val="0000" w:firstRow="0" w:lastRow="0" w:firstColumn="0" w:lastColumn="0" w:noHBand="0" w:noVBand="0"/>
      </w:tblPr>
      <w:tblGrid>
        <w:gridCol w:w="645"/>
        <w:gridCol w:w="1701"/>
        <w:gridCol w:w="3827"/>
        <w:gridCol w:w="2035"/>
        <w:gridCol w:w="1685"/>
      </w:tblGrid>
      <w:tr w:rsidR="00DB4410" w:rsidRPr="00BD0F0F" w:rsidTr="005D3EAD">
        <w:trPr>
          <w:tblHeader/>
        </w:trPr>
        <w:tc>
          <w:tcPr>
            <w:tcW w:w="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5D3EAD" w:rsidRDefault="00DB4410" w:rsidP="005D3EAD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</w:t>
            </w:r>
            <w:r w:rsidR="005D3EAD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  <w:r w:rsidR="005D3EAD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1B74F7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Наименов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ние проф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лактического мероприятия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5D3EAD" w:rsidRDefault="00DB4410" w:rsidP="005238D6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Форма </w:t>
            </w: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профилактического</w:t>
            </w:r>
            <w:proofErr w:type="gram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DB4410" w:rsidRPr="00BD0F0F" w:rsidRDefault="00DB4410" w:rsidP="005238D6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мероприятия</w:t>
            </w:r>
          </w:p>
        </w:tc>
        <w:tc>
          <w:tcPr>
            <w:tcW w:w="2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1B74F7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Срок</w:t>
            </w:r>
            <w:r w:rsidR="001B74F7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(периоди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ность)</w:t>
            </w:r>
            <w:r w:rsidR="001B74F7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провед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ния</w:t>
            </w:r>
          </w:p>
        </w:tc>
        <w:tc>
          <w:tcPr>
            <w:tcW w:w="1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4410" w:rsidRPr="00BD0F0F" w:rsidRDefault="00DB4410" w:rsidP="005238D6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Ответстве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ные за реал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зацию мер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приятия</w:t>
            </w:r>
          </w:p>
        </w:tc>
      </w:tr>
      <w:tr w:rsidR="00DB4410" w:rsidRPr="00BD0F0F" w:rsidTr="005D3EAD">
        <w:tc>
          <w:tcPr>
            <w:tcW w:w="6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5D3EAD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Информир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вание (по 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просам с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блюдения обязательных требований, установле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ных законод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тельством Российской Федерации </w:t>
            </w:r>
            <w:r w:rsidR="00BD0F0F"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 сфере орган</w:t>
            </w:r>
            <w:r w:rsidR="00BD0F0F"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="00BD0F0F"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зации отдыха и оздоровл</w:t>
            </w:r>
            <w:r w:rsidR="00BD0F0F"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="00BD0F0F"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ния детей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AB016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Размещение соответствующих сведений на сайте министерства в сети «Интернет» (тексты НПА, регулирующих осуществление 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гионально</w:t>
            </w:r>
            <w:r w:rsid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контрол</w:t>
            </w:r>
            <w:r w:rsid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я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(надзор</w:t>
            </w:r>
            <w:r w:rsid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; сведения об изменениях, внесе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ных в НПА; перечень НПА с ук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занием структурных единиц этих актов, содержащих обязательные требования, оценка соблюдения которых является предметом 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рег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="005238D6" w:rsidRP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онального контроля (надзора)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, а также информация о мерах отве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ственности, применяемых при нарушении обязательных требов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ний, с текстами в действующей редакции;</w:t>
            </w:r>
            <w:proofErr w:type="gram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руководства по собл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ю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дению обязательных требований; перечень индикаторов риска нарушения обязательных требов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ний, порядок отнесения объектов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контроля к категориям риска; п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речень объектов контроля, учит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ы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ваемых в рамках формирования ежегодного плана контрольных (надзорных) мероприятий, с ук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занием категории риска; програ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ма профилактики рисков причин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ния вреда</w:t>
            </w:r>
            <w:r w:rsid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(ущерба)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24546E" w:rsidRPr="0024546E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охраняемым законом ценностям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 план пров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дения плановых 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контрольных (надзорных)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мероприятий; исче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пывающий перечень сведений, 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торые могут запрашиваться у ко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трол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ируем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ых 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лиц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; сведения о сп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собах получения консультаций по вопросам соблюдения обязател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ь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ных требований; сведения о п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рядке досудебного обжалования решений контрольного (надзорн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го) органа, действий (бездействия) его должностных лиц; доклады, содержащие результаты обобщ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ния правоприменительной практ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ки контрольного (надзорного) 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гана; доклады о </w:t>
            </w:r>
            <w:r w:rsidR="005238D6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региональ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ном контроле (надзоре)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0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Постоянно (по мере внесения изменений в нормативные правовые акты, издания соотве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ствующих док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у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ментов)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Должностные лица упра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ления ко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трольно-надзорной деятельности и оценки 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чества обр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зования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ГКУ АО «Служба ед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ного заказч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ка в сфере образования»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DB4410" w:rsidRPr="00BD0F0F" w:rsidTr="005D3EAD">
        <w:tc>
          <w:tcPr>
            <w:tcW w:w="6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5D3EAD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2.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Обобщение правоприм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нительной практики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5D3EAD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Доклад, содержащий результаты обобщения правоприменительной практики (далее – доклад), разм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щенный на сайте министерства в информационно-телекоммуникационной сети «И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тернет»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0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Не позднее: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01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.0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.2022 по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готовка проекта доклада</w:t>
            </w:r>
            <w:r w:rsidR="00202C1E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;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01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.0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3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.2022 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мещение проекта доклада на сайте министерства для публичного 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б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суждения;</w:t>
            </w:r>
          </w:p>
          <w:p w:rsidR="00DB4410" w:rsidRPr="00BD0F0F" w:rsidRDefault="00DB4410" w:rsidP="00AB016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- 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30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.0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4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.2022 утверждение 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клада и размещ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ние его на сайте министерства</w:t>
            </w:r>
            <w:r w:rsidR="00AB016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B016F" w:rsidRDefault="00AB016F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Должностные лица упра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ления ко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трольно-надзорной деятельности и оценки 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чества обр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зования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ГКУ АО «Служба ед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ного заказч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ка в сфере образования»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</w:tr>
      <w:tr w:rsidR="00DB4410" w:rsidRPr="00BD0F0F" w:rsidTr="005D3EAD">
        <w:tc>
          <w:tcPr>
            <w:tcW w:w="6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5D3EAD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Объявление предостер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жения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763B71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Направление предостережения о недопустимости нарушений обяз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тельных требований, направле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ное в адрес </w:t>
            </w:r>
            <w:r w:rsidR="00D16F15" w:rsidRPr="00D16F1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контролируемо</w:t>
            </w:r>
            <w:r w:rsidR="00D16F1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</w:t>
            </w:r>
            <w:r w:rsidR="00D16F15" w:rsidRPr="00D16F1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лиц</w:t>
            </w:r>
            <w:r w:rsidR="00D16F1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, в случае наличия сведений о гот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вящихся нарушениях обязател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ь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ных требований или признаках нарушений обязательных требов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ний и (или) в случае отсутствия подтвержденных данных о том, что нарушение обязательных тр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бований причинило вред (ущерб) охраняемым законом ценностям либо создало угрозу причинения вреда (ущерба) охраняемым зак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ном ценностям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  <w:proofErr w:type="gramEnd"/>
          </w:p>
        </w:tc>
        <w:tc>
          <w:tcPr>
            <w:tcW w:w="20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 xml:space="preserve">В срок не более </w:t>
            </w:r>
            <w:r w:rsidR="00D16F1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5 рабочих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дней со дня принятия министерством решения об об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ъ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явлении контр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лируемому лицу предостережения о недопустим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сти нарушения обязательных требований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Должностные лица упра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ления ко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трольно-надзорной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деятельности и оценки 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чества обр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зования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DB4410" w:rsidRPr="00BD0F0F" w:rsidTr="005D3EAD">
        <w:tc>
          <w:tcPr>
            <w:tcW w:w="6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5D3EAD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4.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Консультир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вание</w:t>
            </w:r>
            <w:r w:rsidR="005D3EAD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(ос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у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ществляется по вопросам, связанным с организацией и осущест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лением р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ег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ального 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контроля (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надзора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, в том числе с:</w:t>
            </w:r>
            <w:proofErr w:type="gramEnd"/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а) порядком проведения КНМ;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б) периоди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ностью пр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ведения КНМ;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в) порядком принятия 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шений по итогам КНМ;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г) порядком обжалования решений)</w:t>
            </w:r>
            <w:proofErr w:type="gramEnd"/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- проведение устных разъяснений на личном приеме; </w:t>
            </w:r>
          </w:p>
          <w:p w:rsidR="00DB4410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202C1E" w:rsidRDefault="00202C1E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202C1E" w:rsidRPr="00BD0F0F" w:rsidRDefault="00202C1E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проведение устных разъяснений в ходе проведения профилактич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ского визита;</w:t>
            </w:r>
          </w:p>
          <w:p w:rsidR="00DB4410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202C1E" w:rsidRDefault="00202C1E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202C1E" w:rsidRPr="00BD0F0F" w:rsidRDefault="00202C1E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размещение на официальном сайте министерства в информац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онно-телекоммуникационной сети «Интернет» письменного разъя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нения по однотипным обращениям контрол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ируем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ых 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лиц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и их пре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ставителей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(в</w:t>
            </w:r>
            <w:r w:rsidR="00763B71" w:rsidRP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случае поступления 10 и более однотипных обращений контролируемых лиц и их пре</w:t>
            </w:r>
            <w:r w:rsidR="00763B71" w:rsidRP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 w:rsidR="00763B71" w:rsidRP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ставителей</w:t>
            </w:r>
            <w:r w:rsidR="00763B71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).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202C1E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непосредстве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 в ходе п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ступления ус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ных вопросов;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в течение одн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 рабочего дня при проведении профилактич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ского визита;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в течени</w:t>
            </w: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proofErr w:type="gram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10 рабочих дней.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Должностные лица упра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ления ко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трольно-надзорной деятельности и оценки 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чества обр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зования</w:t>
            </w:r>
          </w:p>
          <w:p w:rsidR="00DB4410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202C1E" w:rsidRPr="00BD0F0F" w:rsidRDefault="00202C1E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ГКУ АО «Служба ед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ного заказч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ка в сфере образования»</w:t>
            </w:r>
          </w:p>
        </w:tc>
      </w:tr>
      <w:tr w:rsidR="00DB4410" w:rsidRPr="00BD0F0F" w:rsidTr="005D3EAD">
        <w:tc>
          <w:tcPr>
            <w:tcW w:w="64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5D3EAD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16"/>
                <w:szCs w:val="16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Профилакт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ческий визит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3827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проведение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3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B628E5" w:rsidRPr="00BD0F0F" w:rsidRDefault="00B628E5" w:rsidP="00B628E5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в срок не поз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нее 1 года </w:t>
            </w: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с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даты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принятия</w:t>
            </w:r>
            <w:proofErr w:type="gram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реш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ния об отнесении </w:t>
            </w:r>
            <w:r w:rsidRPr="00B628E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контролируем</w:t>
            </w:r>
            <w:r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ых</w:t>
            </w:r>
            <w:r w:rsidRPr="00B628E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лиц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к категории </w:t>
            </w:r>
            <w:r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высокого и чре</w:t>
            </w:r>
            <w:r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</w:t>
            </w:r>
            <w:r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вычайно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высок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 риска (прил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жение №</w:t>
            </w:r>
            <w:r w:rsidRPr="00B628E5">
              <w:rPr>
                <w:sz w:val="24"/>
                <w:szCs w:val="24"/>
              </w:rPr>
              <w:t> </w:t>
            </w:r>
            <w:r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- в срок не поз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нее чем в течение 1 года </w:t>
            </w:r>
            <w:proofErr w:type="gram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с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даты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начала</w:t>
            </w:r>
            <w:proofErr w:type="gram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деятел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ь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ности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руемых лиц 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 сфере организ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ции отдыха и оздоровления д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тей и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впервые 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включенных в реестр организ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ций отдыха детей и их оздоровл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ния Астраха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ской области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(приложение №</w:t>
            </w:r>
            <w:r w:rsidR="00B628E5" w:rsidRPr="00B628E5">
              <w:rPr>
                <w:sz w:val="24"/>
                <w:szCs w:val="24"/>
              </w:rPr>
              <w:t> </w:t>
            </w:r>
            <w:r w:rsidR="00B628E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направление уведомления о проведении пр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филактического визита не поз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нее 5 рабочих дней до провед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ния профилакт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ческого визита </w:t>
            </w:r>
          </w:p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- непосредстве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ное проведение профилактич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ского визита в течение одного рабочего дня </w:t>
            </w:r>
          </w:p>
        </w:tc>
        <w:tc>
          <w:tcPr>
            <w:tcW w:w="1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DB4410" w:rsidRPr="00BD0F0F" w:rsidRDefault="00DB4410" w:rsidP="00BD0F0F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lastRenderedPageBreak/>
              <w:t>Должностные лица упра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ления ко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трольно-надзорной деятельности и оценки 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чества обр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зования</w:t>
            </w:r>
          </w:p>
        </w:tc>
      </w:tr>
    </w:tbl>
    <w:p w:rsidR="00B652C7" w:rsidRPr="00AC070C" w:rsidRDefault="00B652C7" w:rsidP="00BD0F0F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DB4410" w:rsidRPr="00AC070C" w:rsidRDefault="00DB4410" w:rsidP="00AC070C">
      <w:pPr>
        <w:autoSpaceDE w:val="0"/>
        <w:autoSpaceDN w:val="0"/>
        <w:contextualSpacing/>
        <w:jc w:val="center"/>
        <w:rPr>
          <w:rFonts w:eastAsia="SimSun"/>
          <w:color w:val="000000"/>
          <w:kern w:val="2"/>
          <w:sz w:val="28"/>
          <w:szCs w:val="28"/>
          <w:lang w:eastAsia="zh-CN" w:bidi="hi-IN"/>
        </w:rPr>
      </w:pPr>
      <w:r w:rsidRPr="00AC070C">
        <w:rPr>
          <w:rFonts w:eastAsia="SimSun"/>
          <w:color w:val="000000"/>
          <w:kern w:val="2"/>
          <w:sz w:val="28"/>
          <w:szCs w:val="28"/>
          <w:lang w:eastAsia="zh-CN" w:bidi="hi-IN"/>
        </w:rPr>
        <w:t>IV. Показатели результативности и эффективности программы профилактики</w:t>
      </w:r>
    </w:p>
    <w:p w:rsidR="00DB4410" w:rsidRPr="00AC070C" w:rsidRDefault="00DB4410" w:rsidP="00AC070C">
      <w:pPr>
        <w:autoSpaceDE w:val="0"/>
        <w:autoSpaceDN w:val="0"/>
        <w:ind w:firstLine="709"/>
        <w:contextualSpacing/>
        <w:jc w:val="both"/>
        <w:rPr>
          <w:rFonts w:eastAsia="SimSun"/>
          <w:color w:val="000000"/>
          <w:kern w:val="2"/>
          <w:sz w:val="28"/>
          <w:szCs w:val="28"/>
          <w:lang w:eastAsia="zh-CN" w:bidi="hi-IN"/>
        </w:rPr>
      </w:pPr>
    </w:p>
    <w:p w:rsidR="003C19E5" w:rsidRPr="00E46649" w:rsidRDefault="003C19E5" w:rsidP="0082568D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E46649">
        <w:rPr>
          <w:rFonts w:eastAsia="Calibri"/>
          <w:sz w:val="28"/>
          <w:szCs w:val="28"/>
          <w:lang w:eastAsia="zh-CN"/>
        </w:rPr>
        <w:t xml:space="preserve">Результативность </w:t>
      </w:r>
      <w:r w:rsidRPr="003C19E5">
        <w:rPr>
          <w:rFonts w:eastAsia="Calibri"/>
          <w:sz w:val="28"/>
          <w:szCs w:val="28"/>
          <w:lang w:eastAsia="zh-CN"/>
        </w:rPr>
        <w:t>и эффективност</w:t>
      </w:r>
      <w:r>
        <w:rPr>
          <w:rFonts w:eastAsia="Calibri"/>
          <w:sz w:val="28"/>
          <w:szCs w:val="28"/>
          <w:lang w:eastAsia="zh-CN"/>
        </w:rPr>
        <w:t>ь</w:t>
      </w:r>
      <w:r w:rsidRPr="003C19E5">
        <w:rPr>
          <w:rFonts w:eastAsia="Calibri"/>
          <w:sz w:val="28"/>
          <w:szCs w:val="28"/>
          <w:lang w:eastAsia="zh-CN"/>
        </w:rPr>
        <w:t xml:space="preserve"> </w:t>
      </w:r>
      <w:r w:rsidRPr="00E46649">
        <w:rPr>
          <w:rFonts w:eastAsia="Calibri"/>
          <w:sz w:val="28"/>
          <w:szCs w:val="28"/>
          <w:lang w:eastAsia="zh-CN"/>
        </w:rPr>
        <w:t xml:space="preserve">реализации </w:t>
      </w:r>
      <w:r>
        <w:rPr>
          <w:rFonts w:eastAsia="Calibri"/>
          <w:sz w:val="28"/>
          <w:szCs w:val="28"/>
          <w:lang w:eastAsia="zh-CN"/>
        </w:rPr>
        <w:t>п</w:t>
      </w:r>
      <w:r w:rsidRPr="00E46649">
        <w:rPr>
          <w:rFonts w:eastAsia="Calibri"/>
          <w:sz w:val="28"/>
          <w:szCs w:val="28"/>
          <w:lang w:eastAsia="zh-CN"/>
        </w:rPr>
        <w:t>рограммы профилактики оценива</w:t>
      </w:r>
      <w:r w:rsidR="0082568D">
        <w:rPr>
          <w:rFonts w:eastAsia="Calibri"/>
          <w:sz w:val="28"/>
          <w:szCs w:val="28"/>
          <w:lang w:eastAsia="zh-CN"/>
        </w:rPr>
        <w:t>е</w:t>
      </w:r>
      <w:r w:rsidRPr="00E46649">
        <w:rPr>
          <w:rFonts w:eastAsia="Calibri"/>
          <w:sz w:val="28"/>
          <w:szCs w:val="28"/>
          <w:lang w:eastAsia="zh-CN"/>
        </w:rPr>
        <w:t xml:space="preserve">тся по следующим показателям: </w:t>
      </w:r>
    </w:p>
    <w:p w:rsidR="003C19E5" w:rsidRPr="00E46649" w:rsidRDefault="003C19E5" w:rsidP="0082568D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E46649">
        <w:rPr>
          <w:rFonts w:eastAsia="Calibri"/>
          <w:sz w:val="28"/>
          <w:szCs w:val="28"/>
          <w:lang w:eastAsia="zh-CN"/>
        </w:rPr>
        <w:t xml:space="preserve">– снижение количества выявленных нарушений по вопросам плановых и внеплановых </w:t>
      </w:r>
      <w:r>
        <w:rPr>
          <w:rFonts w:eastAsia="Calibri"/>
          <w:sz w:val="28"/>
          <w:szCs w:val="28"/>
          <w:lang w:eastAsia="zh-CN"/>
        </w:rPr>
        <w:t>контрольных (надзорных мероприятий)</w:t>
      </w:r>
      <w:r w:rsidRPr="00E46649">
        <w:rPr>
          <w:rFonts w:eastAsia="Calibri"/>
          <w:sz w:val="28"/>
          <w:szCs w:val="28"/>
          <w:lang w:eastAsia="zh-CN"/>
        </w:rPr>
        <w:t xml:space="preserve"> – на 1</w:t>
      </w:r>
      <w:r>
        <w:rPr>
          <w:rFonts w:eastAsia="Calibri"/>
          <w:sz w:val="28"/>
          <w:szCs w:val="28"/>
          <w:lang w:eastAsia="zh-CN"/>
        </w:rPr>
        <w:t>0</w:t>
      </w:r>
      <w:r w:rsidRPr="00E46649">
        <w:rPr>
          <w:rFonts w:eastAsia="Calibri"/>
          <w:sz w:val="28"/>
          <w:szCs w:val="28"/>
          <w:lang w:eastAsia="zh-CN"/>
        </w:rPr>
        <w:t xml:space="preserve">%; </w:t>
      </w:r>
    </w:p>
    <w:p w:rsidR="003C19E5" w:rsidRPr="00E46649" w:rsidRDefault="003C19E5" w:rsidP="0082568D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E46649">
        <w:rPr>
          <w:rFonts w:eastAsia="Calibri"/>
          <w:sz w:val="28"/>
          <w:szCs w:val="28"/>
          <w:lang w:eastAsia="zh-CN"/>
        </w:rPr>
        <w:t xml:space="preserve">– снижение количества выданных </w:t>
      </w:r>
      <w:r w:rsidR="0082568D">
        <w:rPr>
          <w:rFonts w:eastAsia="Calibri"/>
          <w:sz w:val="28"/>
          <w:szCs w:val="28"/>
          <w:lang w:eastAsia="zh-CN"/>
        </w:rPr>
        <w:t xml:space="preserve">предостережений </w:t>
      </w:r>
      <w:r w:rsidR="0082568D" w:rsidRPr="0082568D">
        <w:rPr>
          <w:rFonts w:eastAsia="Calibri"/>
          <w:sz w:val="28"/>
          <w:szCs w:val="28"/>
          <w:lang w:eastAsia="zh-CN"/>
        </w:rPr>
        <w:t>о недопустимости нарушений обязательных требований</w:t>
      </w:r>
      <w:r w:rsidR="0018294B">
        <w:rPr>
          <w:rFonts w:eastAsia="Calibri"/>
          <w:sz w:val="28"/>
          <w:szCs w:val="28"/>
          <w:lang w:eastAsia="zh-CN"/>
        </w:rPr>
        <w:t xml:space="preserve"> </w:t>
      </w:r>
      <w:r w:rsidR="0082568D" w:rsidRPr="0082568D">
        <w:rPr>
          <w:rFonts w:eastAsia="Calibri"/>
          <w:sz w:val="28"/>
          <w:szCs w:val="28"/>
          <w:lang w:eastAsia="zh-CN"/>
        </w:rPr>
        <w:t xml:space="preserve">законодательства в сфере организации отдыха и оздоровления детей </w:t>
      </w:r>
      <w:r w:rsidR="0082568D">
        <w:rPr>
          <w:rFonts w:eastAsia="Calibri"/>
          <w:sz w:val="28"/>
          <w:szCs w:val="28"/>
          <w:lang w:eastAsia="zh-CN"/>
        </w:rPr>
        <w:t xml:space="preserve">и </w:t>
      </w:r>
      <w:r w:rsidRPr="00E46649">
        <w:rPr>
          <w:rFonts w:eastAsia="Calibri"/>
          <w:sz w:val="28"/>
          <w:szCs w:val="28"/>
          <w:lang w:eastAsia="zh-CN"/>
        </w:rPr>
        <w:t xml:space="preserve">предписаний </w:t>
      </w:r>
      <w:r w:rsidR="0018294B" w:rsidRPr="0018294B">
        <w:rPr>
          <w:rFonts w:eastAsia="Calibri"/>
          <w:sz w:val="28"/>
          <w:szCs w:val="28"/>
          <w:lang w:eastAsia="zh-CN"/>
        </w:rPr>
        <w:t>об устранении выявленных нар</w:t>
      </w:r>
      <w:r w:rsidR="0018294B" w:rsidRPr="0018294B">
        <w:rPr>
          <w:rFonts w:eastAsia="Calibri"/>
          <w:sz w:val="28"/>
          <w:szCs w:val="28"/>
          <w:lang w:eastAsia="zh-CN"/>
        </w:rPr>
        <w:t>у</w:t>
      </w:r>
      <w:r w:rsidR="0018294B" w:rsidRPr="0018294B">
        <w:rPr>
          <w:rFonts w:eastAsia="Calibri"/>
          <w:sz w:val="28"/>
          <w:szCs w:val="28"/>
          <w:lang w:eastAsia="zh-CN"/>
        </w:rPr>
        <w:lastRenderedPageBreak/>
        <w:t>шений обязательных требований</w:t>
      </w:r>
      <w:r w:rsidRPr="00E46649">
        <w:rPr>
          <w:rFonts w:eastAsia="Calibri"/>
          <w:sz w:val="28"/>
          <w:szCs w:val="28"/>
          <w:lang w:eastAsia="zh-CN"/>
        </w:rPr>
        <w:t xml:space="preserve">, выданных по итогам </w:t>
      </w:r>
      <w:r w:rsidR="0018294B">
        <w:rPr>
          <w:rFonts w:eastAsia="Calibri"/>
          <w:sz w:val="28"/>
          <w:szCs w:val="28"/>
          <w:lang w:eastAsia="zh-CN"/>
        </w:rPr>
        <w:t xml:space="preserve">профилактических и </w:t>
      </w:r>
      <w:r w:rsidRPr="003C19E5">
        <w:rPr>
          <w:rFonts w:eastAsia="Calibri"/>
          <w:sz w:val="28"/>
          <w:szCs w:val="28"/>
          <w:lang w:eastAsia="zh-CN"/>
        </w:rPr>
        <w:t>конт</w:t>
      </w:r>
      <w:r>
        <w:rPr>
          <w:rFonts w:eastAsia="Calibri"/>
          <w:sz w:val="28"/>
          <w:szCs w:val="28"/>
          <w:lang w:eastAsia="zh-CN"/>
        </w:rPr>
        <w:t>рольных (надзорных мероприятий)</w:t>
      </w:r>
      <w:r w:rsidRPr="00E46649">
        <w:rPr>
          <w:rFonts w:eastAsia="Calibri"/>
          <w:sz w:val="28"/>
          <w:szCs w:val="28"/>
          <w:lang w:eastAsia="zh-CN"/>
        </w:rPr>
        <w:t xml:space="preserve"> – на 1</w:t>
      </w:r>
      <w:r>
        <w:rPr>
          <w:rFonts w:eastAsia="Calibri"/>
          <w:sz w:val="28"/>
          <w:szCs w:val="28"/>
          <w:lang w:eastAsia="zh-CN"/>
        </w:rPr>
        <w:t>0</w:t>
      </w:r>
      <w:r w:rsidRPr="00E46649">
        <w:rPr>
          <w:rFonts w:eastAsia="Calibri"/>
          <w:sz w:val="28"/>
          <w:szCs w:val="28"/>
          <w:lang w:eastAsia="zh-CN"/>
        </w:rPr>
        <w:t>%;</w:t>
      </w:r>
    </w:p>
    <w:p w:rsidR="003C19E5" w:rsidRPr="00E46649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E46649">
        <w:rPr>
          <w:rFonts w:eastAsia="Calibri"/>
          <w:sz w:val="28"/>
          <w:szCs w:val="28"/>
          <w:lang w:eastAsia="zh-CN"/>
        </w:rPr>
        <w:t>– снижение количества не исполненных предписаний, выданных по ит</w:t>
      </w:r>
      <w:r w:rsidRPr="00E46649">
        <w:rPr>
          <w:rFonts w:eastAsia="Calibri"/>
          <w:sz w:val="28"/>
          <w:szCs w:val="28"/>
          <w:lang w:eastAsia="zh-CN"/>
        </w:rPr>
        <w:t>о</w:t>
      </w:r>
      <w:r w:rsidRPr="00E46649">
        <w:rPr>
          <w:rFonts w:eastAsia="Calibri"/>
          <w:sz w:val="28"/>
          <w:szCs w:val="28"/>
          <w:lang w:eastAsia="zh-CN"/>
        </w:rPr>
        <w:t xml:space="preserve">гам </w:t>
      </w:r>
      <w:r w:rsidRPr="003C19E5">
        <w:rPr>
          <w:rFonts w:eastAsia="Calibri"/>
          <w:sz w:val="28"/>
          <w:szCs w:val="28"/>
          <w:lang w:eastAsia="zh-CN"/>
        </w:rPr>
        <w:t xml:space="preserve">контрольных (надзорных мероприятий) </w:t>
      </w:r>
      <w:r w:rsidRPr="00E46649">
        <w:rPr>
          <w:rFonts w:eastAsia="Calibri"/>
          <w:sz w:val="28"/>
          <w:szCs w:val="28"/>
          <w:lang w:eastAsia="zh-CN"/>
        </w:rPr>
        <w:t>– на 1</w:t>
      </w:r>
      <w:r>
        <w:rPr>
          <w:rFonts w:eastAsia="Calibri"/>
          <w:sz w:val="28"/>
          <w:szCs w:val="28"/>
          <w:lang w:eastAsia="zh-CN"/>
        </w:rPr>
        <w:t>0</w:t>
      </w:r>
      <w:r w:rsidRPr="00E46649">
        <w:rPr>
          <w:rFonts w:eastAsia="Calibri"/>
          <w:sz w:val="28"/>
          <w:szCs w:val="28"/>
          <w:lang w:eastAsia="zh-CN"/>
        </w:rPr>
        <w:t>%.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Выполнение </w:t>
      </w:r>
      <w:r w:rsidRPr="003C19E5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 xml:space="preserve"> обеспечивается имеющимися ка</w:t>
      </w:r>
      <w:r w:rsidRPr="000E14FB">
        <w:rPr>
          <w:rFonts w:eastAsia="Calibri"/>
          <w:sz w:val="28"/>
          <w:szCs w:val="28"/>
          <w:lang w:eastAsia="zh-CN"/>
        </w:rPr>
        <w:t>д</w:t>
      </w:r>
      <w:r w:rsidRPr="000E14FB">
        <w:rPr>
          <w:rFonts w:eastAsia="Calibri"/>
          <w:sz w:val="28"/>
          <w:szCs w:val="28"/>
          <w:lang w:eastAsia="zh-CN"/>
        </w:rPr>
        <w:t>ровыми ресурсами. Материальных, финансовых и иных дополнительных ресу</w:t>
      </w:r>
      <w:r w:rsidRPr="000E14FB">
        <w:rPr>
          <w:rFonts w:eastAsia="Calibri"/>
          <w:sz w:val="28"/>
          <w:szCs w:val="28"/>
          <w:lang w:eastAsia="zh-CN"/>
        </w:rPr>
        <w:t>р</w:t>
      </w:r>
      <w:r w:rsidRPr="000E14FB">
        <w:rPr>
          <w:rFonts w:eastAsia="Calibri"/>
          <w:sz w:val="28"/>
          <w:szCs w:val="28"/>
          <w:lang w:eastAsia="zh-CN"/>
        </w:rPr>
        <w:t xml:space="preserve">сов для выполнения </w:t>
      </w:r>
      <w:r w:rsidR="0018294B" w:rsidRPr="0018294B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 xml:space="preserve"> не требуется. 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Ответственное должностное лицо министерства, осуществляющее упра</w:t>
      </w:r>
      <w:r w:rsidRPr="000E14FB">
        <w:rPr>
          <w:rFonts w:eastAsia="Calibri"/>
          <w:sz w:val="28"/>
          <w:szCs w:val="28"/>
          <w:lang w:eastAsia="zh-CN"/>
        </w:rPr>
        <w:t>в</w:t>
      </w:r>
      <w:r w:rsidRPr="000E14FB">
        <w:rPr>
          <w:rFonts w:eastAsia="Calibri"/>
          <w:sz w:val="28"/>
          <w:szCs w:val="28"/>
          <w:lang w:eastAsia="zh-CN"/>
        </w:rPr>
        <w:t xml:space="preserve">ление всей </w:t>
      </w:r>
      <w:r w:rsidRPr="003C19E5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 xml:space="preserve"> – заместитель министра, начальник управления контрольно-надзорной деятельности и оценки качества образования Дудина Е.А., тел</w:t>
      </w:r>
      <w:r>
        <w:rPr>
          <w:rFonts w:eastAsia="Calibri"/>
          <w:sz w:val="28"/>
          <w:szCs w:val="28"/>
          <w:lang w:eastAsia="zh-CN"/>
        </w:rPr>
        <w:t>.</w:t>
      </w:r>
      <w:r w:rsidRPr="000E14FB">
        <w:rPr>
          <w:rFonts w:eastAsia="Calibri"/>
          <w:sz w:val="28"/>
          <w:szCs w:val="28"/>
          <w:lang w:eastAsia="zh-CN"/>
        </w:rPr>
        <w:t xml:space="preserve"> (8512) 51-84-56.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Обязанности координатора </w:t>
      </w:r>
      <w:r w:rsidRPr="003C19E5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>: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организация реализации </w:t>
      </w:r>
      <w:r w:rsidRPr="003C19E5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установление связи с </w:t>
      </w:r>
      <w:r>
        <w:rPr>
          <w:rFonts w:eastAsia="Calibri"/>
          <w:sz w:val="28"/>
          <w:szCs w:val="28"/>
          <w:lang w:eastAsia="zh-CN"/>
        </w:rPr>
        <w:t>контролируемыми лицами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организация </w:t>
      </w:r>
      <w:proofErr w:type="gramStart"/>
      <w:r w:rsidRPr="000E14FB">
        <w:rPr>
          <w:rFonts w:eastAsia="Calibri"/>
          <w:sz w:val="28"/>
          <w:szCs w:val="28"/>
          <w:lang w:eastAsia="zh-CN"/>
        </w:rPr>
        <w:t xml:space="preserve">мониторинга реализации мероприятий </w:t>
      </w:r>
      <w:r w:rsidR="0082568D" w:rsidRPr="0082568D">
        <w:rPr>
          <w:rFonts w:eastAsia="Calibri"/>
          <w:sz w:val="28"/>
          <w:szCs w:val="28"/>
          <w:lang w:eastAsia="zh-CN"/>
        </w:rPr>
        <w:t>программы проф</w:t>
      </w:r>
      <w:r w:rsidR="0082568D" w:rsidRPr="0082568D">
        <w:rPr>
          <w:rFonts w:eastAsia="Calibri"/>
          <w:sz w:val="28"/>
          <w:szCs w:val="28"/>
          <w:lang w:eastAsia="zh-CN"/>
        </w:rPr>
        <w:t>и</w:t>
      </w:r>
      <w:r w:rsidR="0082568D" w:rsidRPr="0082568D">
        <w:rPr>
          <w:rFonts w:eastAsia="Calibri"/>
          <w:sz w:val="28"/>
          <w:szCs w:val="28"/>
          <w:lang w:eastAsia="zh-CN"/>
        </w:rPr>
        <w:t>лактики</w:t>
      </w:r>
      <w:proofErr w:type="gramEnd"/>
      <w:r w:rsidRPr="000E14FB">
        <w:rPr>
          <w:rFonts w:eastAsia="Calibri"/>
          <w:sz w:val="28"/>
          <w:szCs w:val="28"/>
          <w:lang w:eastAsia="zh-CN"/>
        </w:rPr>
        <w:t xml:space="preserve"> в установленные сроки;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</w:t>
      </w:r>
      <w:proofErr w:type="gramStart"/>
      <w:r w:rsidR="0082568D">
        <w:rPr>
          <w:rFonts w:eastAsia="Calibri"/>
          <w:sz w:val="28"/>
          <w:szCs w:val="28"/>
          <w:lang w:eastAsia="zh-CN"/>
        </w:rPr>
        <w:t>контроль за</w:t>
      </w:r>
      <w:proofErr w:type="gramEnd"/>
      <w:r w:rsidR="0082568D">
        <w:rPr>
          <w:rFonts w:eastAsia="Calibri"/>
          <w:sz w:val="28"/>
          <w:szCs w:val="28"/>
          <w:lang w:eastAsia="zh-CN"/>
        </w:rPr>
        <w:t xml:space="preserve"> </w:t>
      </w:r>
      <w:r w:rsidRPr="000E14FB">
        <w:rPr>
          <w:rFonts w:eastAsia="Calibri"/>
          <w:sz w:val="28"/>
          <w:szCs w:val="28"/>
          <w:lang w:eastAsia="zh-CN"/>
        </w:rPr>
        <w:t>подготовк</w:t>
      </w:r>
      <w:r w:rsidR="0082568D">
        <w:rPr>
          <w:rFonts w:eastAsia="Calibri"/>
          <w:sz w:val="28"/>
          <w:szCs w:val="28"/>
          <w:lang w:eastAsia="zh-CN"/>
        </w:rPr>
        <w:t>ой</w:t>
      </w:r>
      <w:r w:rsidRPr="000E14FB">
        <w:rPr>
          <w:rFonts w:eastAsia="Calibri"/>
          <w:sz w:val="28"/>
          <w:szCs w:val="28"/>
          <w:lang w:eastAsia="zh-CN"/>
        </w:rPr>
        <w:t xml:space="preserve"> доклад</w:t>
      </w:r>
      <w:r w:rsidR="0082568D">
        <w:rPr>
          <w:rFonts w:eastAsia="Calibri"/>
          <w:sz w:val="28"/>
          <w:szCs w:val="28"/>
          <w:lang w:eastAsia="zh-CN"/>
        </w:rPr>
        <w:t>а</w:t>
      </w:r>
      <w:r w:rsidRPr="000E14FB">
        <w:rPr>
          <w:rFonts w:eastAsia="Calibri"/>
          <w:sz w:val="28"/>
          <w:szCs w:val="28"/>
          <w:lang w:eastAsia="zh-CN"/>
        </w:rPr>
        <w:t xml:space="preserve"> о ходе реализации </w:t>
      </w:r>
      <w:r w:rsidR="0082568D" w:rsidRPr="0082568D">
        <w:rPr>
          <w:rFonts w:eastAsia="Calibri"/>
          <w:sz w:val="28"/>
          <w:szCs w:val="28"/>
          <w:lang w:eastAsia="zh-CN"/>
        </w:rPr>
        <w:t>программы проф</w:t>
      </w:r>
      <w:r w:rsidR="0082568D" w:rsidRPr="0082568D">
        <w:rPr>
          <w:rFonts w:eastAsia="Calibri"/>
          <w:sz w:val="28"/>
          <w:szCs w:val="28"/>
          <w:lang w:eastAsia="zh-CN"/>
        </w:rPr>
        <w:t>и</w:t>
      </w:r>
      <w:r w:rsidR="0082568D" w:rsidRPr="0082568D">
        <w:rPr>
          <w:rFonts w:eastAsia="Calibri"/>
          <w:sz w:val="28"/>
          <w:szCs w:val="28"/>
          <w:lang w:eastAsia="zh-CN"/>
        </w:rPr>
        <w:t>лактики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контроль ведения отчетности по реализации </w:t>
      </w:r>
      <w:r w:rsidR="0082568D" w:rsidRPr="0082568D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свод и подготовка предложений по формированию (уточнению) перечня программных мероприятий на очередной год;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</w:t>
      </w:r>
      <w:r w:rsidR="0082568D">
        <w:rPr>
          <w:rFonts w:eastAsia="Calibri"/>
          <w:sz w:val="28"/>
          <w:szCs w:val="28"/>
          <w:lang w:eastAsia="zh-CN"/>
        </w:rPr>
        <w:t>уточнение</w:t>
      </w:r>
      <w:r w:rsidRPr="000E14FB">
        <w:rPr>
          <w:rFonts w:eastAsia="Calibri"/>
          <w:sz w:val="28"/>
          <w:szCs w:val="28"/>
          <w:lang w:eastAsia="zh-CN"/>
        </w:rPr>
        <w:t xml:space="preserve"> перечня целевых индикаторов и показателей</w:t>
      </w:r>
      <w:r w:rsidR="0082568D">
        <w:rPr>
          <w:rFonts w:eastAsia="Calibri"/>
          <w:sz w:val="28"/>
          <w:szCs w:val="28"/>
          <w:lang w:eastAsia="zh-CN"/>
        </w:rPr>
        <w:t xml:space="preserve"> реализации </w:t>
      </w:r>
      <w:r w:rsidR="0082568D" w:rsidRPr="0082568D">
        <w:rPr>
          <w:rFonts w:eastAsia="Calibri"/>
          <w:sz w:val="28"/>
          <w:szCs w:val="28"/>
          <w:lang w:eastAsia="zh-CN"/>
        </w:rPr>
        <w:t>пр</w:t>
      </w:r>
      <w:r w:rsidR="0082568D" w:rsidRPr="0082568D">
        <w:rPr>
          <w:rFonts w:eastAsia="Calibri"/>
          <w:sz w:val="28"/>
          <w:szCs w:val="28"/>
          <w:lang w:eastAsia="zh-CN"/>
        </w:rPr>
        <w:t>о</w:t>
      </w:r>
      <w:r w:rsidR="0082568D" w:rsidRPr="0082568D">
        <w:rPr>
          <w:rFonts w:eastAsia="Calibri"/>
          <w:sz w:val="28"/>
          <w:szCs w:val="28"/>
          <w:lang w:eastAsia="zh-CN"/>
        </w:rPr>
        <w:t>граммы профилактики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обеспечение эффективного использования средств и ресурсов, выдел</w:t>
      </w:r>
      <w:r w:rsidRPr="000E14FB">
        <w:rPr>
          <w:rFonts w:eastAsia="Calibri"/>
          <w:sz w:val="28"/>
          <w:szCs w:val="28"/>
          <w:lang w:eastAsia="zh-CN"/>
        </w:rPr>
        <w:t>я</w:t>
      </w:r>
      <w:r w:rsidRPr="000E14FB">
        <w:rPr>
          <w:rFonts w:eastAsia="Calibri"/>
          <w:sz w:val="28"/>
          <w:szCs w:val="28"/>
          <w:lang w:eastAsia="zh-CN"/>
        </w:rPr>
        <w:t>емых на реализацию программных мероприятий;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своевременное принятие решений по результатам </w:t>
      </w:r>
      <w:r w:rsidR="0082568D">
        <w:rPr>
          <w:rFonts w:eastAsia="Calibri"/>
          <w:sz w:val="28"/>
          <w:szCs w:val="28"/>
          <w:lang w:eastAsia="zh-CN"/>
        </w:rPr>
        <w:t>мониторинга</w:t>
      </w:r>
      <w:r w:rsidRPr="000E14FB">
        <w:rPr>
          <w:rFonts w:eastAsia="Calibri"/>
          <w:sz w:val="28"/>
          <w:szCs w:val="28"/>
          <w:lang w:eastAsia="zh-CN"/>
        </w:rPr>
        <w:t xml:space="preserve"> за ходом реализации </w:t>
      </w:r>
      <w:r w:rsidR="0082568D" w:rsidRPr="0082568D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>.</w:t>
      </w:r>
    </w:p>
    <w:p w:rsidR="003C19E5" w:rsidRPr="000E14FB" w:rsidRDefault="0082568D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Д</w:t>
      </w:r>
      <w:r w:rsidR="003C19E5" w:rsidRPr="000E14FB">
        <w:rPr>
          <w:rFonts w:eastAsia="Calibri"/>
          <w:sz w:val="28"/>
          <w:szCs w:val="28"/>
          <w:lang w:eastAsia="zh-CN"/>
        </w:rPr>
        <w:t>олжностные лица, ответственные за организацию и проведение проф</w:t>
      </w:r>
      <w:r w:rsidR="003C19E5" w:rsidRPr="000E14FB">
        <w:rPr>
          <w:rFonts w:eastAsia="Calibri"/>
          <w:sz w:val="28"/>
          <w:szCs w:val="28"/>
          <w:lang w:eastAsia="zh-CN"/>
        </w:rPr>
        <w:t>и</w:t>
      </w:r>
      <w:r w:rsidR="003C19E5" w:rsidRPr="000E14FB">
        <w:rPr>
          <w:rFonts w:eastAsia="Calibri"/>
          <w:sz w:val="28"/>
          <w:szCs w:val="28"/>
          <w:lang w:eastAsia="zh-CN"/>
        </w:rPr>
        <w:t xml:space="preserve">лактических мероприятий в министерстве: должностные </w:t>
      </w:r>
      <w:r w:rsidR="0018294B">
        <w:rPr>
          <w:rFonts w:eastAsia="Calibri"/>
          <w:sz w:val="28"/>
          <w:szCs w:val="28"/>
          <w:lang w:eastAsia="zh-CN"/>
        </w:rPr>
        <w:t xml:space="preserve">лица </w:t>
      </w:r>
      <w:r w:rsidR="003C19E5" w:rsidRPr="000E14FB">
        <w:rPr>
          <w:rFonts w:eastAsia="Calibri"/>
          <w:sz w:val="28"/>
          <w:szCs w:val="28"/>
          <w:lang w:eastAsia="zh-CN"/>
        </w:rPr>
        <w:t>отдела регламе</w:t>
      </w:r>
      <w:r w:rsidR="003C19E5" w:rsidRPr="000E14FB">
        <w:rPr>
          <w:rFonts w:eastAsia="Calibri"/>
          <w:sz w:val="28"/>
          <w:szCs w:val="28"/>
          <w:lang w:eastAsia="zh-CN"/>
        </w:rPr>
        <w:t>н</w:t>
      </w:r>
      <w:r w:rsidR="003C19E5" w:rsidRPr="000E14FB">
        <w:rPr>
          <w:rFonts w:eastAsia="Calibri"/>
          <w:sz w:val="28"/>
          <w:szCs w:val="28"/>
          <w:lang w:eastAsia="zh-CN"/>
        </w:rPr>
        <w:t xml:space="preserve">тации образовательной деятельности, тел. (8512) 52-40-75, 52-37-24. 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Обязанности: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анализ и прогнозирование развития ситуации по рискам причинения вреда </w:t>
      </w:r>
      <w:r w:rsidR="0024546E" w:rsidRPr="0024546E">
        <w:rPr>
          <w:rFonts w:eastAsia="Calibri"/>
          <w:sz w:val="28"/>
          <w:szCs w:val="28"/>
          <w:lang w:eastAsia="zh-CN"/>
        </w:rPr>
        <w:t xml:space="preserve">(ущерба) </w:t>
      </w:r>
      <w:r w:rsidRPr="000E14FB">
        <w:rPr>
          <w:rFonts w:eastAsia="Calibri"/>
          <w:sz w:val="28"/>
          <w:szCs w:val="28"/>
          <w:lang w:eastAsia="zh-CN"/>
        </w:rPr>
        <w:t>охраняемым законом ценностям</w:t>
      </w:r>
      <w:r w:rsidR="0082568D">
        <w:rPr>
          <w:rFonts w:eastAsia="Calibri"/>
          <w:sz w:val="28"/>
          <w:szCs w:val="28"/>
          <w:lang w:eastAsia="zh-CN"/>
        </w:rPr>
        <w:t xml:space="preserve"> </w:t>
      </w:r>
      <w:r w:rsidRPr="000E14FB">
        <w:rPr>
          <w:rFonts w:eastAsia="Calibri"/>
          <w:sz w:val="28"/>
          <w:szCs w:val="28"/>
          <w:lang w:eastAsia="zh-CN"/>
        </w:rPr>
        <w:t>и соблюдению обязательных требований при условии сохранения имеющейся динамики процессов проф</w:t>
      </w:r>
      <w:r w:rsidRPr="000E14FB">
        <w:rPr>
          <w:rFonts w:eastAsia="Calibri"/>
          <w:sz w:val="28"/>
          <w:szCs w:val="28"/>
          <w:lang w:eastAsia="zh-CN"/>
        </w:rPr>
        <w:t>и</w:t>
      </w:r>
      <w:r w:rsidRPr="000E14FB">
        <w:rPr>
          <w:rFonts w:eastAsia="Calibri"/>
          <w:sz w:val="28"/>
          <w:szCs w:val="28"/>
          <w:lang w:eastAsia="zh-CN"/>
        </w:rPr>
        <w:t>лактики;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 xml:space="preserve">– выявление проблем, препятствующих снижению уровня риска и числа и (или) степени тяжести правонарушений в сфере </w:t>
      </w:r>
      <w:r>
        <w:rPr>
          <w:rFonts w:eastAsia="Calibri"/>
          <w:sz w:val="28"/>
          <w:szCs w:val="28"/>
          <w:lang w:eastAsia="zh-CN"/>
        </w:rPr>
        <w:t>организации отдыха детей и их оздоровления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выработка предложений по планированию профилактической работы, в том числе целей и задач разработки программы профилактики и (или) внесении в нее изменений;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своевременное и качественное исполнение программных мероприятий;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lastRenderedPageBreak/>
        <w:t>– участие в мониторинге анализа ситуации с соблюдением обязательных требований и возникающих у контрол</w:t>
      </w:r>
      <w:r w:rsidR="0082568D">
        <w:rPr>
          <w:rFonts w:eastAsia="Calibri"/>
          <w:sz w:val="28"/>
          <w:szCs w:val="28"/>
          <w:lang w:eastAsia="zh-CN"/>
        </w:rPr>
        <w:t>ируемых лиц</w:t>
      </w:r>
      <w:r w:rsidRPr="000E14FB">
        <w:rPr>
          <w:rFonts w:eastAsia="Calibri"/>
          <w:sz w:val="28"/>
          <w:szCs w:val="28"/>
          <w:lang w:eastAsia="zh-CN"/>
        </w:rPr>
        <w:t xml:space="preserve"> в связи с этим проблем;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выработка актуальных предложений о необходимых мерах по обесп</w:t>
      </w:r>
      <w:r w:rsidRPr="000E14FB">
        <w:rPr>
          <w:rFonts w:eastAsia="Calibri"/>
          <w:sz w:val="28"/>
          <w:szCs w:val="28"/>
          <w:lang w:eastAsia="zh-CN"/>
        </w:rPr>
        <w:t>е</w:t>
      </w:r>
      <w:r w:rsidRPr="000E14FB">
        <w:rPr>
          <w:rFonts w:eastAsia="Calibri"/>
          <w:sz w:val="28"/>
          <w:szCs w:val="28"/>
          <w:lang w:eastAsia="zh-CN"/>
        </w:rPr>
        <w:t xml:space="preserve">чению выполнения </w:t>
      </w:r>
      <w:r w:rsidR="0082568D" w:rsidRPr="0082568D">
        <w:rPr>
          <w:rFonts w:eastAsia="Calibri"/>
          <w:sz w:val="28"/>
          <w:szCs w:val="28"/>
          <w:lang w:eastAsia="zh-CN"/>
        </w:rPr>
        <w:t>программы профилактики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сбор, накопление и обработка необходимой для планирования проф</w:t>
      </w:r>
      <w:r w:rsidRPr="000E14FB">
        <w:rPr>
          <w:rFonts w:eastAsia="Calibri"/>
          <w:sz w:val="28"/>
          <w:szCs w:val="28"/>
          <w:lang w:eastAsia="zh-CN"/>
        </w:rPr>
        <w:t>и</w:t>
      </w:r>
      <w:r w:rsidRPr="000E14FB">
        <w:rPr>
          <w:rFonts w:eastAsia="Calibri"/>
          <w:sz w:val="28"/>
          <w:szCs w:val="28"/>
          <w:lang w:eastAsia="zh-CN"/>
        </w:rPr>
        <w:t xml:space="preserve">лактической работы информации, к которой относятся, в том числе данные о </w:t>
      </w:r>
      <w:r w:rsidR="0082568D">
        <w:rPr>
          <w:rFonts w:eastAsia="Calibri"/>
          <w:sz w:val="28"/>
          <w:szCs w:val="28"/>
          <w:lang w:eastAsia="zh-CN"/>
        </w:rPr>
        <w:t>контролируемых лицах</w:t>
      </w:r>
      <w:r w:rsidRPr="000E14FB">
        <w:rPr>
          <w:rFonts w:eastAsia="Calibri"/>
          <w:sz w:val="28"/>
          <w:szCs w:val="28"/>
          <w:lang w:eastAsia="zh-CN"/>
        </w:rPr>
        <w:t xml:space="preserve">, результатах проведенных проверок, реализации иных форм </w:t>
      </w:r>
      <w:r w:rsidR="0082568D">
        <w:rPr>
          <w:rFonts w:eastAsia="Calibri"/>
          <w:sz w:val="28"/>
          <w:szCs w:val="28"/>
          <w:lang w:eastAsia="zh-CN"/>
        </w:rPr>
        <w:t>региональ</w:t>
      </w:r>
      <w:r w:rsidRPr="000E14FB">
        <w:rPr>
          <w:rFonts w:eastAsia="Calibri"/>
          <w:sz w:val="28"/>
          <w:szCs w:val="28"/>
          <w:lang w:eastAsia="zh-CN"/>
        </w:rPr>
        <w:t>ного контроля (надзора), профилактических мероприятий, о выявленных правонарушениях в сфере контроля и иные необходимые данные;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проведение мониторинга реализации мероприятий Программы в уст</w:t>
      </w:r>
      <w:r w:rsidRPr="000E14FB">
        <w:rPr>
          <w:rFonts w:eastAsia="Calibri"/>
          <w:sz w:val="28"/>
          <w:szCs w:val="28"/>
          <w:lang w:eastAsia="zh-CN"/>
        </w:rPr>
        <w:t>а</w:t>
      </w:r>
      <w:r w:rsidRPr="000E14FB">
        <w:rPr>
          <w:rFonts w:eastAsia="Calibri"/>
          <w:sz w:val="28"/>
          <w:szCs w:val="28"/>
          <w:lang w:eastAsia="zh-CN"/>
        </w:rPr>
        <w:t>новленные сроки;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4050BB">
        <w:rPr>
          <w:rFonts w:eastAsia="Calibri"/>
          <w:sz w:val="28"/>
          <w:szCs w:val="28"/>
          <w:lang w:eastAsia="zh-CN"/>
        </w:rPr>
        <w:t xml:space="preserve">– представление координатору </w:t>
      </w:r>
      <w:r w:rsidR="0018294B" w:rsidRPr="0018294B">
        <w:rPr>
          <w:rFonts w:eastAsia="Calibri"/>
          <w:sz w:val="28"/>
          <w:szCs w:val="28"/>
          <w:lang w:eastAsia="zh-CN"/>
        </w:rPr>
        <w:t>программы профилактики</w:t>
      </w:r>
      <w:r w:rsidRPr="004050BB">
        <w:rPr>
          <w:rFonts w:eastAsia="Calibri"/>
          <w:sz w:val="28"/>
          <w:szCs w:val="28"/>
          <w:lang w:eastAsia="zh-CN"/>
        </w:rPr>
        <w:t xml:space="preserve"> доклада об ит</w:t>
      </w:r>
      <w:r w:rsidRPr="004050BB">
        <w:rPr>
          <w:rFonts w:eastAsia="Calibri"/>
          <w:sz w:val="28"/>
          <w:szCs w:val="28"/>
          <w:lang w:eastAsia="zh-CN"/>
        </w:rPr>
        <w:t>о</w:t>
      </w:r>
      <w:r w:rsidRPr="004050BB">
        <w:rPr>
          <w:rFonts w:eastAsia="Calibri"/>
          <w:sz w:val="28"/>
          <w:szCs w:val="28"/>
          <w:lang w:eastAsia="zh-CN"/>
        </w:rPr>
        <w:t xml:space="preserve">гах </w:t>
      </w:r>
      <w:proofErr w:type="gramStart"/>
      <w:r w:rsidRPr="004050BB">
        <w:rPr>
          <w:rFonts w:eastAsia="Calibri"/>
          <w:sz w:val="28"/>
          <w:szCs w:val="28"/>
          <w:lang w:eastAsia="zh-CN"/>
        </w:rPr>
        <w:t>реализации</w:t>
      </w:r>
      <w:r w:rsidRPr="000E14FB">
        <w:rPr>
          <w:rFonts w:eastAsia="Calibri"/>
          <w:sz w:val="28"/>
          <w:szCs w:val="28"/>
          <w:lang w:eastAsia="zh-CN"/>
        </w:rPr>
        <w:t xml:space="preserve"> </w:t>
      </w:r>
      <w:r w:rsidR="0082568D">
        <w:rPr>
          <w:rFonts w:eastAsia="Calibri"/>
          <w:sz w:val="28"/>
          <w:szCs w:val="28"/>
          <w:lang w:eastAsia="zh-CN"/>
        </w:rPr>
        <w:t>п</w:t>
      </w:r>
      <w:r w:rsidRPr="000E14FB">
        <w:rPr>
          <w:rFonts w:eastAsia="Calibri"/>
          <w:sz w:val="28"/>
          <w:szCs w:val="28"/>
          <w:lang w:eastAsia="zh-CN"/>
        </w:rPr>
        <w:t xml:space="preserve">рограммы </w:t>
      </w:r>
      <w:r>
        <w:rPr>
          <w:rFonts w:eastAsia="Calibri"/>
          <w:sz w:val="28"/>
          <w:szCs w:val="28"/>
          <w:lang w:eastAsia="zh-CN"/>
        </w:rPr>
        <w:t>профилактики нарушений обязательных требований</w:t>
      </w:r>
      <w:proofErr w:type="gramEnd"/>
      <w:r>
        <w:rPr>
          <w:rFonts w:eastAsia="Calibri"/>
          <w:sz w:val="28"/>
          <w:szCs w:val="28"/>
          <w:lang w:eastAsia="zh-CN"/>
        </w:rPr>
        <w:t xml:space="preserve"> в сфере организации отдыха детей и их оздоровления </w:t>
      </w:r>
      <w:r w:rsidRPr="000E14FB">
        <w:rPr>
          <w:rFonts w:eastAsia="Calibri"/>
          <w:sz w:val="28"/>
          <w:szCs w:val="28"/>
          <w:lang w:eastAsia="zh-CN"/>
        </w:rPr>
        <w:t xml:space="preserve">по итогам года в срок до </w:t>
      </w:r>
      <w:r w:rsidR="0082568D">
        <w:rPr>
          <w:rFonts w:eastAsia="Calibri"/>
          <w:sz w:val="28"/>
          <w:szCs w:val="28"/>
          <w:lang w:eastAsia="zh-CN"/>
        </w:rPr>
        <w:t>01</w:t>
      </w:r>
      <w:r w:rsidRPr="000E14FB">
        <w:rPr>
          <w:rFonts w:eastAsia="Calibri"/>
          <w:sz w:val="28"/>
          <w:szCs w:val="28"/>
          <w:lang w:eastAsia="zh-CN"/>
        </w:rPr>
        <w:t xml:space="preserve"> </w:t>
      </w:r>
      <w:r w:rsidR="0082568D">
        <w:rPr>
          <w:rFonts w:eastAsia="Calibri"/>
          <w:sz w:val="28"/>
          <w:szCs w:val="28"/>
          <w:lang w:eastAsia="zh-CN"/>
        </w:rPr>
        <w:t>феврал</w:t>
      </w:r>
      <w:r>
        <w:rPr>
          <w:rFonts w:eastAsia="Calibri"/>
          <w:sz w:val="28"/>
          <w:szCs w:val="28"/>
          <w:lang w:eastAsia="zh-CN"/>
        </w:rPr>
        <w:t>я года, следующего за отчетным</w:t>
      </w:r>
      <w:r w:rsidRPr="000E14FB">
        <w:rPr>
          <w:rFonts w:eastAsia="Calibri"/>
          <w:sz w:val="28"/>
          <w:szCs w:val="28"/>
          <w:lang w:eastAsia="zh-CN"/>
        </w:rPr>
        <w:t>;</w:t>
      </w:r>
    </w:p>
    <w:p w:rsidR="003C19E5" w:rsidRPr="000E14FB" w:rsidRDefault="003C19E5" w:rsidP="003C19E5">
      <w:pPr>
        <w:pStyle w:val="ab"/>
        <w:spacing w:before="0" w:beforeAutospacing="0" w:after="0" w:line="240" w:lineRule="auto"/>
        <w:ind w:firstLine="709"/>
        <w:jc w:val="both"/>
        <w:rPr>
          <w:rFonts w:eastAsia="Calibri"/>
          <w:sz w:val="28"/>
          <w:szCs w:val="28"/>
          <w:lang w:eastAsia="zh-CN"/>
        </w:rPr>
      </w:pPr>
      <w:r w:rsidRPr="000E14FB">
        <w:rPr>
          <w:rFonts w:eastAsia="Calibri"/>
          <w:sz w:val="28"/>
          <w:szCs w:val="28"/>
          <w:lang w:eastAsia="zh-CN"/>
        </w:rPr>
        <w:t>– своевременное и полное размещение информации на официальном са</w:t>
      </w:r>
      <w:r w:rsidRPr="000E14FB">
        <w:rPr>
          <w:rFonts w:eastAsia="Calibri"/>
          <w:sz w:val="28"/>
          <w:szCs w:val="28"/>
          <w:lang w:eastAsia="zh-CN"/>
        </w:rPr>
        <w:t>й</w:t>
      </w:r>
      <w:r w:rsidRPr="000E14FB">
        <w:rPr>
          <w:rFonts w:eastAsia="Calibri"/>
          <w:sz w:val="28"/>
          <w:szCs w:val="28"/>
          <w:lang w:eastAsia="zh-CN"/>
        </w:rPr>
        <w:t xml:space="preserve">те министерства в информационно-телекоммуникационной сети «Интернет» </w:t>
      </w:r>
      <w:hyperlink r:id="rId10" w:history="1">
        <w:r w:rsidRPr="000E14FB">
          <w:rPr>
            <w:rFonts w:eastAsia="Calibri"/>
            <w:sz w:val="28"/>
            <w:szCs w:val="28"/>
            <w:lang w:eastAsia="zh-CN"/>
          </w:rPr>
          <w:t>https://minobr.astrobl.ru</w:t>
        </w:r>
      </w:hyperlink>
      <w:r w:rsidRPr="000E14FB">
        <w:rPr>
          <w:rFonts w:eastAsia="Calibri"/>
          <w:sz w:val="28"/>
          <w:szCs w:val="28"/>
          <w:lang w:eastAsia="zh-CN"/>
        </w:rPr>
        <w:t xml:space="preserve"> о планируемых и проведенных программных меропри</w:t>
      </w:r>
      <w:r w:rsidRPr="000E14FB">
        <w:rPr>
          <w:rFonts w:eastAsia="Calibri"/>
          <w:sz w:val="28"/>
          <w:szCs w:val="28"/>
          <w:lang w:eastAsia="zh-CN"/>
        </w:rPr>
        <w:t>я</w:t>
      </w:r>
      <w:r w:rsidRPr="000E14FB">
        <w:rPr>
          <w:rFonts w:eastAsia="Calibri"/>
          <w:sz w:val="28"/>
          <w:szCs w:val="28"/>
          <w:lang w:eastAsia="zh-CN"/>
        </w:rPr>
        <w:t>тиях.</w:t>
      </w:r>
    </w:p>
    <w:p w:rsidR="00DB4410" w:rsidRPr="00BD0F0F" w:rsidRDefault="00DB4410" w:rsidP="00BD0F0F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p w:rsidR="00DB4410" w:rsidRPr="00BD0F0F" w:rsidRDefault="00DB4410" w:rsidP="00BD0F0F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  <w:sectPr w:rsidR="00DB4410" w:rsidRPr="00BD0F0F" w:rsidSect="002C1D1D">
          <w:headerReference w:type="default" r:id="rId11"/>
          <w:headerReference w:type="first" r:id="rId12"/>
          <w:pgSz w:w="11906" w:h="16838"/>
          <w:pgMar w:top="1134" w:right="567" w:bottom="1134" w:left="1701" w:header="1134" w:footer="1134" w:gutter="0"/>
          <w:pgNumType w:start="1"/>
          <w:cols w:space="720"/>
          <w:titlePg/>
          <w:docGrid w:linePitch="312" w:charSpace="-6554"/>
        </w:sectPr>
      </w:pPr>
    </w:p>
    <w:p w:rsidR="00B628E5" w:rsidRPr="00696C53" w:rsidRDefault="00B628E5" w:rsidP="00B628E5">
      <w:pPr>
        <w:autoSpaceDE w:val="0"/>
        <w:autoSpaceDN w:val="0"/>
        <w:ind w:left="4820"/>
        <w:contextualSpacing/>
        <w:jc w:val="both"/>
        <w:rPr>
          <w:rFonts w:eastAsia="SimSun"/>
          <w:color w:val="FF0000"/>
          <w:kern w:val="2"/>
          <w:sz w:val="28"/>
          <w:szCs w:val="28"/>
          <w:lang w:eastAsia="zh-CN" w:bidi="hi-IN"/>
        </w:rPr>
      </w:pPr>
      <w:r w:rsidRPr="00696C53">
        <w:rPr>
          <w:rFonts w:eastAsia="SimSun"/>
          <w:color w:val="FF0000"/>
          <w:kern w:val="2"/>
          <w:sz w:val="28"/>
          <w:szCs w:val="28"/>
          <w:lang w:eastAsia="zh-CN" w:bidi="hi-IN"/>
        </w:rPr>
        <w:lastRenderedPageBreak/>
        <w:t xml:space="preserve">Приложение № 1 </w:t>
      </w:r>
    </w:p>
    <w:p w:rsidR="00B628E5" w:rsidRPr="00696C53" w:rsidRDefault="00B628E5" w:rsidP="00B628E5">
      <w:pPr>
        <w:autoSpaceDE w:val="0"/>
        <w:autoSpaceDN w:val="0"/>
        <w:ind w:left="4820"/>
        <w:contextualSpacing/>
        <w:jc w:val="both"/>
        <w:rPr>
          <w:rFonts w:eastAsia="SimSun"/>
          <w:color w:val="FF0000"/>
          <w:kern w:val="2"/>
          <w:sz w:val="28"/>
          <w:szCs w:val="28"/>
          <w:lang w:eastAsia="zh-CN" w:bidi="hi-IN"/>
        </w:rPr>
      </w:pPr>
      <w:r w:rsidRPr="00696C53">
        <w:rPr>
          <w:rFonts w:eastAsia="SimSun"/>
          <w:color w:val="FF0000"/>
          <w:kern w:val="2"/>
          <w:sz w:val="28"/>
          <w:szCs w:val="28"/>
          <w:lang w:eastAsia="zh-CN" w:bidi="hi-IN"/>
        </w:rPr>
        <w:t xml:space="preserve">к Программе профилактики </w:t>
      </w:r>
    </w:p>
    <w:p w:rsidR="00B628E5" w:rsidRPr="00BD0F0F" w:rsidRDefault="00B628E5" w:rsidP="00B628E5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p w:rsidR="00B628E5" w:rsidRPr="00BD0F0F" w:rsidRDefault="00B628E5" w:rsidP="00B628E5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4683"/>
        <w:gridCol w:w="2835"/>
        <w:gridCol w:w="1388"/>
      </w:tblGrid>
      <w:tr w:rsidR="00B628E5" w:rsidRPr="00BD0F0F" w:rsidTr="001829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373125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п.п</w:t>
            </w:r>
            <w:proofErr w:type="spell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373125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Наименование 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контролируемого лица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373125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Дата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отнесения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лируемого лица к катег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рии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высокого </w:t>
            </w:r>
            <w:r w:rsidR="00AD18AB" w:rsidRPr="00696C53">
              <w:rPr>
                <w:rFonts w:eastAsia="SimSun"/>
                <w:color w:val="FF0000"/>
                <w:kern w:val="2"/>
                <w:sz w:val="24"/>
                <w:szCs w:val="24"/>
                <w:lang w:eastAsia="zh-CN" w:bidi="hi-IN"/>
              </w:rPr>
              <w:t xml:space="preserve">и 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чрезв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ы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чайно высокого риска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E5" w:rsidRPr="00BD0F0F" w:rsidRDefault="00B628E5" w:rsidP="00373125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Дата пр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филакт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ческого визита</w:t>
            </w:r>
          </w:p>
        </w:tc>
      </w:tr>
      <w:tr w:rsidR="00B628E5" w:rsidRPr="00BD0F0F" w:rsidTr="001829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18294B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Государственное автономное учреждение Астраханской области дополнительного образования 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«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Эколого-биологический центр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(ГАУ АО ДО 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«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ЭБЦ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24.09.2021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628E5" w:rsidRPr="00BD0F0F" w:rsidTr="001829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18294B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Муниципальное казенное общеобразов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тельное учреждение 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«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Средняя общеобр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зовательная школа г. </w:t>
            </w:r>
            <w:proofErr w:type="spell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Нариманов</w:t>
            </w:r>
            <w:proofErr w:type="spellEnd"/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(МКОУ 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«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СОШ г. </w:t>
            </w:r>
            <w:proofErr w:type="spell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Нариманов</w:t>
            </w:r>
            <w:proofErr w:type="spellEnd"/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»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24.09.2021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B628E5" w:rsidRPr="00BD0F0F" w:rsidTr="001829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E5" w:rsidRPr="00BD0F0F" w:rsidRDefault="00B628E5" w:rsidP="00BE5108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B628E5" w:rsidRPr="00BD0F0F" w:rsidRDefault="00B628E5" w:rsidP="00B628E5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p w:rsidR="00DB4410" w:rsidRPr="00BD0F0F" w:rsidRDefault="00DB4410" w:rsidP="00BD0F0F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p w:rsidR="00DB4410" w:rsidRPr="00BD0F0F" w:rsidRDefault="00DB4410" w:rsidP="00BD0F0F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  <w:sectPr w:rsidR="00DB4410" w:rsidRPr="00BD0F0F" w:rsidSect="002C1D1D">
          <w:headerReference w:type="even" r:id="rId13"/>
          <w:headerReference w:type="default" r:id="rId14"/>
          <w:headerReference w:type="first" r:id="rId15"/>
          <w:pgSz w:w="11906" w:h="16838"/>
          <w:pgMar w:top="1696" w:right="567" w:bottom="1134" w:left="1701" w:header="1134" w:footer="1134" w:gutter="0"/>
          <w:cols w:space="720"/>
          <w:titlePg/>
          <w:docGrid w:linePitch="312" w:charSpace="-6554"/>
        </w:sectPr>
      </w:pPr>
    </w:p>
    <w:p w:rsidR="00B628E5" w:rsidRPr="00696C53" w:rsidRDefault="00B628E5" w:rsidP="00B628E5">
      <w:pPr>
        <w:autoSpaceDE w:val="0"/>
        <w:autoSpaceDN w:val="0"/>
        <w:ind w:left="4678"/>
        <w:contextualSpacing/>
        <w:jc w:val="both"/>
        <w:rPr>
          <w:rFonts w:eastAsia="SimSun"/>
          <w:color w:val="FF0000"/>
          <w:kern w:val="2"/>
          <w:sz w:val="28"/>
          <w:szCs w:val="28"/>
          <w:lang w:eastAsia="zh-CN" w:bidi="hi-IN"/>
        </w:rPr>
      </w:pPr>
      <w:r w:rsidRPr="00696C53">
        <w:rPr>
          <w:rFonts w:eastAsia="SimSun"/>
          <w:color w:val="FF0000"/>
          <w:kern w:val="2"/>
          <w:sz w:val="28"/>
          <w:szCs w:val="28"/>
          <w:lang w:eastAsia="zh-CN" w:bidi="hi-IN"/>
        </w:rPr>
        <w:lastRenderedPageBreak/>
        <w:t xml:space="preserve">Приложение № 2  </w:t>
      </w:r>
    </w:p>
    <w:p w:rsidR="00B628E5" w:rsidRPr="00696C53" w:rsidRDefault="00B628E5" w:rsidP="00B628E5">
      <w:pPr>
        <w:autoSpaceDE w:val="0"/>
        <w:autoSpaceDN w:val="0"/>
        <w:ind w:left="4678"/>
        <w:contextualSpacing/>
        <w:jc w:val="both"/>
        <w:rPr>
          <w:rFonts w:eastAsia="SimSun"/>
          <w:color w:val="FF0000"/>
          <w:kern w:val="2"/>
          <w:sz w:val="28"/>
          <w:szCs w:val="28"/>
          <w:lang w:eastAsia="zh-CN" w:bidi="hi-IN"/>
        </w:rPr>
      </w:pPr>
      <w:r w:rsidRPr="00696C53">
        <w:rPr>
          <w:rFonts w:eastAsia="SimSun"/>
          <w:color w:val="FF0000"/>
          <w:kern w:val="2"/>
          <w:sz w:val="28"/>
          <w:szCs w:val="28"/>
          <w:lang w:eastAsia="zh-CN" w:bidi="hi-IN"/>
        </w:rPr>
        <w:t xml:space="preserve">к Программе профилактики </w:t>
      </w:r>
    </w:p>
    <w:p w:rsidR="00B628E5" w:rsidRPr="00BD0F0F" w:rsidRDefault="00B628E5" w:rsidP="00B628E5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p w:rsidR="00B628E5" w:rsidRPr="00BD0F0F" w:rsidRDefault="00B628E5" w:rsidP="00B628E5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840"/>
        <w:gridCol w:w="4536"/>
        <w:gridCol w:w="1530"/>
      </w:tblGrid>
      <w:tr w:rsidR="00B628E5" w:rsidRPr="00BD0F0F" w:rsidTr="001829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18294B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п.п</w:t>
            </w:r>
            <w:proofErr w:type="spellEnd"/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18294B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Наименование </w:t>
            </w:r>
            <w:r w:rsidR="004F7B0A" w:rsidRPr="004F7B0A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</w:t>
            </w:r>
            <w:r w:rsidR="004F7B0A" w:rsidRPr="004F7B0A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="004F7B0A" w:rsidRPr="004F7B0A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руемого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18294B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Дата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начала деятельности 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контролиру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е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м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ого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лиц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а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в сфере организации отдыха и оздоровления детей и </w:t>
            </w:r>
            <w:r w:rsid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впервые 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включе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н</w:t>
            </w:r>
            <w:r w:rsidR="0018294B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ого</w:t>
            </w:r>
            <w:r w:rsidR="00373125" w:rsidRPr="00373125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 xml:space="preserve"> в реестр организаций отдыха детей и их оздоровления Астраханской области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E5" w:rsidRPr="00BD0F0F" w:rsidRDefault="00B628E5" w:rsidP="0018294B">
            <w:pPr>
              <w:autoSpaceDE w:val="0"/>
              <w:autoSpaceDN w:val="0"/>
              <w:contextualSpacing/>
              <w:jc w:val="center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Дата проф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и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лактическ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о</w:t>
            </w:r>
            <w:r w:rsidRPr="00BD0F0F"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  <w:t>го визита</w:t>
            </w:r>
          </w:p>
        </w:tc>
      </w:tr>
      <w:tr w:rsidR="00B628E5" w:rsidRPr="00BD0F0F" w:rsidTr="001829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876FD7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876FD7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8E5" w:rsidRPr="00BD0F0F" w:rsidRDefault="00B628E5" w:rsidP="00876FD7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8E5" w:rsidRPr="00BD0F0F" w:rsidRDefault="00B628E5" w:rsidP="00876FD7">
            <w:pPr>
              <w:autoSpaceDE w:val="0"/>
              <w:autoSpaceDN w:val="0"/>
              <w:contextualSpacing/>
              <w:jc w:val="both"/>
              <w:rPr>
                <w:rFonts w:eastAsia="SimSun"/>
                <w:color w:val="000000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B628E5" w:rsidRPr="00BD0F0F" w:rsidRDefault="00B628E5" w:rsidP="00B628E5">
      <w:pPr>
        <w:autoSpaceDE w:val="0"/>
        <w:autoSpaceDN w:val="0"/>
        <w:contextualSpacing/>
        <w:jc w:val="both"/>
        <w:rPr>
          <w:rFonts w:eastAsia="SimSun"/>
          <w:color w:val="000000"/>
          <w:kern w:val="2"/>
          <w:sz w:val="24"/>
          <w:szCs w:val="24"/>
          <w:lang w:eastAsia="zh-CN" w:bidi="hi-IN"/>
        </w:rPr>
      </w:pPr>
    </w:p>
    <w:sectPr w:rsidR="00B628E5" w:rsidRPr="00BD0F0F" w:rsidSect="005F3A8B"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271" w:rsidRDefault="00BB0271" w:rsidP="005F3A8B">
      <w:r>
        <w:separator/>
      </w:r>
    </w:p>
  </w:endnote>
  <w:endnote w:type="continuationSeparator" w:id="0">
    <w:p w:rsidR="00BB0271" w:rsidRDefault="00BB0271" w:rsidP="005F3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271" w:rsidRDefault="00BB0271" w:rsidP="005F3A8B">
      <w:r>
        <w:separator/>
      </w:r>
    </w:p>
  </w:footnote>
  <w:footnote w:type="continuationSeparator" w:id="0">
    <w:p w:rsidR="00BB0271" w:rsidRDefault="00BB0271" w:rsidP="005F3A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D" w:rsidRDefault="002C1D1D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1D" w:rsidRDefault="002C1D1D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1F" w:rsidRPr="002C1D1D" w:rsidRDefault="0083781F">
    <w:pPr>
      <w:pStyle w:val="a3"/>
      <w:jc w:val="center"/>
      <w:rPr>
        <w:sz w:val="24"/>
        <w:szCs w:val="24"/>
      </w:rPr>
    </w:pPr>
    <w:r w:rsidRPr="002C1D1D">
      <w:rPr>
        <w:sz w:val="24"/>
        <w:szCs w:val="24"/>
      </w:rPr>
      <w:fldChar w:fldCharType="begin"/>
    </w:r>
    <w:r w:rsidRPr="002C1D1D">
      <w:rPr>
        <w:sz w:val="24"/>
        <w:szCs w:val="24"/>
      </w:rPr>
      <w:instrText xml:space="preserve"> PAGE </w:instrText>
    </w:r>
    <w:r w:rsidRPr="002C1D1D">
      <w:rPr>
        <w:sz w:val="24"/>
        <w:szCs w:val="24"/>
      </w:rPr>
      <w:fldChar w:fldCharType="separate"/>
    </w:r>
    <w:r w:rsidR="002D45DC">
      <w:rPr>
        <w:noProof/>
        <w:sz w:val="24"/>
        <w:szCs w:val="24"/>
      </w:rPr>
      <w:t>8</w:t>
    </w:r>
    <w:r w:rsidRPr="002C1D1D">
      <w:rPr>
        <w:sz w:val="24"/>
        <w:szCs w:val="24"/>
      </w:rPr>
      <w:fldChar w:fldCharType="end"/>
    </w:r>
  </w:p>
  <w:p w:rsidR="0083781F" w:rsidRDefault="0083781F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1F" w:rsidRDefault="0083781F">
    <w:pPr>
      <w:pStyle w:val="a3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1F" w:rsidRDefault="0083781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1F" w:rsidRDefault="0083781F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81F" w:rsidRDefault="0083781F">
    <w:pPr>
      <w:pStyle w:val="a3"/>
      <w:jc w:val="cent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682194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83781F" w:rsidRPr="005F3A8B" w:rsidRDefault="0083781F" w:rsidP="005F3A8B">
        <w:pPr>
          <w:pStyle w:val="a3"/>
          <w:jc w:val="center"/>
          <w:rPr>
            <w:sz w:val="24"/>
            <w:szCs w:val="24"/>
          </w:rPr>
        </w:pPr>
        <w:r w:rsidRPr="005F3A8B">
          <w:rPr>
            <w:sz w:val="24"/>
            <w:szCs w:val="24"/>
          </w:rPr>
          <w:fldChar w:fldCharType="begin"/>
        </w:r>
        <w:r w:rsidRPr="005F3A8B">
          <w:rPr>
            <w:sz w:val="24"/>
            <w:szCs w:val="24"/>
          </w:rPr>
          <w:instrText>PAGE   \* MERGEFORMAT</w:instrText>
        </w:r>
        <w:r w:rsidRPr="005F3A8B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5F3A8B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53F"/>
    <w:rsid w:val="00000EE3"/>
    <w:rsid w:val="000219A7"/>
    <w:rsid w:val="00037B35"/>
    <w:rsid w:val="0005277D"/>
    <w:rsid w:val="00053E6B"/>
    <w:rsid w:val="00065CC3"/>
    <w:rsid w:val="000B453F"/>
    <w:rsid w:val="000E52CF"/>
    <w:rsid w:val="0010318A"/>
    <w:rsid w:val="00116D1C"/>
    <w:rsid w:val="00120809"/>
    <w:rsid w:val="00130CB3"/>
    <w:rsid w:val="00131ABC"/>
    <w:rsid w:val="001532B2"/>
    <w:rsid w:val="0018294B"/>
    <w:rsid w:val="001961E2"/>
    <w:rsid w:val="001B1B71"/>
    <w:rsid w:val="001B74F7"/>
    <w:rsid w:val="001E00B2"/>
    <w:rsid w:val="001F1B94"/>
    <w:rsid w:val="00202C1E"/>
    <w:rsid w:val="002055DE"/>
    <w:rsid w:val="00227808"/>
    <w:rsid w:val="0024011D"/>
    <w:rsid w:val="0024546E"/>
    <w:rsid w:val="002A47C2"/>
    <w:rsid w:val="002C1D1D"/>
    <w:rsid w:val="002D45DC"/>
    <w:rsid w:val="00325DC7"/>
    <w:rsid w:val="00350DDE"/>
    <w:rsid w:val="003706F4"/>
    <w:rsid w:val="00373125"/>
    <w:rsid w:val="003C19E5"/>
    <w:rsid w:val="003C2595"/>
    <w:rsid w:val="003E766E"/>
    <w:rsid w:val="004148B7"/>
    <w:rsid w:val="00415A3A"/>
    <w:rsid w:val="00432A80"/>
    <w:rsid w:val="00492A26"/>
    <w:rsid w:val="004A686F"/>
    <w:rsid w:val="004B2748"/>
    <w:rsid w:val="004F5F81"/>
    <w:rsid w:val="004F6868"/>
    <w:rsid w:val="004F7B0A"/>
    <w:rsid w:val="005238D6"/>
    <w:rsid w:val="00525694"/>
    <w:rsid w:val="00532991"/>
    <w:rsid w:val="00543951"/>
    <w:rsid w:val="00555A21"/>
    <w:rsid w:val="00580B7D"/>
    <w:rsid w:val="005B2239"/>
    <w:rsid w:val="005C3E81"/>
    <w:rsid w:val="005D3EAD"/>
    <w:rsid w:val="005F3A8B"/>
    <w:rsid w:val="006141D5"/>
    <w:rsid w:val="00641DC0"/>
    <w:rsid w:val="006507AB"/>
    <w:rsid w:val="00655539"/>
    <w:rsid w:val="00674C93"/>
    <w:rsid w:val="00696C53"/>
    <w:rsid w:val="006B0F46"/>
    <w:rsid w:val="00717F4B"/>
    <w:rsid w:val="007361DE"/>
    <w:rsid w:val="00745495"/>
    <w:rsid w:val="00761CD7"/>
    <w:rsid w:val="00763B71"/>
    <w:rsid w:val="007857CD"/>
    <w:rsid w:val="007E71DE"/>
    <w:rsid w:val="007F7DBA"/>
    <w:rsid w:val="0082568D"/>
    <w:rsid w:val="0083781F"/>
    <w:rsid w:val="00840587"/>
    <w:rsid w:val="008B534E"/>
    <w:rsid w:val="008F09FB"/>
    <w:rsid w:val="00924730"/>
    <w:rsid w:val="0093434B"/>
    <w:rsid w:val="009618FA"/>
    <w:rsid w:val="00967BD1"/>
    <w:rsid w:val="00993937"/>
    <w:rsid w:val="009A2153"/>
    <w:rsid w:val="009A3377"/>
    <w:rsid w:val="009C0602"/>
    <w:rsid w:val="00A2344A"/>
    <w:rsid w:val="00A412CD"/>
    <w:rsid w:val="00A610A5"/>
    <w:rsid w:val="00A67550"/>
    <w:rsid w:val="00A82581"/>
    <w:rsid w:val="00AB016F"/>
    <w:rsid w:val="00AB179F"/>
    <w:rsid w:val="00AC070C"/>
    <w:rsid w:val="00AD18AB"/>
    <w:rsid w:val="00B22787"/>
    <w:rsid w:val="00B277EB"/>
    <w:rsid w:val="00B628E5"/>
    <w:rsid w:val="00B652C7"/>
    <w:rsid w:val="00B66D1C"/>
    <w:rsid w:val="00BB0271"/>
    <w:rsid w:val="00BD0F0F"/>
    <w:rsid w:val="00BD1D7D"/>
    <w:rsid w:val="00BF3D0E"/>
    <w:rsid w:val="00BF6F28"/>
    <w:rsid w:val="00C16BCF"/>
    <w:rsid w:val="00C431B7"/>
    <w:rsid w:val="00C544EE"/>
    <w:rsid w:val="00D16F15"/>
    <w:rsid w:val="00D40B1C"/>
    <w:rsid w:val="00D8731A"/>
    <w:rsid w:val="00DB4410"/>
    <w:rsid w:val="00DE0113"/>
    <w:rsid w:val="00DF377E"/>
    <w:rsid w:val="00E1349C"/>
    <w:rsid w:val="00E173AC"/>
    <w:rsid w:val="00E67AF2"/>
    <w:rsid w:val="00E9471F"/>
    <w:rsid w:val="00EA025B"/>
    <w:rsid w:val="00EE1799"/>
    <w:rsid w:val="00EF39FE"/>
    <w:rsid w:val="00F03153"/>
    <w:rsid w:val="00F03C08"/>
    <w:rsid w:val="00F122D0"/>
    <w:rsid w:val="00F443CF"/>
    <w:rsid w:val="00F77923"/>
    <w:rsid w:val="00F85166"/>
    <w:rsid w:val="00F92545"/>
    <w:rsid w:val="00FD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3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cs="Arial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A3377"/>
    <w:rPr>
      <w:rFonts w:cs="Arial"/>
      <w:b/>
      <w:bCs/>
      <w:szCs w:val="26"/>
    </w:rPr>
  </w:style>
  <w:style w:type="paragraph" w:styleId="a3">
    <w:name w:val="header"/>
    <w:basedOn w:val="a"/>
    <w:link w:val="a4"/>
    <w:uiPriority w:val="99"/>
    <w:unhideWhenUsed/>
    <w:rsid w:val="005F3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A8B"/>
    <w:rPr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3A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A8B"/>
    <w:rPr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BBD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17F4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2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C19E5"/>
    <w:pPr>
      <w:spacing w:before="100" w:beforeAutospacing="1" w:after="142" w:line="288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33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cs="Arial"/>
      <w:b/>
      <w:bCs/>
      <w:sz w:val="28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A3377"/>
    <w:rPr>
      <w:rFonts w:cs="Arial"/>
      <w:b/>
      <w:bCs/>
      <w:szCs w:val="26"/>
    </w:rPr>
  </w:style>
  <w:style w:type="paragraph" w:styleId="a3">
    <w:name w:val="header"/>
    <w:basedOn w:val="a"/>
    <w:link w:val="a4"/>
    <w:uiPriority w:val="99"/>
    <w:unhideWhenUsed/>
    <w:rsid w:val="005F3A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3A8B"/>
    <w:rPr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F3A8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3A8B"/>
    <w:rPr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5BB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D5BBD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717F4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25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3C19E5"/>
    <w:pPr>
      <w:spacing w:before="100" w:beforeAutospacing="1" w:after="142" w:line="288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yperlink" Target="https://minobr.astrobl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6E34A-78CD-45E8-8822-48FE49DCB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13</Pages>
  <Words>3366</Words>
  <Characters>19191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Вадим Валентинович</dc:creator>
  <cp:lastModifiedBy>Иванов Вадим Валентинович</cp:lastModifiedBy>
  <cp:revision>29</cp:revision>
  <cp:lastPrinted>2021-09-27T15:32:00Z</cp:lastPrinted>
  <dcterms:created xsi:type="dcterms:W3CDTF">2021-09-09T13:01:00Z</dcterms:created>
  <dcterms:modified xsi:type="dcterms:W3CDTF">2021-09-28T11:17:00Z</dcterms:modified>
</cp:coreProperties>
</file>