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</w:t>
      </w:r>
      <w:r/>
    </w:p>
    <w:p>
      <w:pPr>
        <w:jc w:val="center"/>
        <w:spacing w:before="108" w:after="108"/>
        <w:rPr>
          <w:b/>
          <w:bCs/>
          <w:color w:val="26282F"/>
          <w:sz w:val="24"/>
          <w:szCs w:val="24"/>
        </w:rPr>
        <w:outlineLvl w:val="0"/>
      </w:pPr>
      <w:r>
        <w:rPr>
          <w:b/>
          <w:bCs/>
          <w:color w:val="26282F"/>
          <w:sz w:val="24"/>
          <w:szCs w:val="24"/>
        </w:rPr>
        <w:t xml:space="preserve">Отчет о выполнении комплекса мер</w:t>
      </w:r>
      <w:r>
        <w:rPr>
          <w:b/>
          <w:bCs/>
          <w:color w:val="26282F"/>
          <w:sz w:val="24"/>
          <w:szCs w:val="24"/>
        </w:rPr>
        <w:br/>
        <w:t xml:space="preserve">по профессиональной ориентации населения в Астраханской области за 2021 год </w:t>
      </w:r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14716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823"/>
        <w:gridCol w:w="1984"/>
        <w:gridCol w:w="1253"/>
        <w:gridCol w:w="874"/>
        <w:gridCol w:w="1804"/>
        <w:gridCol w:w="5283"/>
      </w:tblGrid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п\</w:t>
            </w:r>
            <w:r>
              <w:rPr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 мероприятия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исполнения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1. Нормативно-правовое обеспечение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плана межведомственных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на следующий календарный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Центрами занятости населения, подведомственными агентству по занятости населения Астраханской области </w:t>
            </w:r>
            <w:r>
              <w:rPr>
                <w:sz w:val="24"/>
                <w:szCs w:val="24"/>
              </w:rPr>
              <w:t xml:space="preserve">составлены совместные планы межведомственного взаимодействия</w:t>
            </w:r>
            <w:r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профориентационной</w:t>
            </w:r>
            <w:r>
              <w:rPr>
                <w:color w:val="000000" w:themeColor="text1"/>
                <w:sz w:val="24"/>
                <w:szCs w:val="24"/>
              </w:rPr>
              <w:t xml:space="preserve"> работ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с населением районов с учетом специфики рынка труда каждого муниципалитета</w:t>
            </w:r>
            <w:r>
              <w:rPr>
                <w:sz w:val="24"/>
                <w:szCs w:val="24"/>
              </w:rPr>
              <w:t xml:space="preserve">, направленные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совершенствование и внедрение новых методов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работы для разных категорий граждан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Данные планы утверж</w:t>
            </w:r>
            <w:r>
              <w:rPr>
                <w:color w:val="000000" w:themeColor="text1"/>
                <w:sz w:val="24"/>
                <w:szCs w:val="24"/>
              </w:rPr>
              <w:t xml:space="preserve">дены</w:t>
            </w:r>
            <w:r>
              <w:rPr>
                <w:color w:val="000000" w:themeColor="text1"/>
                <w:sz w:val="24"/>
                <w:szCs w:val="24"/>
              </w:rPr>
              <w:t xml:space="preserve"> главами муниципальных образований.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 план межведомственных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для спортсменов на 2022 год.</w:t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 план организации и проведения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 обучающихся в образовательных учреждениях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план совместных </w:t>
            </w:r>
            <w:r>
              <w:rPr>
                <w:sz w:val="24"/>
                <w:szCs w:val="24"/>
              </w:rPr>
              <w:t xml:space="preserve">профориентанционных</w:t>
            </w:r>
            <w:r>
              <w:rPr>
                <w:sz w:val="24"/>
                <w:szCs w:val="24"/>
              </w:rPr>
              <w:t xml:space="preserve"> мероприятий с</w:t>
            </w:r>
            <w:r>
              <w:rPr>
                <w:sz w:val="24"/>
                <w:szCs w:val="24"/>
              </w:rPr>
              <w:t xml:space="preserve">о службой ветеринарии Астраханской области, Астраханским региональным отделением ОМОО «Российский союз сельской молодежи» (далее – АРО РССМ), Центром компетенций в сфере сельскохозяйственной кооперации и поддержки фермеров Астраханской области  на 2022 год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2. Организация и проведение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непрерывности сопровождения профессионального самоопределения всех категорий граждан</w:t>
            </w:r>
            <w:r>
              <w:rPr>
                <w:sz w:val="24"/>
                <w:szCs w:val="24"/>
              </w:rPr>
              <w:t xml:space="preserve"> посредством проведения различных меропр</w:t>
            </w:r>
            <w:r>
              <w:rPr>
                <w:sz w:val="24"/>
                <w:szCs w:val="24"/>
              </w:rPr>
              <w:t xml:space="preserve">иятий по сопровождению профессионального выбора, в том числе: профессионального информирования; профессионального и карьерного консультирования; профессионального отбора и профессионального подбора, профессиональной, производственной и социальной адаптации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right="33"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службе занятости населения Астраханской области создана система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услуг, способствующая: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формированию правовых, экономических и организационных условий и гарантий для свободного социально - профессионального самоопределения и самореализации граждан, в том числе школьников; 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подбору вида занятости;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адаптации к труду в условиях рыночных отношений;</w:t>
            </w:r>
            <w:r/>
          </w:p>
          <w:p>
            <w:pPr>
              <w:numPr>
                <w:ilvl w:val="0"/>
                <w:numId w:val="1"/>
              </w:numPr>
              <w:ind w:left="-8" w:right="33" w:firstLine="142"/>
              <w:jc w:val="both"/>
              <w:tabs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развитию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услуг для различных социальных групп населения. </w:t>
            </w:r>
            <w:r/>
          </w:p>
          <w:p>
            <w:pPr>
              <w:ind w:firstLine="381"/>
              <w:jc w:val="both"/>
              <w:tabs>
                <w:tab w:val="left" w:pos="31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государственную услугу по профессиональной ориентации получили </w:t>
            </w: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  <w:t xml:space="preserve">855</w:t>
            </w:r>
            <w:r>
              <w:rPr>
                <w:sz w:val="24"/>
                <w:szCs w:val="24"/>
              </w:rPr>
              <w:t xml:space="preserve"> граждан из </w:t>
            </w:r>
            <w:r>
              <w:rPr>
                <w:sz w:val="24"/>
                <w:szCs w:val="24"/>
              </w:rPr>
              <w:t xml:space="preserve">них: безработные граждане (26</w:t>
            </w:r>
            <w:r>
              <w:rPr>
                <w:sz w:val="24"/>
                <w:szCs w:val="24"/>
              </w:rPr>
              <w:t xml:space="preserve">493), женщины (18847</w:t>
            </w:r>
            <w:r>
              <w:rPr>
                <w:sz w:val="24"/>
                <w:szCs w:val="24"/>
              </w:rPr>
              <w:t xml:space="preserve">), граж</w:t>
            </w:r>
            <w:r>
              <w:rPr>
                <w:sz w:val="24"/>
                <w:szCs w:val="24"/>
              </w:rPr>
              <w:t xml:space="preserve">дане в возрасте 14-29 лет (10285), инвалиды (</w:t>
            </w:r>
            <w:r>
              <w:rPr>
                <w:sz w:val="24"/>
                <w:szCs w:val="24"/>
              </w:rPr>
              <w:t xml:space="preserve">624</w:t>
            </w:r>
            <w:r>
              <w:rPr>
                <w:sz w:val="24"/>
                <w:szCs w:val="24"/>
              </w:rPr>
              <w:t xml:space="preserve">),</w:t>
            </w:r>
            <w:r>
              <w:rPr>
                <w:sz w:val="24"/>
                <w:szCs w:val="24"/>
              </w:rPr>
              <w:t xml:space="preserve"> дети-сироты (166); школьники (3465</w:t>
            </w:r>
            <w:r>
              <w:rPr>
                <w:sz w:val="24"/>
                <w:szCs w:val="24"/>
              </w:rPr>
              <w:t xml:space="preserve">), граждан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 (3641</w:t>
            </w:r>
            <w:r>
              <w:rPr>
                <w:sz w:val="24"/>
                <w:szCs w:val="24"/>
              </w:rPr>
              <w:t xml:space="preserve">), гр</w:t>
            </w:r>
            <w:r>
              <w:rPr>
                <w:sz w:val="24"/>
                <w:szCs w:val="24"/>
              </w:rPr>
              <w:t xml:space="preserve">аждане пенсионного возраста (125</w:t>
            </w:r>
            <w:r>
              <w:rPr>
                <w:sz w:val="24"/>
                <w:szCs w:val="24"/>
              </w:rPr>
              <w:t xml:space="preserve">) и д.р.</w:t>
            </w:r>
            <w:r/>
          </w:p>
          <w:p>
            <w:pPr>
              <w:ind w:right="34" w:firstLine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Особое внимание 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оказывается молодежи, в том числе школьникам  и студентам. Для них </w:t>
            </w:r>
            <w:r>
              <w:rPr>
                <w:sz w:val="24"/>
                <w:szCs w:val="24"/>
              </w:rPr>
              <w:t xml:space="preserve">профодятся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мероприятия в различных форматах с использованием новых современных методик. </w:t>
            </w:r>
            <w:r>
              <w:rPr>
                <w:sz w:val="24"/>
                <w:szCs w:val="24"/>
              </w:rPr>
              <w:t xml:space="preserve">Всего 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было проведено </w:t>
            </w:r>
            <w:r>
              <w:rPr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мероприятий, в которых приняли участие </w:t>
            </w:r>
            <w:r>
              <w:rPr>
                <w:sz w:val="24"/>
                <w:szCs w:val="24"/>
              </w:rPr>
              <w:t xml:space="preserve">19 532</w:t>
            </w:r>
            <w:r>
              <w:rPr>
                <w:sz w:val="24"/>
                <w:szCs w:val="24"/>
              </w:rPr>
              <w:t xml:space="preserve"> граждан различных категорий.</w:t>
            </w:r>
            <w:r/>
          </w:p>
          <w:p>
            <w:pPr>
              <w:ind w:right="34"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Приближение возраста выхода на пенсию изменяет роль человека в обществе, что сказывается на его эмоциональном состоянии и мотивационной сфере. Это стрессовая ситуация для каждого человека. Изменение социальной роли в трудовом коллективе заставляет людей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 чувствовать себя менее значимыми и незащищенными в социуме, на фоне их </w:t>
            </w:r>
            <w:r>
              <w:rPr>
                <w:sz w:val="24"/>
                <w:szCs w:val="24"/>
              </w:rPr>
              <w:t xml:space="preserve">колосального</w:t>
            </w:r>
            <w:r>
              <w:rPr>
                <w:sz w:val="24"/>
                <w:szCs w:val="24"/>
              </w:rPr>
              <w:t xml:space="preserve"> жизненного и профессионального опыта, вследствие чего отмечается снижение самооценки и уровня самоуважения. </w:t>
            </w:r>
            <w:r>
              <w:rPr>
                <w:sz w:val="24"/>
                <w:szCs w:val="24"/>
              </w:rPr>
              <w:t xml:space="preserve">Одной из главных мотивирующих составляющих в этом возрасте становится потребность в дальнейшей профессиональной самореализации, чтобы ощутить себя нужным в трудовом коллективе.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 этой целью был разработан проект «Новые горизонты», в рамках которого специалисты службы занятости успешно оказывают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услуги, социально-психологическую поддержку гражданам </w:t>
            </w:r>
            <w:r>
              <w:rPr>
                <w:sz w:val="24"/>
                <w:szCs w:val="24"/>
              </w:rPr>
              <w:t xml:space="preserve">предпенсионного</w:t>
            </w:r>
            <w:r>
              <w:rPr>
                <w:sz w:val="24"/>
                <w:szCs w:val="24"/>
              </w:rPr>
              <w:t xml:space="preserve"> возраста. За 2021 год было проведено </w:t>
            </w:r>
            <w:r>
              <w:rPr>
                <w:sz w:val="24"/>
                <w:szCs w:val="24"/>
              </w:rPr>
              <w:t xml:space="preserve">115 мероприятий, в которых приняло участие более 850 граждан данной категории.</w:t>
            </w:r>
            <w:r/>
          </w:p>
          <w:p>
            <w:pPr>
              <w:ind w:right="34" w:firstLine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в области занятости и трудоустройства женщин, воспитывающих несовершеннолетних детей – самые актуальные на сегодняшний день. </w:t>
            </w:r>
            <w:r>
              <w:rPr>
                <w:color w:val="000000"/>
                <w:sz w:val="24"/>
                <w:szCs w:val="24"/>
              </w:rPr>
              <w:t xml:space="preserve">Желание у женщин измениться и изменить свою жизнь возникает постоянно, особенно </w:t>
            </w:r>
            <w:r>
              <w:rPr>
                <w:sz w:val="24"/>
                <w:szCs w:val="24"/>
              </w:rPr>
              <w:t xml:space="preserve">мотивирующим</w:t>
            </w:r>
            <w:r>
              <w:rPr>
                <w:color w:val="000000"/>
                <w:sz w:val="24"/>
                <w:szCs w:val="24"/>
              </w:rPr>
              <w:t xml:space="preserve"> фактором </w:t>
            </w:r>
            <w:r>
              <w:rPr>
                <w:sz w:val="24"/>
                <w:szCs w:val="24"/>
              </w:rPr>
              <w:t xml:space="preserve">является существенное падение доходов семьи, в которой появился ребенок, в связи с отсутствием заработка матери в период отпуска по уходу за ребенком</w:t>
            </w:r>
            <w:r>
              <w:rPr>
                <w:sz w:val="24"/>
                <w:szCs w:val="24"/>
              </w:rPr>
              <w:t xml:space="preserve">.  В </w:t>
            </w:r>
            <w:r>
              <w:rPr>
                <w:sz w:val="24"/>
                <w:szCs w:val="24"/>
              </w:rPr>
              <w:t xml:space="preserve">связи</w:t>
            </w:r>
            <w:r>
              <w:rPr>
                <w:sz w:val="24"/>
                <w:szCs w:val="24"/>
              </w:rPr>
              <w:t xml:space="preserve"> с чем создан проект «К</w:t>
            </w:r>
            <w:r>
              <w:rPr>
                <w:sz w:val="24"/>
                <w:szCs w:val="24"/>
              </w:rPr>
              <w:t xml:space="preserve">оллективны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 офис</w:t>
            </w:r>
            <w:r>
              <w:rPr>
                <w:sz w:val="24"/>
                <w:szCs w:val="24"/>
              </w:rPr>
              <w:t xml:space="preserve"> «Центр Мам»</w:t>
            </w:r>
            <w:r>
              <w:rPr>
                <w:sz w:val="24"/>
                <w:szCs w:val="24"/>
              </w:rPr>
              <w:t xml:space="preserve"> - это</w:t>
            </w:r>
            <w:r>
              <w:rPr>
                <w:sz w:val="24"/>
                <w:szCs w:val="24"/>
              </w:rPr>
              <w:t xml:space="preserve"> возможность женщинам за счет информированности о тенденциях на рынке труда, в сфере образования и государственной социальной поддержки приобрести необходимые знания и уверенность при принятии решений, сократить время на получение необходимой информации и </w:t>
            </w:r>
            <w:r>
              <w:rPr>
                <w:sz w:val="24"/>
                <w:szCs w:val="24"/>
              </w:rPr>
              <w:t xml:space="preserve">получить адресную помощь.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Данный проект направлен на принятие дополнительных мер занятости женщин, а также по созданию условий для их карьерного и профессионального роста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министерства физической культуры и спорта Ас</w:t>
            </w:r>
            <w:r>
              <w:rPr>
                <w:sz w:val="24"/>
                <w:szCs w:val="24"/>
              </w:rPr>
              <w:t xml:space="preserve">траханской области с министерством образования и науки Астраханской области с целью поступления спортсменов на профильные направления подготовки в образовательные организации высшего образования и среднего профессионального образования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области,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2022 году на профильные направления подготовки поступили 10 спортсменов государственных учреждений спортивной подготовки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проекта "Уроки технологии на базе колледжей"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образовательные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2020-2021 учебном году в</w:t>
            </w:r>
            <w:r>
              <w:rPr>
                <w:sz w:val="24"/>
                <w:szCs w:val="24"/>
              </w:rPr>
              <w:t xml:space="preserve"> рамках реализации проекта «Уроки технологии на базе колледжей» в образовательных организациях было организовано знакомство с профессиональными площадками на базе ГБОУ АО СПО  «Астраханский государственный колледж профессиональных технологий»  (мастерские: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Интернет вещей, </w:t>
            </w:r>
            <w:r>
              <w:rPr>
                <w:sz w:val="24"/>
                <w:szCs w:val="24"/>
              </w:rPr>
              <w:t xml:space="preserve">Мехатроника</w:t>
            </w:r>
            <w:r>
              <w:rPr>
                <w:sz w:val="24"/>
                <w:szCs w:val="24"/>
              </w:rPr>
              <w:t xml:space="preserve">), в мероприятии </w:t>
            </w:r>
            <w:r>
              <w:rPr>
                <w:sz w:val="24"/>
                <w:szCs w:val="24"/>
              </w:rPr>
              <w:t xml:space="preserve">приняли участие 1004 обучающихся.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лучших региональных практик, проектов, </w:t>
            </w:r>
            <w:r>
              <w:rPr>
                <w:sz w:val="24"/>
                <w:szCs w:val="24"/>
              </w:rPr>
              <w:t xml:space="preserve">содействующих профессиональному самоопределению молодежи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молодежи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региональный этап 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сероссийского конкурса лидеров и руководителей детских и молодёжных </w:t>
            </w:r>
            <w:r>
              <w:rPr>
                <w:sz w:val="24"/>
                <w:szCs w:val="24"/>
              </w:rPr>
              <w:t xml:space="preserve">общественный объединений «Лидер </w:t>
            </w: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 века». Представительница Астраханской области, обучающаяся творческого объединения «Школа Лидера» Астраханской области Центра развития творчества, активист регионального отделения Российского движения школьников, ученица М</w:t>
            </w:r>
            <w:r>
              <w:rPr>
                <w:sz w:val="24"/>
                <w:szCs w:val="24"/>
              </w:rPr>
              <w:t xml:space="preserve">БОУ «Гимназия №4» г. Астрахани Арина Воробьева выиграла региональный этап конкурса и представила Астраханскую область в Финале. Финал прошел в Курске и собрал 100 лучших руководителей и представителей детских и молодёжных общественных объединений регионов.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недели профориентации для занимающихся физической культурой и спортом, а также проходящих спортивную подготовку в учреждениях, находящихся в ведении министерства физической культуры и спорта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профориентации</w:t>
            </w:r>
            <w:r>
              <w:rPr>
                <w:sz w:val="24"/>
                <w:szCs w:val="24"/>
              </w:rPr>
              <w:t xml:space="preserve"> проведена в мае 2021 года со спортсменами, обучающихся в 9-11 классах по определению направления их обучения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единого информационного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пространства на ресурсах интернета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Одни</w:t>
            </w:r>
            <w:r>
              <w:rPr>
                <w:sz w:val="24"/>
                <w:szCs w:val="24"/>
              </w:rPr>
              <w:t xml:space="preserve">м из ключевых направлений применения информационных технологий в службе занятости Астраханской области является создание отраслевой информационной системы, работа ведется  на Интерактивном портале службы занятости населения Астраханской области по адресу: </w:t>
            </w:r>
            <w:hyperlink r:id="rId10" w:tooltip="https://rabota.astrobl.ru/" w:history="1">
              <w:r>
                <w:rPr>
                  <w:rStyle w:val="612"/>
                  <w:sz w:val="24"/>
                  <w:szCs w:val="24"/>
                </w:rPr>
                <w:t xml:space="preserve">https://rabota.astrobl.ru/</w:t>
              </w:r>
            </w:hyperlink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возможности Интерактивного портала </w:t>
            </w:r>
            <w:r>
              <w:rPr>
                <w:sz w:val="24"/>
                <w:szCs w:val="24"/>
              </w:rPr>
              <w:t xml:space="preserve">для представителей организации: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Получение в электронном виде услуги по содействию в подборе необходимых работников.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Получение услуги по информированию работодателей о положении на рынке труда в Астраханской области.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Отправка в ЦЗН в электронном виде: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сведений о потребности в работниках, наличии свободных (вакантных) мест; отчетов о квотировании рабочих мест для инвалидов; сведений о высвобождении работников; сведений о кадровом составе.</w:t>
            </w:r>
            <w:r/>
          </w:p>
          <w:p>
            <w:pPr>
              <w:ind w:firstLine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Интерактивном портале можно: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скачать электронные формы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заявления-анкеты о предоставлении работодателю услуги содействия в подборе необходимых работников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бланка «Сведения о потребности в работниках, наличии свободных рабочих мест (вакантных должностей)»,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бланка сведений о квотировании рабочих мест для инвалидов,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справки о средней заработной плате (денежном довольствии) для определения размера пособия по безработице (стипендии).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найти подходящие кандидатуры соискателей из банка резюме и банка высококвалифицированных специалистов,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</w:t>
            </w:r>
            <w:r>
              <w:rPr>
                <w:sz w:val="24"/>
                <w:szCs w:val="24"/>
              </w:rPr>
              <w:tab/>
              <w:t xml:space="preserve">пройти тестирование по профориентации</w:t>
            </w:r>
            <w:r/>
          </w:p>
          <w:p>
            <w:pPr>
              <w:ind w:lef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записаться на экскурсию на предприятия города и области, на консультацию к специалисту профориентации и др.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сайте службы занятости населения Астраханской области (https://rabota.astrobl.ru) разработан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портал, на котором представлена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 для различных групп населения, а также размещены </w:t>
            </w:r>
            <w:r>
              <w:rPr>
                <w:sz w:val="24"/>
                <w:szCs w:val="24"/>
              </w:rPr>
              <w:t xml:space="preserve">видеоэкскурсии</w:t>
            </w:r>
            <w:r>
              <w:rPr>
                <w:sz w:val="24"/>
                <w:szCs w:val="24"/>
              </w:rPr>
              <w:t xml:space="preserve"> о предприятиях, которые  дают возможность побывать в цехах, мастерских, лабораториях заводов и предприятий, увидеть процесс производства выпускаемой продукции, познакомиться с условиями труда, узна</w:t>
            </w:r>
            <w:r>
              <w:rPr>
                <w:sz w:val="24"/>
                <w:szCs w:val="24"/>
              </w:rPr>
              <w:t xml:space="preserve">ть об особенностях профессий.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также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ежемесячно размещается </w:t>
            </w:r>
            <w:r>
              <w:rPr>
                <w:sz w:val="24"/>
                <w:szCs w:val="24"/>
              </w:rPr>
              <w:t xml:space="preserve">календарный </w:t>
            </w:r>
            <w:r>
              <w:rPr>
                <w:sz w:val="24"/>
                <w:szCs w:val="24"/>
              </w:rPr>
              <w:t xml:space="preserve">график работы по </w:t>
            </w:r>
            <w:r>
              <w:rPr>
                <w:sz w:val="24"/>
                <w:szCs w:val="24"/>
              </w:rPr>
              <w:t xml:space="preserve">профориентационн</w:t>
            </w:r>
            <w:r>
              <w:rPr>
                <w:sz w:val="24"/>
                <w:szCs w:val="24"/>
              </w:rPr>
              <w:t xml:space="preserve">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 ведущей службой занятости.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временных ограничений на посещение и проведение групповых мероприятий по профессиональной ориентации министерство промышленности и природных ресурсов Астраханской области в марте 2021 года начало</w:t>
            </w:r>
            <w:r>
              <w:rPr>
                <w:sz w:val="24"/>
                <w:szCs w:val="24"/>
              </w:rPr>
              <w:t xml:space="preserve"> проект по созданию 3D тур по предприятиям доступен на сайте министерства по ссылки https:// minprom.astrobl.ru/3d-tur.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формирования и функциониро</w:t>
            </w:r>
            <w:r>
              <w:rPr>
                <w:sz w:val="24"/>
                <w:szCs w:val="24"/>
              </w:rPr>
              <w:t xml:space="preserve">вания единого информационного портала в сфере                                                                                                                                              профессиональной ориентации населения Астраханской области министерст</w:t>
            </w:r>
            <w:r>
              <w:rPr>
                <w:sz w:val="24"/>
                <w:szCs w:val="24"/>
              </w:rPr>
              <w:t xml:space="preserve">вом по запросу агентства по занятости населения АО представляется информация о сфере профессиональной ориентации населения АО. Кроме того, министерство ежеквартально размещает на официальном сайте информационные материалы по популяризации рабочих профессий</w:t>
            </w:r>
            <w:r>
              <w:rPr>
                <w:sz w:val="24"/>
                <w:szCs w:val="24"/>
              </w:rPr>
              <w:t xml:space="preserve"> в сфере ЖКХ.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тиражирование и распространение информационных материалов по профессиональной </w:t>
            </w:r>
            <w:r>
              <w:rPr>
                <w:sz w:val="24"/>
                <w:szCs w:val="24"/>
              </w:rPr>
              <w:t xml:space="preserve">ориентации, а также популяризация рабочих профессий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27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Органами службы занятости уделяется особое внимание организации профессиональной ориентации молодежи Астраханской области, особенно школьников</w:t>
            </w:r>
            <w:r>
              <w:rPr>
                <w:color w:val="000000"/>
                <w:sz w:val="24"/>
                <w:szCs w:val="24"/>
              </w:rPr>
              <w:t xml:space="preserve">, которым систематически  </w:t>
            </w:r>
            <w:r>
              <w:rPr>
                <w:rFonts w:eastAsia="Calibri"/>
                <w:sz w:val="24"/>
                <w:szCs w:val="24"/>
              </w:rPr>
              <w:t xml:space="preserve">оказывается помощь в выборе профессии, востребованной на рынке труда, определению </w:t>
            </w:r>
            <w:r>
              <w:rPr>
                <w:rFonts w:eastAsia="Calibri"/>
                <w:sz w:val="24"/>
                <w:szCs w:val="24"/>
              </w:rPr>
              <w:t xml:space="preserve">интересов и склонностей к профессиональным сферам, </w:t>
            </w:r>
            <w:r>
              <w:rPr>
                <w:sz w:val="24"/>
                <w:szCs w:val="24"/>
              </w:rPr>
              <w:t xml:space="preserve">созданию предпосылок для популяризации рабочих специальностей на рынке труда за счет успешной реализации проектов.</w:t>
            </w:r>
            <w:r/>
          </w:p>
          <w:p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работой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2021 году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было охвачено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19 532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проведено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786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мероприятий.</w:t>
            </w:r>
            <w:r/>
          </w:p>
          <w:p>
            <w:pPr>
              <w:ind w:firstLine="276"/>
              <w:jc w:val="both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Учитывая потребности региона в кадрах, в течение года успешно помогали решать вопросы выбора профессии и дальнейшей социализации школьников и молодежи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разработанные агентством по занятости населения Астраханской области проекты «Перспектива»,  «Траектория», «Золотой резерв». </w:t>
            </w:r>
            <w:r/>
          </w:p>
          <w:p>
            <w:pPr>
              <w:ind w:firstLine="459"/>
              <w:jc w:val="both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силу того, что у молодежи нет представл</w:t>
            </w:r>
            <w:r>
              <w:rPr>
                <w:sz w:val="24"/>
                <w:szCs w:val="24"/>
              </w:rPr>
              <w:t xml:space="preserve">ения о том, какова же выбранная профессия на самом деле, и каких она требует знаний, навыков и умений от будущего специалиста, а также какие рекомендации она имеет к здоровью специалиста, возникают трудности в выборе того или иного профессионального пути. </w:t>
            </w:r>
            <w:r>
              <w:rPr>
                <w:sz w:val="24"/>
                <w:szCs w:val="24"/>
              </w:rPr>
              <w:t xml:space="preserve">Предприятия региона </w:t>
            </w:r>
            <w:r>
              <w:rPr>
                <w:sz w:val="24"/>
                <w:szCs w:val="24"/>
              </w:rPr>
              <w:t xml:space="preserve">открывали двери для школьников, соблюдая </w:t>
            </w:r>
            <w:r>
              <w:rPr>
                <w:sz w:val="24"/>
                <w:szCs w:val="24"/>
              </w:rPr>
              <w:t xml:space="preserve">санэпидемические</w:t>
            </w:r>
            <w:r>
              <w:rPr>
                <w:sz w:val="24"/>
                <w:szCs w:val="24"/>
              </w:rPr>
              <w:t xml:space="preserve"> меры,</w:t>
            </w:r>
            <w:r>
              <w:rPr>
                <w:bCs/>
                <w:sz w:val="24"/>
                <w:szCs w:val="24"/>
              </w:rPr>
              <w:t xml:space="preserve"> связанны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с распространени</w:t>
            </w:r>
            <w:r>
              <w:rPr>
                <w:bCs/>
                <w:sz w:val="24"/>
                <w:szCs w:val="24"/>
              </w:rPr>
              <w:t xml:space="preserve">ем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короновирусной</w:t>
            </w:r>
            <w:r>
              <w:rPr>
                <w:bCs/>
                <w:sz w:val="24"/>
                <w:szCs w:val="24"/>
              </w:rPr>
              <w:t xml:space="preserve"> инфекци</w:t>
            </w:r>
            <w:r>
              <w:rPr>
                <w:bCs/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  <w:t xml:space="preserve">, в</w:t>
            </w:r>
            <w:r>
              <w:rPr>
                <w:sz w:val="24"/>
                <w:szCs w:val="24"/>
              </w:rPr>
              <w:t xml:space="preserve"> рамках проекта </w:t>
            </w:r>
            <w:r>
              <w:rPr>
                <w:rFonts w:eastAsia="Calibri"/>
                <w:sz w:val="24"/>
                <w:szCs w:val="24"/>
              </w:rPr>
              <w:t xml:space="preserve">«Экску</w:t>
            </w:r>
            <w:r>
              <w:rPr>
                <w:rFonts w:eastAsia="Calibri"/>
                <w:sz w:val="24"/>
                <w:szCs w:val="24"/>
              </w:rPr>
              <w:t xml:space="preserve">рс в пр</w:t>
            </w:r>
            <w:r>
              <w:rPr>
                <w:rFonts w:eastAsia="Calibri"/>
                <w:sz w:val="24"/>
                <w:szCs w:val="24"/>
              </w:rPr>
              <w:t xml:space="preserve">офессию»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/>
          </w:p>
          <w:p>
            <w:pPr>
              <w:ind w:firstLine="38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«Экску</w:t>
            </w:r>
            <w:r>
              <w:rPr>
                <w:sz w:val="24"/>
                <w:szCs w:val="24"/>
              </w:rPr>
              <w:t xml:space="preserve">рс в пр</w:t>
            </w:r>
            <w:r>
              <w:rPr>
                <w:sz w:val="24"/>
                <w:szCs w:val="24"/>
              </w:rPr>
              <w:t xml:space="preserve">офессию» представляет собой комплекс мероприятий,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</w:t>
            </w:r>
            <w:r>
              <w:rPr>
                <w:sz w:val="24"/>
                <w:szCs w:val="24"/>
              </w:rPr>
              <w:t xml:space="preserve">авленных </w:t>
            </w:r>
            <w:r>
              <w:rPr>
                <w:sz w:val="24"/>
                <w:szCs w:val="24"/>
              </w:rPr>
              <w:t xml:space="preserve">на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информирование о деятельности ведущих предприятиях регион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и популяризацию профессий и  специальностей, востребованных на  производстве.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 2021 год было проведено 72 </w:t>
            </w:r>
            <w:r>
              <w:rPr>
                <w:rFonts w:eastAsia="Calibri"/>
                <w:sz w:val="24"/>
                <w:szCs w:val="24"/>
              </w:rPr>
              <w:t xml:space="preserve">экскурссии</w:t>
            </w:r>
            <w:r>
              <w:rPr>
                <w:rFonts w:eastAsia="Calibri"/>
                <w:sz w:val="24"/>
                <w:szCs w:val="24"/>
              </w:rPr>
              <w:t xml:space="preserve">, в которых п</w:t>
            </w:r>
            <w:r>
              <w:rPr>
                <w:rFonts w:eastAsia="Calibri"/>
                <w:sz w:val="24"/>
                <w:szCs w:val="24"/>
              </w:rPr>
              <w:t xml:space="preserve">риняли участие более </w:t>
            </w:r>
            <w:r>
              <w:rPr>
                <w:rFonts w:eastAsia="Calibri"/>
                <w:sz w:val="24"/>
                <w:szCs w:val="24"/>
              </w:rPr>
              <w:t xml:space="preserve">1500 школьников</w:t>
            </w:r>
            <w:r>
              <w:rPr>
                <w:bCs/>
                <w:sz w:val="24"/>
                <w:szCs w:val="24"/>
              </w:rPr>
              <w:t xml:space="preserve">. Новый формат проекта «Экску</w:t>
            </w:r>
            <w:r>
              <w:rPr>
                <w:bCs/>
                <w:sz w:val="24"/>
                <w:szCs w:val="24"/>
              </w:rPr>
              <w:t xml:space="preserve">рс в пр</w:t>
            </w:r>
            <w:r>
              <w:rPr>
                <w:bCs/>
                <w:sz w:val="24"/>
                <w:szCs w:val="24"/>
              </w:rPr>
              <w:t xml:space="preserve">офессию» в виде </w:t>
            </w:r>
            <w:r>
              <w:rPr>
                <w:bCs/>
                <w:sz w:val="24"/>
                <w:szCs w:val="24"/>
              </w:rPr>
              <w:t xml:space="preserve">видеоэкскурсий</w:t>
            </w:r>
            <w:r>
              <w:rPr>
                <w:bCs/>
                <w:sz w:val="24"/>
                <w:szCs w:val="24"/>
              </w:rPr>
              <w:t xml:space="preserve"> продолжил знакомить школьников с процессом производства выпускаемой продукции, с условиями труда, с рабочими  специальностями на </w:t>
            </w:r>
            <w:r>
              <w:rPr>
                <w:sz w:val="24"/>
                <w:szCs w:val="24"/>
              </w:rPr>
              <w:t xml:space="preserve">интерактивном портале службы занятости населения Астраханской области </w:t>
            </w:r>
            <w:hyperlink r:id="rId11" w:tooltip="https://rabota.astrobl.ru" w:history="1">
              <w:r>
                <w:rPr>
                  <w:rStyle w:val="612"/>
                  <w:sz w:val="24"/>
                  <w:szCs w:val="24"/>
                </w:rPr>
                <w:t xml:space="preserve">https://rabota.astrobl.ru</w:t>
              </w:r>
            </w:hyperlink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 рамках реализации концепции профессиональной ориентации населения Астраханской области, агентство по занятости населения Астраханской области 14.04.2021 года провела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масштабное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профориентационное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мероприятие «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ProfC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тарт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» с участием профессиональных образовательных организаций Астраханской области.</w:t>
            </w:r>
            <w:r/>
          </w:p>
          <w:p>
            <w:pPr>
              <w:ind w:firstLine="3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Цель мероприятия -   познакомить учеников  выпускных классов  с профессиональными образовательными организациями Астраханской области, заинтересовать их в выборе профессий необходимых региону. </w:t>
            </w:r>
            <w:r>
              <w:rPr>
                <w:color w:val="000000" w:themeColor="text1"/>
                <w:sz w:val="24"/>
                <w:szCs w:val="24"/>
              </w:rPr>
              <w:t xml:space="preserve">Профессиональные образовательные организации Астраханской области пров</w:t>
            </w:r>
            <w:r>
              <w:rPr>
                <w:color w:val="000000" w:themeColor="text1"/>
                <w:sz w:val="24"/>
                <w:szCs w:val="24"/>
              </w:rPr>
              <w:t xml:space="preserve">одили</w:t>
            </w:r>
            <w:r>
              <w:rPr>
                <w:color w:val="000000" w:themeColor="text1"/>
                <w:sz w:val="24"/>
                <w:szCs w:val="24"/>
              </w:rPr>
              <w:t xml:space="preserve">  со школьниками мастер – классы, профессиональные пробы,  демонстрационные выставки,  </w:t>
            </w:r>
            <w:r>
              <w:rPr>
                <w:color w:val="000000" w:themeColor="text1"/>
                <w:sz w:val="24"/>
                <w:szCs w:val="24"/>
              </w:rPr>
              <w:t xml:space="preserve">знакомили</w:t>
            </w:r>
            <w:r>
              <w:rPr>
                <w:color w:val="000000" w:themeColor="text1"/>
                <w:sz w:val="24"/>
                <w:szCs w:val="24"/>
              </w:rPr>
              <w:t xml:space="preserve">  с профессиями, востребованными на региональном рынке, </w:t>
            </w:r>
            <w:r>
              <w:rPr>
                <w:color w:val="000000" w:themeColor="text1"/>
                <w:sz w:val="24"/>
                <w:szCs w:val="24"/>
              </w:rPr>
              <w:t xml:space="preserve">информировали</w:t>
            </w:r>
            <w:r>
              <w:rPr>
                <w:color w:val="000000" w:themeColor="text1"/>
                <w:sz w:val="24"/>
                <w:szCs w:val="24"/>
              </w:rPr>
              <w:t xml:space="preserve"> о перспективах получения образования по выбранным специальностям и возможностям трудоустройства в будущем.  </w:t>
            </w:r>
            <w:r>
              <w:rPr>
                <w:color w:val="000000" w:themeColor="text1"/>
                <w:sz w:val="24"/>
                <w:szCs w:val="24"/>
              </w:rPr>
              <w:t xml:space="preserve">В мероприятии приняло участие более 1000 школьников.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Ввиду изменений  характ</w:t>
            </w:r>
            <w:r>
              <w:rPr>
                <w:sz w:val="24"/>
                <w:szCs w:val="24"/>
              </w:rPr>
              <w:t xml:space="preserve">ера и целей рыночных отношений </w:t>
            </w:r>
            <w:r>
              <w:rPr>
                <w:sz w:val="24"/>
                <w:szCs w:val="24"/>
              </w:rPr>
              <w:t xml:space="preserve">возрастает  интенсивность труда, растет напряженность, требуется высокий профессионализм, </w:t>
            </w:r>
            <w:r>
              <w:rPr>
                <w:sz w:val="24"/>
                <w:szCs w:val="24"/>
              </w:rPr>
              <w:t xml:space="preserve">выносливость и ответственность, меняются требования к специалистам у работодателей. С этой целью агентство по занятости населения Астраханской </w:t>
            </w:r>
            <w:r>
              <w:rPr>
                <w:sz w:val="24"/>
                <w:szCs w:val="24"/>
              </w:rPr>
              <w:t xml:space="preserve">области ежегодно обновляет информационные буклеты для населения.</w:t>
            </w:r>
            <w:r/>
          </w:p>
          <w:p>
            <w:pPr>
              <w:ind w:left="-7" w:firstLine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сайте службы занятости населения Астраханской области (https://rabota.astrobl.ru) разработан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портал, на котором представлена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информация для различных групп населения, а также размещены </w:t>
            </w:r>
            <w:r>
              <w:rPr>
                <w:sz w:val="24"/>
                <w:szCs w:val="24"/>
              </w:rPr>
              <w:t xml:space="preserve">видеоэкскурсии</w:t>
            </w:r>
            <w:r>
              <w:rPr>
                <w:sz w:val="24"/>
                <w:szCs w:val="24"/>
              </w:rPr>
              <w:t xml:space="preserve"> о предприятиях, которые  дают возможность побывать в цехах, мастерских, лабораториях заводов и предприятий, увидеть процесс производства выпускаемой продукции, познакомиться с условиями труда, узна</w:t>
            </w:r>
            <w:r>
              <w:rPr>
                <w:sz w:val="24"/>
                <w:szCs w:val="24"/>
              </w:rPr>
              <w:t xml:space="preserve">ть об особенностях профессий.</w:t>
            </w:r>
            <w:r>
              <w:rPr>
                <w:sz w:val="24"/>
                <w:szCs w:val="24"/>
              </w:rPr>
              <w:t xml:space="preserve"> А также ежемесячно размещается календарный график работы по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ведущей службой занятости.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ind w:left="-8" w:firstLine="389"/>
              <w:jc w:val="both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временных ограничений на посещение и проведение групповых мероприятий по профессиональной ориентации министерство промышленности и природных ресурсов Астраханской области в марте 2021 года начало</w:t>
            </w:r>
            <w:r>
              <w:rPr>
                <w:sz w:val="24"/>
                <w:szCs w:val="24"/>
              </w:rPr>
              <w:t xml:space="preserve"> проект по созданию 3D тур по предприятиям доступен на сайте министерства по ссылки https:// minprom.astrobl.ru/3d-tur.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информационных материалов по </w:t>
            </w:r>
            <w:r>
              <w:rPr>
                <w:sz w:val="24"/>
                <w:szCs w:val="24"/>
              </w:rPr>
              <w:t xml:space="preserve">профориентационным</w:t>
            </w:r>
            <w:r>
              <w:rPr>
                <w:sz w:val="24"/>
                <w:szCs w:val="24"/>
              </w:rPr>
              <w:t xml:space="preserve"> мероприятиям, проводимых в 2021 году, на официальных сайтах министерства, Российского союза сельской молодежи, региональных средствах массовой информации, на официальных аккаунтах министерства, АРО РССМ в социальных сетях «</w:t>
            </w:r>
            <w:r>
              <w:rPr>
                <w:sz w:val="24"/>
                <w:szCs w:val="24"/>
              </w:rPr>
              <w:t xml:space="preserve">ВКонтакте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Инстаграмм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Фейсбук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проводимые мероприятия, в соответствии с Положением о конкурсе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АО, утвержденного постановлением </w:t>
            </w:r>
            <w:r>
              <w:rPr>
                <w:sz w:val="24"/>
                <w:szCs w:val="24"/>
              </w:rPr>
              <w:t xml:space="preserve">министерства строительства и жилищно-коммунального хозяйства АО, а также результаты регионального конкурса профессионального мастерства «СТРОЙМАСТЕР» освещаются в средствах массовой информации. Так же министерство проводит работу по информированию  граждан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рабочих профессиях в сфере ЖКХ.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олимпиад, конкурсов профессионального мастерства среди обучающихся профессиональных образовательных организаций, соревнований по инженерно-техническому творчеству среди школьников и студентов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организаторами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делам молодежи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ind w:firstLine="3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учебном году 766 обучающихся образовательных организаций приняли участие в региональ</w:t>
            </w:r>
            <w:r>
              <w:rPr>
                <w:rFonts w:ascii="Times New Roman" w:hAnsi="Times New Roman"/>
              </w:rPr>
              <w:t xml:space="preserve">ных олимпиадах, конкурсах по инженерно - тех</w:t>
            </w:r>
            <w:r>
              <w:rPr>
                <w:rFonts w:ascii="Times New Roman" w:hAnsi="Times New Roman"/>
              </w:rPr>
              <w:t xml:space="preserve">ническому творчеству и т.д.: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всероссийской олимпиады школьников по физике, информатике, химии, биологии, экологии, литературе;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всероссийский конкурс «Большие вызовы» (трек «</w:t>
            </w:r>
            <w:r>
              <w:rPr>
                <w:rFonts w:ascii="Times New Roman" w:hAnsi="Times New Roman"/>
              </w:rPr>
              <w:t xml:space="preserve">Нанотехнологии</w:t>
            </w:r>
            <w:r>
              <w:rPr>
                <w:rFonts w:ascii="Times New Roman" w:hAnsi="Times New Roman"/>
              </w:rPr>
              <w:t xml:space="preserve">», проект «Разработка конструкции гибких гибридных </w:t>
            </w:r>
            <w:r>
              <w:rPr>
                <w:rFonts w:ascii="Times New Roman" w:hAnsi="Times New Roman"/>
              </w:rPr>
              <w:t xml:space="preserve">перовскит-полимерных</w:t>
            </w:r>
            <w:r>
              <w:rPr>
                <w:rFonts w:ascii="Times New Roman" w:hAnsi="Times New Roman"/>
              </w:rPr>
              <w:t xml:space="preserve"> светодиодов и исследование их параметров и свойств»);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конкурс по информационной безопасности «ASU-CTF 2020»;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конкурс научно-технических проектов РОСТ;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- 3-я международная научно-практическая конференция студентов и школьников «Технические науки, морская техника и транспорт»;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Балтийского научно-инженерного конкурса «Гибкий солнечный элемент»;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международный конкурс детских инженерных команд «</w:t>
            </w:r>
            <w:r>
              <w:rPr>
                <w:rFonts w:ascii="Times New Roman" w:hAnsi="Times New Roman"/>
              </w:rPr>
              <w:t xml:space="preserve">Кванториада</w:t>
            </w:r>
            <w:r>
              <w:rPr>
                <w:rFonts w:ascii="Times New Roman" w:hAnsi="Times New Roman"/>
              </w:rPr>
              <w:t xml:space="preserve">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всероссийский конкурс инновационных технологический проектов;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международный фестиваль детского и молодежного научно-технического творчества «От винта»;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областные соревнования в рамках фестиваля «Земля. Космос. Вселенная»;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региональная «Российская робототехническая олимпиада»;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чемпионат по программированию «Гений кода»;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всероссийская олимпиада по технологии;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национальная технологическая олимпиада по робототехнике;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газпром</w:t>
            </w:r>
            <w:r>
              <w:rPr>
                <w:rFonts w:ascii="Times New Roman" w:hAnsi="Times New Roman"/>
              </w:rPr>
              <w:t xml:space="preserve">-олимпиада (отраслевая олимпиада школьников);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региональный этап открытой Всероссийской олимпиады по - 3Д технологиям;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региональная проектная олимпиада по промышленному дизайну;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региональная олимпиада по информатике им. М.В. Келдыша;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региональный конкурс «Компьютерные каникулы»;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 международная научно-практическая конференция школьников (направление: робототехника «Сириус»);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 «Мир профессий» на базе ГБОУ АО СПО  «Астраханский государственный колледж профессиональных технологий»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проведено соревнование «Юный пахарь», в котором приняли участие учащиеся Астраханского агротехнического </w:t>
            </w:r>
            <w:r>
              <w:rPr>
                <w:sz w:val="24"/>
                <w:szCs w:val="24"/>
              </w:rPr>
              <w:t xml:space="preserve">техникума,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сельскохозяйственного колледжа, </w:t>
            </w:r>
            <w:r>
              <w:rPr>
                <w:sz w:val="24"/>
                <w:szCs w:val="24"/>
              </w:rPr>
              <w:t xml:space="preserve">Черноярского</w:t>
            </w:r>
            <w:r>
              <w:rPr>
                <w:sz w:val="24"/>
                <w:szCs w:val="24"/>
              </w:rPr>
              <w:t xml:space="preserve"> губернского колледжа. Победителем соревнования стал студент Астраханского агротехнического техникума </w:t>
            </w:r>
            <w:r>
              <w:rPr>
                <w:sz w:val="24"/>
                <w:szCs w:val="24"/>
              </w:rPr>
              <w:t xml:space="preserve">Тырков</w:t>
            </w:r>
            <w:r>
              <w:rPr>
                <w:sz w:val="24"/>
                <w:szCs w:val="24"/>
              </w:rPr>
              <w:t xml:space="preserve"> Л. А., 2 место - </w:t>
            </w:r>
            <w:r>
              <w:rPr>
                <w:sz w:val="24"/>
                <w:szCs w:val="24"/>
              </w:rPr>
              <w:t xml:space="preserve">Кашкаров</w:t>
            </w:r>
            <w:r>
              <w:rPr>
                <w:sz w:val="24"/>
                <w:szCs w:val="24"/>
              </w:rPr>
              <w:t xml:space="preserve"> Н.А. (</w:t>
            </w:r>
            <w:r>
              <w:rPr>
                <w:sz w:val="24"/>
                <w:szCs w:val="24"/>
              </w:rPr>
              <w:t xml:space="preserve">Черноярский</w:t>
            </w:r>
            <w:r>
              <w:rPr>
                <w:sz w:val="24"/>
                <w:szCs w:val="24"/>
              </w:rPr>
              <w:t xml:space="preserve"> губернский колледж), 3 место - </w:t>
            </w:r>
            <w:r>
              <w:rPr>
                <w:sz w:val="24"/>
                <w:szCs w:val="24"/>
              </w:rPr>
              <w:t xml:space="preserve">Джуманьязов</w:t>
            </w:r>
            <w:r>
              <w:rPr>
                <w:sz w:val="24"/>
                <w:szCs w:val="24"/>
              </w:rPr>
              <w:t xml:space="preserve"> Э.Х. (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колледж)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июле 2021 года организован и проведен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окружной) этап Конкурса профессионального мастерства среди инженерно-  технических работников «Профессионалы строительства и ЖКХ» (организаторы конкурса – Минстрой РФ, НОСТРОИ, НОПРИЗ)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номинациям «Лучший специалист по организации строительства» и «</w:t>
            </w:r>
            <w:r>
              <w:rPr>
                <w:sz w:val="24"/>
                <w:szCs w:val="24"/>
              </w:rPr>
              <w:t xml:space="preserve">Лучшийпо</w:t>
            </w:r>
            <w:r>
              <w:rPr>
                <w:sz w:val="24"/>
                <w:szCs w:val="24"/>
              </w:rPr>
              <w:t xml:space="preserve"> охране труда в строительстве».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мае и июле 2021 года организован (совместно с НОСТРОЙ) и проведен </w:t>
            </w:r>
            <w:r>
              <w:rPr>
                <w:sz w:val="24"/>
                <w:szCs w:val="24"/>
              </w:rPr>
              <w:t xml:space="preserve">региональный этап конкурса проф</w:t>
            </w:r>
            <w:r>
              <w:rPr>
                <w:sz w:val="24"/>
                <w:szCs w:val="24"/>
              </w:rPr>
              <w:t xml:space="preserve">ессионального мастерства «</w:t>
            </w:r>
            <w:r>
              <w:rPr>
                <w:sz w:val="24"/>
                <w:szCs w:val="24"/>
              </w:rPr>
              <w:t xml:space="preserve">Строймастер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среди рабочих по номинациям «Лучший каменщик» и «Лучший сварщик», а также организовано и обеспечено участие победителей регионального этапа в окружном этапе в г. Краснодар. В мае 2021 года проведен региональный конкурс Всероссийского Национального</w:t>
            </w:r>
            <w:r>
              <w:rPr>
                <w:sz w:val="24"/>
                <w:szCs w:val="24"/>
              </w:rPr>
              <w:t xml:space="preserve"> конкурса «СТРОЙМАСТЕР» в категории «молодые специалисты и студенты» по номинациям: «Лучший каменщик», «Лучший сварщик», Лучший штукатур».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оказания благотворительной помощи образовательным учреждениям высшего профессионального образования, на основании заключенных договоров, назначены и на постоянной основе выплачиваются с 2019 года именные персональные стипендии СРО </w:t>
            </w:r>
            <w:r>
              <w:rPr>
                <w:sz w:val="24"/>
                <w:szCs w:val="24"/>
              </w:rPr>
              <w:t xml:space="preserve">«Астраханские строители»</w:t>
            </w:r>
            <w:r>
              <w:rPr>
                <w:sz w:val="24"/>
                <w:szCs w:val="24"/>
              </w:rPr>
              <w:t xml:space="preserve"> студентам, обучающимся по </w:t>
            </w:r>
            <w:r>
              <w:rPr>
                <w:sz w:val="24"/>
                <w:szCs w:val="24"/>
              </w:rPr>
              <w:t xml:space="preserve">напрвлению</w:t>
            </w:r>
            <w:r>
              <w:rPr>
                <w:sz w:val="24"/>
                <w:szCs w:val="24"/>
              </w:rPr>
              <w:t xml:space="preserve"> «Строительство» и проявившим наилучшие показатели успеваемости.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Ассоциации регулярно информируются о проведении профессиональных конкурсов (в2021 году: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«»Всероссийский конкурс «Успех и безопасность» - организатор Минтруд России, Всеросс</w:t>
            </w:r>
            <w:r>
              <w:rPr>
                <w:sz w:val="24"/>
                <w:szCs w:val="24"/>
              </w:rPr>
              <w:t xml:space="preserve">ийский конкурс профессионального мастерства «Лучший по профессии» в номинации «Специалист по ценообразованию в строительстве» - организатор НОСТРОЙ, Ежегодный федеральный конкурс «Надежный строитель России-2021» - организатор «Центр строительных материалов</w:t>
            </w:r>
            <w:r>
              <w:rPr>
                <w:sz w:val="24"/>
                <w:szCs w:val="24"/>
              </w:rPr>
              <w:t xml:space="preserve"> и технологий «ИНФОСМИТ», СПБГАСУ, при поддержке Минстроя России, НОСТОЙ, АНО «Образовательные системы и проекты», СМИ и региональных органов власти.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преддверии Всемирного дня архитектуры министерством один раз в два года проводится Конкурс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 с целью развития творческой инициативы и новаторства, </w:t>
            </w:r>
            <w:r>
              <w:rPr>
                <w:sz w:val="24"/>
                <w:szCs w:val="24"/>
              </w:rPr>
              <w:t xml:space="preserve">внедрения новейших технологий, способствующих улучшению архитектурного облика городов и поселений АО. Конкурс проводится по двум возрастным категориям: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1категория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студенты ВУЗов, в т.ч. выпускники предшествующего и текущего годов;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категория – архитекторы, работающие самостоятельно или в творческих мастерских, проектных институтах.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Положением о конкурсе </w:t>
            </w:r>
            <w:r>
              <w:rPr>
                <w:sz w:val="24"/>
                <w:szCs w:val="24"/>
              </w:rPr>
              <w:t xml:space="preserve">профмастерства</w:t>
            </w:r>
            <w:r>
              <w:rPr>
                <w:sz w:val="24"/>
                <w:szCs w:val="24"/>
              </w:rPr>
              <w:t xml:space="preserve"> архитекторов АО конкурс проводится по шести номинациям: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номинация – лучший проект жилого </w:t>
            </w:r>
            <w:r>
              <w:rPr>
                <w:sz w:val="24"/>
                <w:szCs w:val="24"/>
              </w:rPr>
              <w:t xml:space="preserve">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номинация – лучший проект нежилого назначения;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номинация – лучшее благоустройство дворовой территории или общественного пространства;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номинация – лучший проект объекта реставрации;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номинация – лучший проект интерьера объекта нежилого 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номинация -  лучший проект интерьера объекта жилого назначения;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Правительством АО совместно с предприятиями топливно-</w:t>
            </w:r>
            <w:r>
              <w:rPr>
                <w:sz w:val="24"/>
                <w:szCs w:val="24"/>
              </w:rPr>
              <w:t xml:space="preserve">энергитического</w:t>
            </w:r>
            <w:r>
              <w:rPr>
                <w:sz w:val="24"/>
                <w:szCs w:val="24"/>
              </w:rPr>
              <w:t xml:space="preserve"> комплекса АО проводятся мероприятия в рамках Всероссийского фестиваля по энергосбережению и экологии «</w:t>
            </w:r>
            <w:r>
              <w:rPr>
                <w:sz w:val="24"/>
                <w:szCs w:val="24"/>
              </w:rPr>
              <w:t xml:space="preserve">ВместеЯрче</w:t>
            </w:r>
            <w:r>
              <w:rPr>
                <w:sz w:val="24"/>
                <w:szCs w:val="24"/>
              </w:rPr>
              <w:t xml:space="preserve">» в целях популяризации энергосберегающего образа жизни и бережного отношения к природным ресурсам. В рамках данных мероприятий проводятся конкурсы плакатов, мастер-классы, уроки энергосбережения среди учащихся образовательных </w:t>
            </w:r>
            <w:r>
              <w:rPr>
                <w:sz w:val="24"/>
                <w:szCs w:val="24"/>
              </w:rPr>
              <w:t xml:space="preserve">учреждлений</w:t>
            </w:r>
            <w:r>
              <w:rPr>
                <w:sz w:val="24"/>
                <w:szCs w:val="24"/>
              </w:rPr>
              <w:t xml:space="preserve">, Дни открытых дверей на предприятиях ТЭК.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мероприятия в 2021 году н</w:t>
            </w:r>
            <w:r>
              <w:rPr>
                <w:sz w:val="24"/>
                <w:szCs w:val="24"/>
              </w:rPr>
              <w:t xml:space="preserve">е проводились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 семьями, направленной на оказание помощи детям в обоснованном выборе профессии, востребованной на рынке труда, и построении </w:t>
            </w:r>
            <w:r>
              <w:rPr>
                <w:sz w:val="24"/>
                <w:szCs w:val="24"/>
              </w:rPr>
              <w:t xml:space="preserve">образовательно-профессиональной траектории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планами работы с муниципальными образованиями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</w:t>
            </w:r>
            <w:r>
              <w:rPr>
                <w:sz w:val="24"/>
                <w:szCs w:val="24"/>
              </w:rPr>
              <w:t xml:space="preserve">анской области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сельского хозяйства и рыбной промышленности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202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году </w:t>
            </w:r>
            <w:r>
              <w:rPr>
                <w:rFonts w:eastAsia="Calibri"/>
                <w:sz w:val="24"/>
                <w:szCs w:val="24"/>
              </w:rPr>
              <w:t xml:space="preserve">в рамках межведомственного взаимодействия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специалисты службы занятости населения  принимали участие  в проведении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мероприятиях в соответствии с планами совместной работы с муниципальными образованиями (дни профориентации, классные часы, родительские собрания, педагогические советы, круглые столы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педагогов, школьников и родителей по вопросам профессионального самоопределения).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проекта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Профнавигатор</w:t>
            </w:r>
            <w:r>
              <w:rPr>
                <w:sz w:val="24"/>
                <w:szCs w:val="24"/>
              </w:rPr>
              <w:t xml:space="preserve">» с</w:t>
            </w:r>
            <w:r>
              <w:rPr>
                <w:sz w:val="24"/>
                <w:szCs w:val="24"/>
              </w:rPr>
              <w:t xml:space="preserve">пециалисты центров занятос</w:t>
            </w:r>
            <w:r>
              <w:rPr>
                <w:sz w:val="24"/>
                <w:szCs w:val="24"/>
              </w:rPr>
              <w:t xml:space="preserve">ти населения, в режиме онлайн </w:t>
            </w:r>
            <w:r>
              <w:rPr>
                <w:sz w:val="24"/>
                <w:szCs w:val="24"/>
              </w:rPr>
              <w:t xml:space="preserve">имели возможность принимать участие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 родительских собраниях. </w:t>
            </w:r>
            <w:r>
              <w:rPr>
                <w:sz w:val="24"/>
                <w:szCs w:val="24"/>
              </w:rPr>
              <w:t xml:space="preserve">Всего за 2021 год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специалисты службы занятости </w:t>
            </w:r>
            <w:r>
              <w:rPr>
                <w:sz w:val="24"/>
                <w:szCs w:val="24"/>
              </w:rPr>
              <w:t xml:space="preserve"> прове</w:t>
            </w:r>
            <w:r>
              <w:rPr>
                <w:sz w:val="24"/>
                <w:szCs w:val="24"/>
              </w:rPr>
              <w:t xml:space="preserve">ли</w:t>
            </w:r>
            <w:r>
              <w:rPr>
                <w:sz w:val="24"/>
                <w:szCs w:val="24"/>
              </w:rPr>
              <w:t xml:space="preserve"> 31 родительско</w:t>
            </w:r>
            <w:r>
              <w:rPr>
                <w:sz w:val="24"/>
                <w:szCs w:val="24"/>
              </w:rPr>
              <w:t xml:space="preserve">е собрание в школах города и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обеспечению эффективного взаимодейств</w:t>
            </w:r>
            <w:r>
              <w:rPr>
                <w:sz w:val="24"/>
                <w:szCs w:val="24"/>
              </w:rPr>
              <w:t xml:space="preserve">ия в сфере профилактики правонарушений несовершеннолетних в 2021 году агентством по занятости населения Астраханской области было налажено взаимодействие центров службы занятости с УФСИН АО по профессиональному ориентированию несовершеннолетних осужденных.</w:t>
            </w:r>
            <w:r/>
          </w:p>
          <w:p>
            <w:pPr>
              <w:ind w:right="-108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ходе проведения мероприятий участники получили актуальную информацию о положении на </w:t>
            </w:r>
            <w:r>
              <w:rPr>
                <w:sz w:val="24"/>
                <w:szCs w:val="24"/>
              </w:rPr>
              <w:t xml:space="preserve">рынке труда, прошли тестирование или анкетирование, поучаствовали в тренингах,  и получили рекомендации по построению траектории профессионального развития. Было организованно 24 мероприятия, в которых приняло участие 136 подростков, состоящих на учете КДН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проекта «</w:t>
            </w:r>
            <w:r>
              <w:rPr>
                <w:sz w:val="24"/>
                <w:szCs w:val="24"/>
              </w:rPr>
              <w:t xml:space="preserve">ProfSreda</w:t>
            </w:r>
            <w:r>
              <w:rPr>
                <w:sz w:val="24"/>
                <w:szCs w:val="24"/>
              </w:rPr>
              <w:t xml:space="preserve">» оказывается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помощь </w:t>
            </w:r>
            <w:r>
              <w:rPr>
                <w:bCs/>
                <w:sz w:val="24"/>
                <w:szCs w:val="24"/>
              </w:rPr>
              <w:t xml:space="preserve">обучающимся и выпускникам детских домов, школ-интернатов, коррекционных школ, КДН и др.</w:t>
            </w:r>
            <w:r/>
          </w:p>
          <w:p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отчетный период с целью оказания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помощи в выборе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профессии, востребованной на рынке труда и определения интересов и склонностей к профессиональным сферам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5 417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учащихся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прошли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профориентационное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тестирование.</w:t>
            </w:r>
            <w:r/>
          </w:p>
          <w:p>
            <w:pPr>
              <w:ind w:right="-108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регулярно в центрах занятости астраханской области проводятся круглые столы, </w:t>
            </w:r>
            <w:r>
              <w:rPr>
                <w:sz w:val="24"/>
                <w:szCs w:val="24"/>
              </w:rPr>
              <w:t xml:space="preserve">треннинговые</w:t>
            </w:r>
            <w:r>
              <w:rPr>
                <w:sz w:val="24"/>
                <w:szCs w:val="24"/>
              </w:rPr>
              <w:t xml:space="preserve"> занятия, мастер-классы по формированию готовности подростков к обоснованному выбору профессии с учётом своих склонностей, способностей, состояния здоровья и потребностей ры</w:t>
            </w:r>
            <w:r>
              <w:rPr>
                <w:sz w:val="24"/>
                <w:szCs w:val="24"/>
              </w:rPr>
              <w:t xml:space="preserve">нка труда, а также о </w:t>
            </w:r>
            <w:r>
              <w:rPr>
                <w:sz w:val="24"/>
                <w:szCs w:val="24"/>
              </w:rPr>
              <w:t xml:space="preserve">требованиях, которые предъявляются работодателями к знаниям, умениям и навыкам специалистов, об обучении в учебных </w:t>
            </w:r>
            <w:r>
              <w:rPr>
                <w:sz w:val="24"/>
                <w:szCs w:val="24"/>
              </w:rPr>
              <w:t xml:space="preserve">профессионально-образовательных </w:t>
            </w:r>
            <w:r>
              <w:rPr>
                <w:sz w:val="24"/>
                <w:szCs w:val="24"/>
              </w:rPr>
              <w:t xml:space="preserve">заведениях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615"/>
              <w:ind w:first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учебном году образовательными организациями было проведено 827</w:t>
            </w:r>
            <w:r>
              <w:rPr>
                <w:rFonts w:ascii="Times New Roman" w:hAnsi="Times New Roman"/>
                <w:color w:val="C9211E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мероприятий с родителями (законными представителями), направленных на оказание помощи обучающимся образовательных организаций в выборе будущей профессии, в которых приняли участие 23 126</w:t>
            </w:r>
            <w:r>
              <w:rPr>
                <w:rFonts w:ascii="Times New Roman" w:hAnsi="Times New Roman"/>
                <w:color w:val="C9211E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человек, среди которых: тематические родительские собрания: «Труд в жизни обучающихся», «Маленькое дело лучше </w:t>
            </w:r>
            <w:r>
              <w:rPr>
                <w:rFonts w:ascii="Times New Roman" w:hAnsi="Times New Roman"/>
              </w:rPr>
              <w:t xml:space="preserve">большого безделья», «Роль семьи в развитии способностей ребенка», «Выбор профиля обучения», «Значимость выбора в жизни человека», «Помощь семьи в правильной профессиональной ориентации ребёнка», «Роль семьи в профессиональном определении подростков» и т.д.</w:t>
            </w:r>
            <w:r/>
          </w:p>
          <w:p>
            <w:pPr>
              <w:contextualSpacing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выпускников и их родителей (законных представителей) на сайтах образовательных организаций размещены информационные материалы об учебных заведениях Астраханской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Работа с семьями, направленная на оказание </w:t>
            </w:r>
            <w:r>
              <w:rPr>
                <w:rFonts w:eastAsia="Calibri"/>
                <w:sz w:val="24"/>
                <w:szCs w:val="24"/>
              </w:rPr>
              <w:t xml:space="preserve">помощи детям в обоснованном выборе профессии, востребованной на рынке труда, и построении образовательно-профессиональной траектории не проводилась в результате ограничительных мер, введенных для предотвращения распространения новой </w:t>
            </w:r>
            <w:r>
              <w:rPr>
                <w:rFonts w:eastAsia="Calibri"/>
                <w:sz w:val="24"/>
                <w:szCs w:val="24"/>
              </w:rPr>
              <w:t xml:space="preserve">короновирусной</w:t>
            </w:r>
            <w:r>
              <w:rPr>
                <w:rFonts w:eastAsia="Calibri"/>
                <w:sz w:val="24"/>
                <w:szCs w:val="24"/>
              </w:rPr>
              <w:t xml:space="preserve"> инфекции: переводом процесса обучения школ в формат дистанционных образовательных технологий, запретом проведения массовых мероприятий и др. </w:t>
            </w:r>
            <w:r/>
          </w:p>
          <w:p>
            <w:pPr>
              <w:contextualSpacing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 не проводилась.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работодателей в </w:t>
            </w:r>
            <w:r>
              <w:rPr>
                <w:sz w:val="24"/>
                <w:szCs w:val="24"/>
              </w:rPr>
              <w:t xml:space="preserve">профориентационную</w:t>
            </w:r>
            <w:r>
              <w:rPr>
                <w:sz w:val="24"/>
                <w:szCs w:val="24"/>
              </w:rPr>
              <w:t xml:space="preserve"> деятельность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развития Астраханской области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промышленности и природных ресурсов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</w:t>
            </w:r>
            <w:r>
              <w:rPr>
                <w:sz w:val="24"/>
                <w:szCs w:val="24"/>
              </w:rPr>
              <w:t xml:space="preserve">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17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 xml:space="preserve">ап</w:t>
            </w:r>
            <w:r>
              <w:rPr>
                <w:color w:val="000000" w:themeColor="text1"/>
                <w:sz w:val="24"/>
                <w:szCs w:val="24"/>
              </w:rPr>
              <w:t xml:space="preserve">реле и </w:t>
            </w:r>
            <w:r>
              <w:rPr>
                <w:color w:val="000000" w:themeColor="text1"/>
                <w:sz w:val="24"/>
                <w:szCs w:val="24"/>
              </w:rPr>
              <w:t xml:space="preserve">октябре 2021 года в Астраханской области прошла региональная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профориентационная</w:t>
            </w:r>
            <w:r>
              <w:rPr>
                <w:color w:val="000000" w:themeColor="text1"/>
                <w:sz w:val="24"/>
                <w:szCs w:val="24"/>
              </w:rPr>
              <w:t xml:space="preserve"> акция «Пропу</w:t>
            </w:r>
            <w:r>
              <w:rPr>
                <w:color w:val="000000" w:themeColor="text1"/>
                <w:sz w:val="24"/>
                <w:szCs w:val="24"/>
              </w:rPr>
              <w:t xml:space="preserve">ск в пр</w:t>
            </w:r>
            <w:r>
              <w:rPr>
                <w:color w:val="000000" w:themeColor="text1"/>
                <w:sz w:val="24"/>
                <w:szCs w:val="24"/>
              </w:rPr>
              <w:t xml:space="preserve">офессию», направленная на знакомство  подрастающего поколения с современными предприятиями Астраханской области и с профессиями, востребованными на них. Организатором акции выступило агентство по занятости населения Астраханской области. </w:t>
            </w:r>
            <w:r>
              <w:rPr>
                <w:color w:val="000000" w:themeColor="text1"/>
                <w:sz w:val="24"/>
                <w:szCs w:val="24"/>
              </w:rPr>
              <w:t xml:space="preserve">Это </w:t>
            </w:r>
            <w:r>
              <w:rPr>
                <w:color w:val="000000" w:themeColor="text1"/>
                <w:sz w:val="24"/>
                <w:szCs w:val="24"/>
              </w:rPr>
              <w:t xml:space="preserve">широкомасштабное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профориентационное</w:t>
            </w:r>
            <w:r>
              <w:rPr>
                <w:color w:val="000000" w:themeColor="text1"/>
                <w:sz w:val="24"/>
                <w:szCs w:val="24"/>
              </w:rPr>
              <w:t xml:space="preserve"> мероприятие, которое призвано познакомить</w:t>
            </w:r>
            <w:r>
              <w:rPr>
                <w:color w:val="000000" w:themeColor="text1"/>
                <w:sz w:val="24"/>
                <w:szCs w:val="24"/>
              </w:rPr>
              <w:t xml:space="preserve"> не только</w:t>
            </w:r>
            <w:r>
              <w:rPr>
                <w:color w:val="000000" w:themeColor="text1"/>
                <w:sz w:val="24"/>
                <w:szCs w:val="24"/>
              </w:rPr>
              <w:t xml:space="preserve"> подрастающее поколение </w:t>
            </w:r>
            <w:r>
              <w:rPr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color w:val="000000" w:themeColor="text1"/>
                <w:sz w:val="24"/>
                <w:szCs w:val="24"/>
              </w:rPr>
              <w:t xml:space="preserve">реальны</w:t>
            </w:r>
            <w:r>
              <w:rPr>
                <w:color w:val="000000" w:themeColor="text1"/>
                <w:sz w:val="24"/>
                <w:szCs w:val="24"/>
              </w:rPr>
              <w:t xml:space="preserve">ми</w:t>
            </w:r>
            <w:r>
              <w:rPr>
                <w:color w:val="000000" w:themeColor="text1"/>
                <w:sz w:val="24"/>
                <w:szCs w:val="24"/>
              </w:rPr>
              <w:t xml:space="preserve"> рабочи</w:t>
            </w:r>
            <w:r>
              <w:rPr>
                <w:color w:val="000000" w:themeColor="text1"/>
                <w:sz w:val="24"/>
                <w:szCs w:val="24"/>
              </w:rPr>
              <w:t xml:space="preserve">ми</w:t>
            </w:r>
            <w:r>
              <w:rPr>
                <w:color w:val="000000" w:themeColor="text1"/>
                <w:sz w:val="24"/>
                <w:szCs w:val="24"/>
              </w:rPr>
              <w:t xml:space="preserve"> условия</w:t>
            </w:r>
            <w:r>
              <w:rPr>
                <w:color w:val="000000" w:themeColor="text1"/>
                <w:sz w:val="24"/>
                <w:szCs w:val="24"/>
              </w:rPr>
              <w:t xml:space="preserve">ми и возможностями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для дальнейшего трудоустройства, но и студентов выбравших специальности, но имеющими недостаточно информации о своей профессии.</w:t>
            </w:r>
            <w:r/>
          </w:p>
          <w:p>
            <w:pPr>
              <w:ind w:firstLine="458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 период проведения акции специалистами служб</w:t>
            </w:r>
            <w:r>
              <w:rPr>
                <w:color w:val="000000" w:themeColor="text1"/>
                <w:sz w:val="24"/>
                <w:szCs w:val="24"/>
              </w:rPr>
              <w:t xml:space="preserve">ы занятости организовано  около 60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экскурсий,</w:t>
            </w:r>
            <w:r>
              <w:rPr>
                <w:color w:val="000000" w:themeColor="text1"/>
                <w:sz w:val="24"/>
                <w:szCs w:val="24"/>
              </w:rPr>
              <w:t xml:space="preserve"> в которых приняло участие более </w:t>
            </w:r>
            <w:r>
              <w:rPr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  <w:t xml:space="preserve"> учащихся школ и </w:t>
            </w:r>
            <w:r>
              <w:rPr>
                <w:color w:val="000000" w:themeColor="text1"/>
                <w:sz w:val="24"/>
                <w:szCs w:val="24"/>
              </w:rPr>
              <w:t xml:space="preserve">250</w:t>
            </w:r>
            <w:r>
              <w:rPr>
                <w:color w:val="000000" w:themeColor="text1"/>
                <w:sz w:val="24"/>
                <w:szCs w:val="24"/>
              </w:rPr>
              <w:t xml:space="preserve"> студентов колледжей. </w:t>
            </w:r>
            <w:r/>
          </w:p>
          <w:p>
            <w:pPr>
              <w:ind w:firstLine="459"/>
              <w:jc w:val="both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Участники акции посетили 27 действующих предприяти</w:t>
            </w:r>
            <w:r>
              <w:rPr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color w:val="000000" w:themeColor="text1"/>
                <w:sz w:val="24"/>
                <w:szCs w:val="24"/>
              </w:rPr>
              <w:t xml:space="preserve"> Астраханского региона, где непосредственно познакомились с рабочими условиями и требованиями к труду. Побеседовали с ведущими специалистами, поучаствовали в мастер-классах организованных на производстве, а при  посещении  </w:t>
            </w:r>
            <w:r>
              <w:rPr>
                <w:color w:val="000000" w:themeColor="text1"/>
                <w:sz w:val="24"/>
                <w:szCs w:val="24"/>
              </w:rPr>
              <w:t xml:space="preserve">пищевых производств смогли проде</w:t>
            </w:r>
            <w:r>
              <w:rPr>
                <w:color w:val="000000" w:themeColor="text1"/>
                <w:sz w:val="24"/>
                <w:szCs w:val="24"/>
              </w:rPr>
              <w:t xml:space="preserve">густирова</w:t>
            </w:r>
            <w:r>
              <w:rPr>
                <w:color w:val="000000" w:themeColor="text1"/>
                <w:sz w:val="24"/>
                <w:szCs w:val="24"/>
              </w:rPr>
              <w:t xml:space="preserve">ть</w:t>
            </w:r>
            <w:r>
              <w:rPr>
                <w:color w:val="000000" w:themeColor="text1"/>
                <w:sz w:val="24"/>
                <w:szCs w:val="24"/>
              </w:rPr>
              <w:t xml:space="preserve"> продукцию, после проведения экскурсий.</w:t>
            </w:r>
            <w:r/>
          </w:p>
          <w:p>
            <w:pPr>
              <w:ind w:firstLine="4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Важным остается совершенствование и внедрение новых методов работы государственных услуг, так в 2021 году было проведено 13 индивидуальных  консультаций с использованием платформ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Skype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или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Zoom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В групповых семинарах  и видеоконференциях, в которых участвовали представители 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организаций</w:t>
            </w:r>
            <w:r>
              <w:rPr>
                <w:rStyle w:val="613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приняло участие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более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1000</w:t>
            </w:r>
            <w:r>
              <w:rPr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color w:val="000000" w:themeColor="text1"/>
                <w:sz w:val="24"/>
                <w:szCs w:val="24"/>
              </w:rPr>
              <w:t xml:space="preserve">олодых специалистов.  </w:t>
            </w:r>
            <w:r/>
          </w:p>
          <w:p>
            <w:pPr>
              <w:ind w:firstLine="4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апреле </w:t>
            </w:r>
            <w:r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 xml:space="preserve">года </w:t>
            </w:r>
            <w:r>
              <w:rPr>
                <w:sz w:val="24"/>
                <w:szCs w:val="24"/>
              </w:rPr>
              <w:t xml:space="preserve">на платформе Центра опережающей подготовки прошло масштабное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мероприятие «Старт – карьера», направленное на информирование о технологиях  эффективного поиска работы и содействие трудоустройству студентов -  выпускников среднего профессионального образования.  Организатором   проекта выступи</w:t>
            </w:r>
            <w:r>
              <w:rPr>
                <w:sz w:val="24"/>
                <w:szCs w:val="24"/>
              </w:rPr>
              <w:t xml:space="preserve">ло агентство по занятости населения Астраханской области совместно с ГБПОУ АО  «Астраханский государственный политехнический колледж»  и «Астраханский губернский колледж». Участниками мероприятия  стали студенты выпускных курсов, работодатели, психологи.  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150 с</w:t>
            </w:r>
            <w:r>
              <w:rPr>
                <w:sz w:val="24"/>
                <w:szCs w:val="24"/>
              </w:rPr>
              <w:t xml:space="preserve">тудент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 приняли участие в  тренингах по технологии успешного </w:t>
            </w:r>
            <w:r>
              <w:rPr>
                <w:sz w:val="24"/>
                <w:szCs w:val="24"/>
              </w:rPr>
              <w:t xml:space="preserve">трудоустройства, целью которых было сфор</w:t>
            </w:r>
            <w:r>
              <w:rPr>
                <w:sz w:val="24"/>
                <w:szCs w:val="24"/>
              </w:rPr>
              <w:t xml:space="preserve">мировать у будущих молодых специалистов самостоятельный интерес к поиску работы.  Побывали на  ярмарке вакансий, в рамках которых  расширили информационное поле о  потенциальных работодателях, а также получили рекомендации и предложения по трудоустройству.</w:t>
            </w:r>
            <w:r/>
          </w:p>
          <w:p>
            <w:pPr>
              <w:ind w:left="34" w:firstLine="42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время торжественного открытия проекта «Старт-карьера», в целях  реализации мероприятий национально</w:t>
            </w:r>
            <w:r>
              <w:rPr>
                <w:sz w:val="24"/>
                <w:szCs w:val="24"/>
              </w:rPr>
              <w:t xml:space="preserve">го проекта «Демография» состоялось торжественное подписание  соглашений о сотрудничестве между агентством по занятости населения Астраханской области и региональными операторами: Астраханским филиалом РАНХИГС, Астраханским государственным университетом, и </w:t>
            </w:r>
            <w:r>
              <w:rPr>
                <w:rFonts w:eastAsia="Calibri"/>
                <w:sz w:val="24"/>
                <w:szCs w:val="24"/>
              </w:rPr>
              <w:t xml:space="preserve">Астрахански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государственным политехническим</w:t>
            </w:r>
            <w:r>
              <w:rPr>
                <w:rFonts w:eastAsia="Calibri"/>
                <w:sz w:val="24"/>
                <w:szCs w:val="24"/>
              </w:rPr>
              <w:t xml:space="preserve"> колледжем, а также соглашение о сотрудничестве  по вопросам трудоустройства выпускников, в том числе имеющих инвалидность или  с ограниченными возможностями здоровья </w:t>
            </w:r>
            <w:r>
              <w:rPr>
                <w:sz w:val="24"/>
                <w:szCs w:val="24"/>
              </w:rPr>
              <w:t xml:space="preserve"> с Астраханским губернским</w:t>
            </w:r>
            <w:r>
              <w:rPr>
                <w:rFonts w:eastAsia="Calibri"/>
                <w:sz w:val="24"/>
                <w:szCs w:val="24"/>
              </w:rPr>
              <w:t xml:space="preserve"> техникумом. </w:t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поддержке ГКУ АО «Астраханский региональный ресурсный центр», курируемого министерством экономического развития Астраханской области с 11 по 15 октября 2021 года проходила 12 Астраханская Кадровая неделя.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площадка для обмена опытом, проведения конференций и семинаров с профессионалами России в области управления персоналом. На ней встречаются руководители разного уровня, менеджеры по персоналу, и все </w:t>
            </w:r>
            <w:r>
              <w:rPr>
                <w:sz w:val="24"/>
                <w:szCs w:val="24"/>
              </w:rPr>
              <w:t xml:space="preserve">те, кто работает с людьми.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Организатором данного мероприятия является Кадровое Агентство «Елисей», руководит которым выпускник Президентской программы Анна </w:t>
            </w:r>
            <w:r>
              <w:rPr>
                <w:sz w:val="24"/>
                <w:szCs w:val="24"/>
              </w:rPr>
              <w:t xml:space="preserve">Варжина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Традиционно партнером «12 Астраханской Кадровой недели» в 2021 году выступил и «Астраханский региональный ресурсный центр».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«Кадровой недели» состоялись мастер-класс по поиску работы «30 секретов резюме» С. Кузнецовой, руководителя отдела </w:t>
            </w:r>
            <w:r>
              <w:rPr>
                <w:sz w:val="24"/>
                <w:szCs w:val="24"/>
              </w:rPr>
              <w:t xml:space="preserve">рекрутинга</w:t>
            </w:r>
            <w:r>
              <w:rPr>
                <w:sz w:val="24"/>
                <w:szCs w:val="24"/>
              </w:rPr>
              <w:t xml:space="preserve"> Агентства «Елисей» (выпускник Президентской программы Астраханской области), а также мастер-класс «7 ошибок при адаптации сотрудника» Е. Горбачевой и С. </w:t>
            </w:r>
            <w:r>
              <w:rPr>
                <w:sz w:val="24"/>
                <w:szCs w:val="24"/>
              </w:rPr>
              <w:t xml:space="preserve">Кузововой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Одним из мероприятий «Кадровой недели» стал финал конкурса «HR-2021», где</w:t>
            </w:r>
            <w:r>
              <w:rPr>
                <w:sz w:val="24"/>
                <w:szCs w:val="24"/>
              </w:rPr>
              <w:t xml:space="preserve"> в качестве члена жюри выступил руководитель «Астраханского регионального ресурсного центра» и выпускник Президентской программы Олег Лазаренко. Также О. Лазаренко, совместно с директором Астрахань-Гарант-Сервис и выпускником Президентской программы Надежд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 xml:space="preserve">Илюхиной</w:t>
            </w:r>
            <w:r>
              <w:rPr>
                <w:sz w:val="24"/>
                <w:szCs w:val="24"/>
              </w:rPr>
              <w:t xml:space="preserve">, а также организатором 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Варжиной</w:t>
            </w:r>
            <w:r>
              <w:rPr>
                <w:sz w:val="24"/>
                <w:szCs w:val="24"/>
              </w:rPr>
              <w:t xml:space="preserve"> выступили спикерами на площадке для руководителей и кадровых профессионалов «</w:t>
            </w:r>
            <w:r>
              <w:rPr>
                <w:sz w:val="24"/>
                <w:szCs w:val="24"/>
              </w:rPr>
              <w:t xml:space="preserve">ProFAIL</w:t>
            </w:r>
            <w:r>
              <w:rPr>
                <w:sz w:val="24"/>
                <w:szCs w:val="24"/>
              </w:rPr>
              <w:t xml:space="preserve">».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Прошел семинар «Актуальные вопросы трудового законодательства». Спикерами стали </w:t>
            </w:r>
            <w:r>
              <w:rPr>
                <w:sz w:val="24"/>
                <w:szCs w:val="24"/>
              </w:rPr>
              <w:t xml:space="preserve">Апян</w:t>
            </w:r>
            <w:r>
              <w:rPr>
                <w:sz w:val="24"/>
                <w:szCs w:val="24"/>
              </w:rPr>
              <w:t xml:space="preserve"> Гор, эксперт по трудовому праву, и А. </w:t>
            </w:r>
            <w:r>
              <w:rPr>
                <w:sz w:val="24"/>
                <w:szCs w:val="24"/>
              </w:rPr>
              <w:t xml:space="preserve">Кузовлев</w:t>
            </w:r>
            <w:r>
              <w:rPr>
                <w:sz w:val="24"/>
                <w:szCs w:val="24"/>
              </w:rPr>
              <w:t xml:space="preserve"> (Астрахань-Гарант Сервис). В завершение дня прошла деловая игра по охране труда «Герои в касках», </w:t>
            </w:r>
            <w:r>
              <w:rPr>
                <w:sz w:val="24"/>
                <w:szCs w:val="24"/>
              </w:rPr>
              <w:t xml:space="preserve">которую</w:t>
            </w:r>
            <w:r>
              <w:rPr>
                <w:sz w:val="24"/>
                <w:szCs w:val="24"/>
              </w:rPr>
              <w:t xml:space="preserve"> провел эксперт </w:t>
            </w:r>
            <w:r>
              <w:rPr>
                <w:sz w:val="24"/>
                <w:szCs w:val="24"/>
              </w:rPr>
              <w:t xml:space="preserve">по охране труда Максим </w:t>
            </w:r>
            <w:r>
              <w:rPr>
                <w:sz w:val="24"/>
                <w:szCs w:val="24"/>
              </w:rPr>
              <w:t xml:space="preserve">Бодня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Состоялся Круглый стол по работе с персоналом «Кадровые технологии 2021». На нем были рассмотрены примеры, кейсы участников. Среди спикеров: Е. </w:t>
            </w:r>
            <w:r>
              <w:rPr>
                <w:sz w:val="24"/>
                <w:szCs w:val="24"/>
              </w:rPr>
              <w:t xml:space="preserve">Лондарь</w:t>
            </w:r>
            <w:r>
              <w:rPr>
                <w:sz w:val="24"/>
                <w:szCs w:val="24"/>
              </w:rPr>
              <w:t xml:space="preserve"> (Москва, HH.ru), выпускники Президентской программы подготовки   управленческих  кадров  Астраханской   области  -  Р. </w:t>
            </w:r>
            <w:r>
              <w:rPr>
                <w:sz w:val="24"/>
                <w:szCs w:val="24"/>
              </w:rPr>
              <w:t xml:space="preserve">Файзиев</w:t>
            </w:r>
            <w:r>
              <w:rPr>
                <w:sz w:val="24"/>
                <w:szCs w:val="24"/>
              </w:rPr>
              <w:t xml:space="preserve">,  А. Булычев, а также Н. Широков и руководитель официального партнёра «Кадровой недели» «</w:t>
            </w:r>
            <w:r>
              <w:rPr>
                <w:sz w:val="24"/>
                <w:szCs w:val="24"/>
              </w:rPr>
              <w:t xml:space="preserve">Sutkovoy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Event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Team</w:t>
            </w:r>
            <w:r>
              <w:rPr>
                <w:sz w:val="24"/>
                <w:szCs w:val="24"/>
              </w:rPr>
              <w:t xml:space="preserve">» Е. </w:t>
            </w:r>
            <w:r>
              <w:rPr>
                <w:sz w:val="24"/>
                <w:szCs w:val="24"/>
              </w:rPr>
              <w:t xml:space="preserve">Сутковой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2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прошёл мастер-класс Е. </w:t>
            </w:r>
            <w:r>
              <w:rPr>
                <w:sz w:val="24"/>
                <w:szCs w:val="24"/>
              </w:rPr>
              <w:t xml:space="preserve">Лондарь</w:t>
            </w:r>
            <w:r>
              <w:rPr>
                <w:sz w:val="24"/>
                <w:szCs w:val="24"/>
              </w:rPr>
              <w:t xml:space="preserve"> «Построение эффективной команды».</w:t>
            </w:r>
            <w:r/>
          </w:p>
          <w:p>
            <w:pPr>
              <w:ind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Кадровая неделя завершилась бесплатными консультациями по вопросам управления персоналом, подбору персонала.</w:t>
            </w:r>
            <w:r/>
          </w:p>
          <w:p>
            <w:pPr>
              <w:ind w:right="27" w:firstLine="720"/>
              <w:jc w:val="both"/>
              <w:rPr>
                <w:szCs w:val="28"/>
              </w:rPr>
            </w:pPr>
            <w:r>
              <w:rPr>
                <w:szCs w:val="28"/>
              </w:rPr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Министерством проработан вопрос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 участии предприятий курируемой отрасли в региональной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акции «Пропу</w:t>
            </w:r>
            <w:r>
              <w:rPr>
                <w:sz w:val="24"/>
                <w:szCs w:val="24"/>
              </w:rPr>
              <w:t xml:space="preserve">ск в пр</w:t>
            </w:r>
            <w:r>
              <w:rPr>
                <w:sz w:val="24"/>
                <w:szCs w:val="24"/>
              </w:rPr>
              <w:t xml:space="preserve">офессию», направленной на </w:t>
            </w:r>
            <w:r>
              <w:rPr>
                <w:sz w:val="24"/>
                <w:szCs w:val="24"/>
              </w:rPr>
              <w:t xml:space="preserve">профориентационное</w:t>
            </w:r>
            <w:r>
              <w:rPr>
                <w:sz w:val="24"/>
                <w:szCs w:val="24"/>
              </w:rPr>
              <w:t xml:space="preserve"> информирование подрастающего поколения общеобразовательных учреждений о деятельности ведущих предприятий региона, популяризации профессий и специальностей, востребованных в Астраханской области.</w:t>
            </w:r>
            <w:r/>
          </w:p>
          <w:p>
            <w:pPr>
              <w:ind w:right="27"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октябре текущего года</w:t>
            </w:r>
            <w:r>
              <w:rPr>
                <w:sz w:val="24"/>
                <w:szCs w:val="24"/>
              </w:rPr>
              <w:t xml:space="preserve"> организованы мероприятия, экскурсии для школьников и студентов в музей ООО «Газпром добыча Астрахан</w:t>
            </w:r>
            <w:r>
              <w:rPr>
                <w:sz w:val="24"/>
                <w:szCs w:val="24"/>
              </w:rPr>
              <w:t xml:space="preserve">ь», офис ООО «Лукойл-</w:t>
            </w:r>
            <w:r>
              <w:rPr>
                <w:sz w:val="24"/>
                <w:szCs w:val="24"/>
              </w:rPr>
              <w:t xml:space="preserve">Нижневолжскнефть</w:t>
            </w:r>
            <w:r>
              <w:rPr>
                <w:sz w:val="24"/>
                <w:szCs w:val="24"/>
              </w:rPr>
              <w:t xml:space="preserve">», учебный центр Лукойла.</w:t>
            </w:r>
            <w:r/>
          </w:p>
          <w:p>
            <w:pPr>
              <w:ind w:right="2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02.03.2021 состоялись встречи председателя СССПК «</w:t>
            </w:r>
            <w:r>
              <w:rPr>
                <w:sz w:val="24"/>
                <w:szCs w:val="24"/>
              </w:rPr>
              <w:t xml:space="preserve">Юговощсбыт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Лесничина</w:t>
            </w:r>
            <w:r>
              <w:rPr>
                <w:sz w:val="24"/>
                <w:szCs w:val="24"/>
              </w:rPr>
              <w:t xml:space="preserve"> Степана Борисовича со студентами </w:t>
            </w:r>
            <w:r>
              <w:rPr>
                <w:sz w:val="24"/>
                <w:szCs w:val="24"/>
              </w:rPr>
              <w:t xml:space="preserve">факультета агробизнеса, технологи</w:t>
            </w:r>
            <w:r>
              <w:rPr>
                <w:sz w:val="24"/>
                <w:szCs w:val="24"/>
              </w:rPr>
              <w:t xml:space="preserve">й и ветеринарной медицины Астраханского государственного университета и студентами Астраханского агротехнического техникума, организаторами которых выступили министерство сельского хозяйства и рыбной промышленности Астраханской области, руководство вуза и </w:t>
            </w:r>
            <w:r>
              <w:rPr>
                <w:sz w:val="24"/>
                <w:szCs w:val="24"/>
              </w:rPr>
              <w:t xml:space="preserve">суза</w:t>
            </w:r>
            <w:r>
              <w:rPr>
                <w:sz w:val="24"/>
                <w:szCs w:val="24"/>
              </w:rPr>
              <w:t xml:space="preserve">. Основной целью данных мероприятий стала организация производственной практики для студентов направлений «</w:t>
            </w:r>
            <w:r>
              <w:rPr>
                <w:sz w:val="24"/>
                <w:szCs w:val="24"/>
              </w:rPr>
              <w:t xml:space="preserve">Агроинженерия</w:t>
            </w:r>
            <w:r>
              <w:rPr>
                <w:sz w:val="24"/>
                <w:szCs w:val="24"/>
              </w:rPr>
              <w:t xml:space="preserve">», «Агрономия» АГУ и учащихся техникума по специальностям «Мастер по техническому обслуживанию и ремонту машинно-тракторного парка», «Мастер сельскохозяйственного производства» на базе одной из крупных сельскохозяйственных организаций региона СССПК «</w:t>
            </w:r>
            <w:r>
              <w:rPr>
                <w:sz w:val="24"/>
                <w:szCs w:val="24"/>
              </w:rPr>
              <w:t xml:space="preserve">Юговощсбыт</w:t>
            </w:r>
            <w:r>
              <w:rPr>
                <w:sz w:val="24"/>
                <w:szCs w:val="24"/>
              </w:rPr>
              <w:t xml:space="preserve">». Итогами встреч стало решение о прохождении практики студентами в апреле на посеве лука, а также в теплицах на посеве арбузов, высадки рассады капусты, перца.</w:t>
            </w:r>
            <w:r/>
          </w:p>
          <w:p>
            <w:pPr>
              <w:ind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17.11.2021 в Астраханском государственном университете на факультете агробизнеса, т</w:t>
            </w:r>
            <w:r>
              <w:rPr>
                <w:sz w:val="24"/>
                <w:szCs w:val="24"/>
              </w:rPr>
              <w:t xml:space="preserve">ехнологий и ветеринарной медицины состоялась встреча студентов с министром сельского хозяйства и рыбной промышленности Астраханской области Русланом Пашаевым и руководителем ООО «АПК Астраханский» Михаилом Зайцевым. Они рассказали студентам о текущем состо</w:t>
            </w:r>
            <w:r>
              <w:rPr>
                <w:sz w:val="24"/>
                <w:szCs w:val="24"/>
              </w:rPr>
              <w:t xml:space="preserve">янии сельского хозяйства нашего региона, о выращивании и переработке сельскохозяйственной продукции  в современных реалиях. Руслан Пашаев затронул в своем докладе такую важную проблему нашего региона – острую нехватку профессиональных специалистов. Доклад </w:t>
            </w:r>
            <w:r>
              <w:rPr>
                <w:sz w:val="24"/>
                <w:szCs w:val="24"/>
              </w:rPr>
              <w:t xml:space="preserve">вызвал оживленную дискуссию, студенты смогли задать интересующие их вопросы о трудоустройстве, прохождении практики на сел</w:t>
            </w:r>
            <w:r>
              <w:rPr>
                <w:sz w:val="24"/>
                <w:szCs w:val="24"/>
              </w:rPr>
              <w:t xml:space="preserve">ьскохозяйственных предприятиях, государственной поддержке молодых специалистов. Михаил Зайцев подробно рассказал о деятельности своего предприятия. Рассказал присутствующим о возможности прохождения производственной практики с последующим трудоустройством.</w:t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firstLine="5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Министерством</w:t>
            </w:r>
            <w:r>
              <w:rPr>
                <w:color w:val="000000" w:themeColor="text1"/>
                <w:sz w:val="24"/>
                <w:szCs w:val="24"/>
              </w:rPr>
              <w:t xml:space="preserve"> совместно с ООО «</w:t>
            </w:r>
            <w:r>
              <w:rPr>
                <w:color w:val="000000" w:themeColor="text1"/>
                <w:sz w:val="24"/>
                <w:szCs w:val="24"/>
              </w:rPr>
              <w:t xml:space="preserve">Экоцентр</w:t>
            </w:r>
            <w:r>
              <w:rPr>
                <w:color w:val="000000" w:themeColor="text1"/>
                <w:sz w:val="24"/>
                <w:szCs w:val="24"/>
              </w:rPr>
              <w:t xml:space="preserve">», МУП г. Астрахани «</w:t>
            </w:r>
            <w:r>
              <w:rPr>
                <w:color w:val="000000" w:themeColor="text1"/>
                <w:sz w:val="24"/>
                <w:szCs w:val="24"/>
              </w:rPr>
              <w:t xml:space="preserve">Коммунэнерго</w:t>
            </w:r>
            <w:r>
              <w:rPr>
                <w:color w:val="000000" w:themeColor="text1"/>
                <w:sz w:val="24"/>
                <w:szCs w:val="24"/>
              </w:rPr>
              <w:t xml:space="preserve">», МУП г. Астрахани «</w:t>
            </w:r>
            <w:r>
              <w:rPr>
                <w:color w:val="000000" w:themeColor="text1"/>
                <w:sz w:val="24"/>
                <w:szCs w:val="24"/>
              </w:rPr>
              <w:t xml:space="preserve">Астрводоканал</w:t>
            </w:r>
            <w:r>
              <w:rPr>
                <w:color w:val="000000" w:themeColor="text1"/>
                <w:sz w:val="24"/>
                <w:szCs w:val="24"/>
              </w:rPr>
              <w:t xml:space="preserve">» организует мероприятия, согласно заключенного договора, по </w:t>
            </w:r>
            <w:r>
              <w:rPr>
                <w:color w:val="000000" w:themeColor="text1"/>
                <w:sz w:val="24"/>
                <w:szCs w:val="24"/>
              </w:rPr>
              <w:t xml:space="preserve">профориентационной</w:t>
            </w:r>
            <w:r>
              <w:rPr>
                <w:color w:val="000000" w:themeColor="text1"/>
                <w:sz w:val="24"/>
                <w:szCs w:val="24"/>
              </w:rPr>
              <w:t xml:space="preserve"> деятельности молодежи </w:t>
            </w:r>
            <w:r>
              <w:rPr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color w:val="000000" w:themeColor="text1"/>
                <w:sz w:val="24"/>
                <w:szCs w:val="24"/>
              </w:rPr>
              <w:t xml:space="preserve">проведение экскурсий на предприятиях, мастер-классы, конкурсы).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форм временной занятости учащихся, в том числе посредством включения их в работу студенческих отрядов, добровольческих и социокультурных проектов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каникулярное время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</w:t>
            </w:r>
            <w:r>
              <w:rPr>
                <w:sz w:val="24"/>
                <w:szCs w:val="24"/>
              </w:rPr>
              <w:t xml:space="preserve">молодежи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занятости</w:t>
            </w:r>
            <w:r>
              <w:rPr>
                <w:sz w:val="24"/>
                <w:szCs w:val="24"/>
              </w:rPr>
              <w:t xml:space="preserve"> населения Астраханской области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</w:t>
            </w:r>
            <w:r>
              <w:rPr>
                <w:sz w:val="24"/>
                <w:szCs w:val="24"/>
              </w:rPr>
              <w:t xml:space="preserve">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трудоустройства студенческой молодежи в Астраханской области создано и функционирует Астраханское Региональное Отделение Молодёжной Общероссийской Общественной Организации «Росси</w:t>
            </w:r>
            <w:r>
              <w:rPr>
                <w:sz w:val="24"/>
                <w:szCs w:val="24"/>
              </w:rPr>
              <w:t xml:space="preserve">йские Студенческие Отряды» (далее – АРО МООО «РСО»). АРО МООО «РСО» обеспечивает занятостью студентов очной формы обучения от 18 до 23 лет. В целях популяризации своей деятельности АРО МООО «РСО» регулярно проводит агитационные мероприятия во всех ВУЗах и </w:t>
            </w:r>
            <w:r>
              <w:rPr>
                <w:sz w:val="24"/>
                <w:szCs w:val="24"/>
              </w:rPr>
              <w:t xml:space="preserve">ССУЗах</w:t>
            </w:r>
            <w:r>
              <w:rPr>
                <w:sz w:val="24"/>
                <w:szCs w:val="24"/>
              </w:rPr>
              <w:t xml:space="preserve"> региона, направленные на вовлечение студентов в работу.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были трудоустроены: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студенческие строительные отряды – 6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сервисные отряды – 25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студенческие педагогические отряды – 41 чел.;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отряды проводников – 6чел.;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сельскохозяйственные отряды – 12 чел.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contextualSpacing/>
              <w:ind w:firstLine="523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в период летних каникул органы службы занятости  Астраханской области в рамках проекта «Траектория» организуют </w:t>
            </w:r>
            <w:r>
              <w:rPr>
                <w:rFonts w:eastAsia="Calibri"/>
                <w:sz w:val="24"/>
                <w:szCs w:val="24"/>
              </w:rPr>
              <w:t xml:space="preserve">профориентационную</w:t>
            </w:r>
            <w:r>
              <w:rPr>
                <w:rFonts w:eastAsia="Calibri"/>
                <w:sz w:val="24"/>
                <w:szCs w:val="24"/>
              </w:rPr>
              <w:t xml:space="preserve"> деятельность для школьников, отдыхающих  в детских оздоровительных, пришкольных, палаточных лагерях Астраханской области.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contextualSpacing/>
              <w:ind w:firstLine="523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 отчетный период с целью оказания помощи в выборе профессии,  востребованной на рынке труда, определения интересов и склонностей к профессиональным сферам службами центров занятости Астраханской области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 xml:space="preserve">было</w:t>
            </w:r>
            <w:r>
              <w:rPr>
                <w:rFonts w:eastAsia="Calibri"/>
                <w:sz w:val="24"/>
                <w:szCs w:val="24"/>
              </w:rPr>
              <w:t xml:space="preserve"> проведено 41 мероприятие.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Около </w:t>
            </w:r>
            <w:r>
              <w:rPr>
                <w:sz w:val="24"/>
                <w:szCs w:val="24"/>
              </w:rPr>
              <w:t xml:space="preserve">1200</w:t>
            </w:r>
            <w:r>
              <w:rPr>
                <w:sz w:val="24"/>
                <w:szCs w:val="24"/>
              </w:rPr>
              <w:t xml:space="preserve"> школьников приобрели бесценный опыт на проек</w:t>
            </w:r>
            <w:r>
              <w:rPr>
                <w:sz w:val="24"/>
                <w:szCs w:val="24"/>
              </w:rPr>
              <w:t xml:space="preserve">те (тестирование, тренинг, экскурсия, встреча с интересными людьми), который поможет подросткам определиться с теми направлениями, что  не просто  нравятся, а где они смогут  быть наиболее полезными как для своей успешной жизни, так и для региона в целом.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информации, предоставленной образовательными организациями, в 2020-2021 учебном году в период летних каникул 4812 обучающихся приняли участие в работе на пришкольных участках, а также  в работе трудо</w:t>
            </w:r>
            <w:r>
              <w:rPr>
                <w:rFonts w:ascii="Times New Roman" w:hAnsi="Times New Roman"/>
              </w:rPr>
              <w:t xml:space="preserve">вых отрядов: </w:t>
            </w:r>
            <w:r>
              <w:rPr>
                <w:rFonts w:ascii="Times New Roman" w:hAnsi="Times New Roman"/>
              </w:rPr>
              <w:t xml:space="preserve">«Зеленый патруль», «Голубой патруль», «Ремонтные бригады», «Трудовой десант»,  «Наш огород», бригада «Травинка» и др.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на территории Астраханской области проходят мероприятия по спасению молоди рыб из </w:t>
            </w:r>
            <w:r>
              <w:rPr>
                <w:sz w:val="24"/>
                <w:szCs w:val="24"/>
              </w:rPr>
              <w:t xml:space="preserve">отшнурованных</w:t>
            </w:r>
            <w:r>
              <w:rPr>
                <w:sz w:val="24"/>
                <w:szCs w:val="24"/>
              </w:rPr>
              <w:t xml:space="preserve"> во</w:t>
            </w:r>
            <w:r>
              <w:rPr>
                <w:sz w:val="24"/>
                <w:szCs w:val="24"/>
              </w:rPr>
              <w:t xml:space="preserve">доемов. Данные мероприятия стали уже традиционными для нашего региона. Проведение данных работ позволяет увеличить объемы естественного воспроизводства рыб, и, как следствие, ведет к увеличению промыслового возврата ценных видов рыб, в том числе они носят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характер. К данным работам </w:t>
            </w:r>
            <w:r>
              <w:rPr>
                <w:sz w:val="24"/>
                <w:szCs w:val="24"/>
              </w:rPr>
              <w:t xml:space="preserve">ежегодно привлекаются школьные отряды «Голубой патруль» из учащихся образовательных учреждений муниципальных образований Астраханской области, а также производственные бригады. В текущем году по данным районных комиссий в работах по спасению молоди рыб из </w:t>
            </w:r>
            <w:r>
              <w:rPr>
                <w:sz w:val="24"/>
                <w:szCs w:val="24"/>
              </w:rPr>
              <w:t xml:space="preserve">отшнурованных</w:t>
            </w:r>
            <w:r>
              <w:rPr>
                <w:sz w:val="24"/>
                <w:szCs w:val="24"/>
              </w:rPr>
              <w:t xml:space="preserve"> водоемов</w:t>
            </w:r>
            <w:r>
              <w:rPr>
                <w:sz w:val="24"/>
                <w:szCs w:val="24"/>
              </w:rPr>
              <w:t xml:space="preserve"> на территории Астраханской области принял участие 81 отряд «Голубой патруль» из 11 муниципальных образований. За период июнь - август силами отрядов совместно с производственными бригадами обработано порядка 4400 гектаров водоемов, потерявших гидравлическ</w:t>
            </w:r>
            <w:r>
              <w:rPr>
                <w:sz w:val="24"/>
                <w:szCs w:val="24"/>
              </w:rPr>
              <w:t xml:space="preserve">ую связь с другими водными объектами, спасено 233,7 миллионов штук молоди рыб. Победителем областного конкурса стал отряд «Голубой патруль» Барановского филиала муниципального казенного общеобразовательного учреждения «Средняя общеобразовательная школа г. </w:t>
            </w:r>
            <w:r>
              <w:rPr>
                <w:sz w:val="24"/>
                <w:szCs w:val="24"/>
              </w:rPr>
              <w:t xml:space="preserve">Нариманов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Наримановского</w:t>
            </w:r>
            <w:r>
              <w:rPr>
                <w:sz w:val="24"/>
                <w:szCs w:val="24"/>
              </w:rPr>
              <w:t xml:space="preserve"> района, занявший первое место в конкурсе. Второе место завоевал отряд «Голубой патруль» муниципального казенного общеобразовательного учреждения «Раздорская средняя общеобразовательная школа им. Губернатора А.П. Гужвина»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района. Кроме того, в целях более широкого пр</w:t>
            </w:r>
            <w:r>
              <w:rPr>
                <w:sz w:val="24"/>
                <w:szCs w:val="24"/>
              </w:rPr>
              <w:t xml:space="preserve">ивлечения молодежи к работе по спасению молоди ценных видов рыб по каждому району, отвечающему условиям проведения областного конкурса, определились по одному отряду - победителю, занявшему третье место. Всего премировано 87 человек и 11 учебных заведений.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по содействию и развитию молодежного предпринимательства в регионе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</w:t>
            </w:r>
            <w:r>
              <w:rPr>
                <w:sz w:val="24"/>
                <w:szCs w:val="24"/>
              </w:rPr>
              <w:t xml:space="preserve">молодежи Астраханской области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гентство по занятости </w:t>
            </w:r>
            <w:r>
              <w:rPr>
                <w:sz w:val="24"/>
                <w:szCs w:val="24"/>
              </w:rPr>
              <w:t xml:space="preserve">населения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АО «ЦПКМ» реализовывало на территории Астраханской области региональный проект «Популяризация</w:t>
            </w:r>
            <w:r>
              <w:rPr>
                <w:sz w:val="24"/>
                <w:szCs w:val="24"/>
              </w:rPr>
              <w:t xml:space="preserve"> предпринимательства» с 2019 по 2020 год. В соответствии с разработанной и утвержденной Минэкономразвития России новой редакцией паспорта национального проекта «Малое и среднее предпринимательство и поддержка индивидуальной предпринимательской инициативы».</w:t>
            </w:r>
            <w:r/>
          </w:p>
          <w:p>
            <w:pPr>
              <w:ind w:left="141" w:right="142" w:firstLine="28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настоящее время национальный проект «Малое и среднее предпринимательство и поддержка индивидуальной предпринимательской инициативы» реализует министерство экономического развития Астраханской области, в том числе Центр «Мой бизнес».</w:t>
            </w:r>
            <w:r/>
          </w:p>
          <w:p>
            <w:pPr>
              <w:ind w:left="141" w:right="142" w:firstLine="28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right="142" w:firstLine="45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Государственной программой «Содействие занятости населения Астраханской области», предусмотрены мероприятия по содействию </w:t>
            </w:r>
            <w:r>
              <w:rPr>
                <w:sz w:val="24"/>
                <w:szCs w:val="24"/>
              </w:rPr>
              <w:t xml:space="preserve">самозанятости</w:t>
            </w:r>
            <w:r>
              <w:rPr>
                <w:sz w:val="24"/>
                <w:szCs w:val="24"/>
              </w:rPr>
              <w:t xml:space="preserve"> безработных граждан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При организации собственного дела безработным гражданам предусмотрена  в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финансовая помощь в размере 100 тыс. рублей. Приоритетом при получении финансовой помощи и финансовой помощи на подготовку документов пользуются безработные, </w:t>
            </w:r>
            <w:r>
              <w:rPr>
                <w:sz w:val="24"/>
                <w:szCs w:val="24"/>
              </w:rPr>
              <w:t xml:space="preserve">воспитывающие детей до 14 лет, детей-инвалидов.</w:t>
            </w:r>
            <w:r/>
          </w:p>
          <w:p>
            <w:pPr>
              <w:ind w:left="34" w:firstLine="39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январь-декабрь 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года зарегистрировались в качестве индивидуальных предпринимателей по оперативным данным </w:t>
            </w:r>
            <w:r>
              <w:rPr>
                <w:sz w:val="24"/>
                <w:szCs w:val="24"/>
              </w:rPr>
              <w:t xml:space="preserve">163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человек (</w:t>
            </w:r>
            <w:r>
              <w:rPr>
                <w:sz w:val="24"/>
                <w:szCs w:val="24"/>
              </w:rPr>
              <w:t xml:space="preserve">женщин</w:t>
            </w:r>
            <w:r>
              <w:rPr>
                <w:sz w:val="24"/>
                <w:szCs w:val="24"/>
              </w:rPr>
              <w:t xml:space="preserve">   - 96 человек,</w:t>
            </w:r>
            <w:r>
              <w:rPr>
                <w:sz w:val="24"/>
                <w:szCs w:val="24"/>
              </w:rPr>
              <w:t xml:space="preserve">  мужчин</w:t>
            </w:r>
            <w:r>
              <w:rPr>
                <w:sz w:val="24"/>
                <w:szCs w:val="24"/>
              </w:rPr>
              <w:t xml:space="preserve"> – 67 человек)</w:t>
            </w:r>
            <w:r>
              <w:rPr>
                <w:sz w:val="24"/>
                <w:szCs w:val="24"/>
              </w:rPr>
              <w:t xml:space="preserve">, в том числе воспитывающи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 несовершеннолетних детей.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агентством впервые  был разработан и проведен  региональный проект «Папа-предприниматель», в котором приняли участие 22  мужчин, воспитывающих несовершеннолетних детей и желающих организовать собственное дело. </w:t>
            </w:r>
            <w:r>
              <w:rPr>
                <w:rFonts w:eastAsia="Calibri"/>
                <w:sz w:val="24"/>
                <w:szCs w:val="24"/>
              </w:rPr>
              <w:t xml:space="preserve">Цель проекта - задействовать потенциал мужчин для развития экономики страны, мотивировать мужчин и способствовать снятию блокирующих факторов для создания собственного бизнеса. </w:t>
            </w:r>
            <w:r/>
          </w:p>
          <w:p>
            <w:pPr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пяти дней участники проекта изучали основы ведения предприниматель</w:t>
            </w:r>
            <w:r>
              <w:rPr>
                <w:rFonts w:eastAsia="Calibri"/>
                <w:sz w:val="24"/>
                <w:szCs w:val="24"/>
              </w:rPr>
              <w:t xml:space="preserve">ской деятельности, научились составлять финансовые и маркетинговые планы, продвигать бизнес в социальных сетях, а также получили информацию о мерах государственной поддержки начинающих предпринимателей, которые действуют на территории Астраханской области.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завершающий день участники проекта представили экспертной комиссии презентации своих бизнес идей и боролись за главный приз в виде денежного поощрения на развития бизнеса от официальных партнеров проекта. </w:t>
            </w:r>
            <w:r>
              <w:rPr>
                <w:sz w:val="24"/>
                <w:szCs w:val="24"/>
              </w:rPr>
              <w:t xml:space="preserve">В итоге победил  мастер по изготовлению мебели и получил гранд на открытие мастерской по </w:t>
            </w:r>
            <w:r>
              <w:rPr>
                <w:sz w:val="24"/>
                <w:szCs w:val="24"/>
              </w:rPr>
              <w:t xml:space="preserve">изготовлению мебели из дерева Кузнецов В.С.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сентябр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 2021 года в Астраханской </w:t>
            </w:r>
            <w:r>
              <w:rPr>
                <w:sz w:val="24"/>
                <w:szCs w:val="24"/>
              </w:rPr>
              <w:t xml:space="preserve">области  проведен областной проект «Деловая мама», ор</w:t>
            </w:r>
            <w:r>
              <w:rPr>
                <w:sz w:val="24"/>
                <w:szCs w:val="24"/>
              </w:rPr>
              <w:t xml:space="preserve">ганизатором которого также выступило агентство по занятости населения совместно с Астраханским Региональным отделением  общероссийской общественно – государственной организации «Союз женщин России». Официальными партнерами проекта являются  ПАО «Сбербанк» </w:t>
            </w:r>
            <w:r>
              <w:rPr>
                <w:sz w:val="24"/>
                <w:szCs w:val="24"/>
              </w:rPr>
              <w:t xml:space="preserve">и ООО</w:t>
            </w:r>
            <w:r>
              <w:rPr>
                <w:sz w:val="24"/>
                <w:szCs w:val="24"/>
              </w:rPr>
              <w:t xml:space="preserve"> «Лукойл </w:t>
            </w:r>
            <w:r>
              <w:rPr>
                <w:sz w:val="24"/>
                <w:szCs w:val="24"/>
              </w:rPr>
              <w:t xml:space="preserve">Нижневолскнефть</w:t>
            </w:r>
            <w:r>
              <w:rPr>
                <w:sz w:val="24"/>
                <w:szCs w:val="24"/>
              </w:rPr>
              <w:t xml:space="preserve">» - компании поддерживающие развитие малого и среднего предпринимательства в Астраханской области.</w:t>
            </w:r>
            <w:r/>
          </w:p>
          <w:p>
            <w:pPr>
              <w:ind w:left="34" w:firstLine="391"/>
              <w:jc w:val="both"/>
              <w:widowControl w:val="off"/>
              <w:tabs>
                <w:tab w:val="left" w:pos="4853" w:leader="none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Спецификой реализации проекта в Астраханской области стало участие региональной службы занятости населения, что позволило участницам, представившим жизнеспособные и социально значимые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бизнес-идеи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дополнительно  получить финансовую поддержку государства на развитие собственного дела. В 202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году проект проходил с соблюдением всех мер безопасности организаторов и участников. </w:t>
            </w:r>
            <w:r/>
          </w:p>
          <w:p>
            <w:pPr>
              <w:ind w:right="34" w:firstLine="533"/>
              <w:jc w:val="both"/>
              <w:widowControl w:val="off"/>
              <w:tabs>
                <w:tab w:val="left" w:pos="4887" w:leader="none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конкурса были отобраны 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наиболее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интересных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социально-значимых  бизнес-идей. В число участниц вошли жительницы со всей Астраханской области. Их проекты направлены не только на социальное и культурное развитие сел региона, но и на их экономический рост. Будущие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бизнесвумен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Астраханской области прошли бесплатное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обучение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основам ведения своего бизнеса, получив персональные рекомендации от профессиональных предпринимателей. </w:t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проекта стала  многодетная мама Синельникова Надежда Александровна, которая планирует открыть цех-кулинарию по производству  мясных и </w:t>
            </w:r>
            <w:r>
              <w:rPr>
                <w:sz w:val="24"/>
                <w:szCs w:val="24"/>
              </w:rPr>
              <w:t xml:space="preserve">тестосодержащих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полуфабрикатов «Фрикаделька» (Приволжский район)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ind w:firstLine="5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в рамках реализации национального проекта «Малое и среднее предпринимательство и поддержк</w:t>
            </w:r>
            <w:r>
              <w:rPr>
                <w:sz w:val="24"/>
                <w:szCs w:val="24"/>
              </w:rPr>
              <w:t xml:space="preserve">а индивидуальной предпринимательской инициативы» Центр компетенций в сфере сельскохозяйственной кооперации и поддержки фермеров Астраханской области продолжил работу. Проведено более 20 мероприятий и семинаров, в которых приняло участие около 1000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созданию субъектов малого и среднего предпринимательства (далее – МСП) проведено 3 семинара в очном и дистанционном формате для потенциальных </w:t>
            </w:r>
            <w:r>
              <w:rPr>
                <w:sz w:val="24"/>
                <w:szCs w:val="24"/>
              </w:rPr>
              <w:t xml:space="preserve">грантополучателей</w:t>
            </w:r>
            <w:r>
              <w:rPr>
                <w:sz w:val="24"/>
                <w:szCs w:val="24"/>
              </w:rPr>
              <w:t xml:space="preserve"> по программам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«Развитие семейных ферм», «Развитие материально-технической базы </w:t>
            </w:r>
            <w:r>
              <w:rPr>
                <w:sz w:val="24"/>
                <w:szCs w:val="24"/>
              </w:rPr>
              <w:t xml:space="preserve">СПоК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Агропрогресс</w:t>
            </w:r>
            <w:r>
              <w:rPr>
                <w:sz w:val="24"/>
                <w:szCs w:val="24"/>
              </w:rPr>
              <w:t xml:space="preserve">» и победителей конкурсного отбора 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. Разработаны типовые бизнес-планы для участия в конкурсах и их финансовые модели в </w:t>
            </w:r>
            <w:r>
              <w:rPr>
                <w:sz w:val="24"/>
                <w:szCs w:val="24"/>
              </w:rPr>
              <w:t xml:space="preserve">Excel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овощеводству, картофелеводству и бахчеводству, выращиванию  многолетних насаждений;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мясо-молочному</w:t>
            </w:r>
            <w:r>
              <w:rPr>
                <w:sz w:val="24"/>
                <w:szCs w:val="24"/>
              </w:rPr>
              <w:t xml:space="preserve">  скотоводству, коневодству;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аквакультуре</w:t>
            </w:r>
            <w:r>
              <w:rPr>
                <w:sz w:val="24"/>
                <w:szCs w:val="24"/>
              </w:rPr>
              <w:t xml:space="preserve"> (прудовое рыбоводство, УЗВ).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вовлечению граждан, ведущих личные подсобные хозяйства (ЛПХ), в </w:t>
            </w:r>
            <w:r>
              <w:rPr>
                <w:sz w:val="24"/>
                <w:szCs w:val="24"/>
              </w:rPr>
              <w:t xml:space="preserve">сельхозкооперацию</w:t>
            </w:r>
            <w:r>
              <w:rPr>
                <w:sz w:val="24"/>
                <w:szCs w:val="24"/>
              </w:rPr>
              <w:t xml:space="preserve"> и предпринимательство </w:t>
            </w:r>
            <w:r>
              <w:rPr>
                <w:sz w:val="24"/>
                <w:szCs w:val="24"/>
              </w:rPr>
              <w:t xml:space="preserve">проведено 10 мероприятий в очном и дистанционном формате: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выездных семинаров по </w:t>
            </w:r>
            <w:r>
              <w:rPr>
                <w:sz w:val="24"/>
                <w:szCs w:val="24"/>
              </w:rPr>
              <w:t xml:space="preserve">Агростартапу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сельхозкооперации</w:t>
            </w:r>
            <w:r>
              <w:rPr>
                <w:sz w:val="24"/>
                <w:szCs w:val="24"/>
              </w:rPr>
              <w:t xml:space="preserve"> в муниципальных районах Астраханской области;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прямых эфира министра сельского хозяйства и рыбной промышленности Астраханской области и руководителя центра компетенций для субъектов МСП и заинтересованных лиц;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совместное с АГУ проведение семинара на тему «Предпринимательство по отраслям – АПК Астраханской области»  с выступлением перед студентами АГУ.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органам местного самоуправления в реализации мероприятий программы Комплексного развития сельских территорий (КРСТ) совместно с  министерством сельского хозяйства и рыбной промышленности Астраханской области проведен </w:t>
            </w: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 конкурсном отборе проектов по бла</w:t>
            </w:r>
            <w:r>
              <w:rPr>
                <w:sz w:val="24"/>
                <w:szCs w:val="24"/>
              </w:rPr>
              <w:t xml:space="preserve">гоустройству сельских территорий в целях предоставления государственной поддержки в рамках подпрограммы «Комплексное развитие сельских территорий» государственной программы «Развитие сельского хозяйства, пищевой и рыбной промышленности Астраханской области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2021 г.), приняло участие порядка 60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повышения эффективности деятельности субъектов МСП приняли участие и провели 11 мероприятий в очном и </w:t>
            </w:r>
            <w:r>
              <w:rPr>
                <w:sz w:val="24"/>
                <w:szCs w:val="24"/>
              </w:rPr>
              <w:t xml:space="preserve">дистанционном формате: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семинара по актуальным проблемам АПК, механизмам реализации мер государственной поддержки, включая мелиорацию и кредитование СХТП;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семинара по организации искусственного осеменения КРС и кормопроизводству, включая пятидневный выездной семинар в г. Ахтубинск, основанный на практических занятиях в хозяйствах фермеров </w:t>
            </w:r>
            <w:r>
              <w:rPr>
                <w:sz w:val="24"/>
                <w:szCs w:val="24"/>
              </w:rPr>
              <w:t xml:space="preserve">Ахтубинского</w:t>
            </w:r>
            <w:r>
              <w:rPr>
                <w:sz w:val="24"/>
                <w:szCs w:val="24"/>
              </w:rPr>
              <w:t xml:space="preserve"> района (2021 г.);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«Отчетность СХТП – залог успешного получения и освоения средств государственной поддержки»;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с органами статистики по введению с 2022 года механизма предоставления статистической отчетности в электронном виде;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картофелю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Килинчи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Приволжского</w:t>
            </w:r>
            <w:r>
              <w:rPr>
                <w:sz w:val="24"/>
                <w:szCs w:val="24"/>
              </w:rPr>
              <w:t xml:space="preserve"> района Астраханской области, включая научно-производственный семинар по теме: «Сорта и технология выращивания картофеля Юга России»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рису в </w:t>
            </w:r>
            <w:r>
              <w:rPr>
                <w:sz w:val="24"/>
                <w:szCs w:val="24"/>
              </w:rPr>
              <w:t xml:space="preserve">Камызякском</w:t>
            </w:r>
            <w:r>
              <w:rPr>
                <w:sz w:val="24"/>
                <w:szCs w:val="24"/>
              </w:rPr>
              <w:t xml:space="preserve"> районе, включая круглый стол по вопросам технологии возделывания риса в условиях Северного </w:t>
            </w:r>
            <w:r>
              <w:rPr>
                <w:sz w:val="24"/>
                <w:szCs w:val="24"/>
              </w:rPr>
              <w:t xml:space="preserve">Прикаспия</w:t>
            </w:r>
            <w:r>
              <w:rPr>
                <w:sz w:val="24"/>
                <w:szCs w:val="24"/>
              </w:rPr>
              <w:t xml:space="preserve">,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2021 года Центр компетенций подключился к консультированию агробизнеса по участию в </w:t>
            </w:r>
            <w:r>
              <w:rPr>
                <w:sz w:val="24"/>
                <w:szCs w:val="24"/>
              </w:rPr>
              <w:t xml:space="preserve">грантовой</w:t>
            </w:r>
            <w:r>
              <w:rPr>
                <w:sz w:val="24"/>
                <w:szCs w:val="24"/>
              </w:rPr>
              <w:t xml:space="preserve"> программе «</w:t>
            </w:r>
            <w:r>
              <w:rPr>
                <w:sz w:val="24"/>
                <w:szCs w:val="24"/>
              </w:rPr>
              <w:t xml:space="preserve">Агротуризм</w:t>
            </w:r>
            <w:r>
              <w:rPr>
                <w:sz w:val="24"/>
                <w:szCs w:val="24"/>
              </w:rPr>
              <w:t xml:space="preserve">», которая стартует с 2022 года. Проанализированы 9 проектов, отобраны на конкурс 6 проектов, </w:t>
            </w:r>
            <w:r>
              <w:rPr>
                <w:sz w:val="24"/>
                <w:szCs w:val="24"/>
              </w:rPr>
              <w:t xml:space="preserve">которые прошли первичную корректировку: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проекта по организации туристской деятельности на садковых фермах по выращиванию осетровых рыб;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туристской деятельности на животноводческой ферме;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гастрономического тура с дегустацией астраханских арбузов.</w:t>
            </w:r>
            <w:r/>
          </w:p>
          <w:p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компет</w:t>
            </w:r>
            <w:r>
              <w:rPr>
                <w:sz w:val="24"/>
                <w:szCs w:val="24"/>
              </w:rPr>
              <w:t xml:space="preserve">енций принял участие в рабочем совещании министерства сельского хозяйства и рыбной промышленности Астраханской области с министерством культуры Астраханской области, туроператорами и агробизнесом по вопросам организации туристических маршрутов в хозяйства </w:t>
            </w:r>
            <w:r>
              <w:rPr>
                <w:sz w:val="24"/>
                <w:szCs w:val="24"/>
              </w:rPr>
              <w:t xml:space="preserve">сельхозтоваропроизводителей</w:t>
            </w:r>
            <w:r>
              <w:rPr>
                <w:sz w:val="24"/>
                <w:szCs w:val="24"/>
              </w:rPr>
              <w:t xml:space="preserve"> Астраханской области, в том числе в рамках реализации проектов по </w:t>
            </w:r>
            <w:r>
              <w:rPr>
                <w:sz w:val="24"/>
                <w:szCs w:val="24"/>
              </w:rPr>
              <w:t xml:space="preserve">агротуризму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не велась.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по ранней профессиональной ориентации учащихся 6-11 классов общеобразовательных организаций "Билет в будущее"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организатором проекта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</w:t>
            </w:r>
            <w:r>
              <w:rPr>
                <w:sz w:val="24"/>
                <w:szCs w:val="24"/>
              </w:rPr>
              <w:t xml:space="preserve">ия и науки Астраханской области,</w:t>
            </w:r>
            <w:r>
              <w:rPr>
                <w:sz w:val="24"/>
                <w:szCs w:val="24"/>
              </w:rPr>
              <w:t xml:space="preserve"> центр опережающей профессиональной подготовки</w:t>
            </w:r>
            <w:r>
              <w:rPr>
                <w:sz w:val="24"/>
                <w:szCs w:val="24"/>
              </w:rPr>
              <w:t xml:space="preserve">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АО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строительства и жилищно-коммунального хозяйства АО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в рамках проекта «Билет в будущее» количество школьников,  принявших участие в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мероприятиях составило 4770 чел. Проведено: 125 онлайн-уроков, 3836 онлайн–диагностик, 174 проф</w:t>
            </w:r>
            <w:r>
              <w:rPr>
                <w:sz w:val="24"/>
                <w:szCs w:val="24"/>
              </w:rPr>
              <w:t xml:space="preserve">.п</w:t>
            </w:r>
            <w:r>
              <w:rPr>
                <w:sz w:val="24"/>
                <w:szCs w:val="24"/>
              </w:rPr>
              <w:t xml:space="preserve">робы на 13 площадках  образовательных организаций Астраханской области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ноябре 2021 года проведены 2 </w:t>
            </w:r>
            <w:r>
              <w:rPr>
                <w:sz w:val="24"/>
                <w:szCs w:val="24"/>
              </w:rPr>
              <w:t xml:space="preserve">профриентационных</w:t>
            </w:r>
            <w:r>
              <w:rPr>
                <w:sz w:val="24"/>
                <w:szCs w:val="24"/>
              </w:rPr>
              <w:t xml:space="preserve"> встречи в Калининской и </w:t>
            </w:r>
            <w:r>
              <w:rPr>
                <w:sz w:val="24"/>
                <w:szCs w:val="24"/>
              </w:rPr>
              <w:t xml:space="preserve">Тишковской</w:t>
            </w:r>
            <w:r>
              <w:rPr>
                <w:sz w:val="24"/>
                <w:szCs w:val="24"/>
              </w:rPr>
              <w:t xml:space="preserve"> школах Володарского района, организованные для 70 школьников 6-7 классов совместно с центром занятости и Володарским отделением АРО РССМ.</w:t>
            </w:r>
            <w:r>
              <w:rPr>
                <w:sz w:val="24"/>
                <w:szCs w:val="24"/>
              </w:rPr>
              <w:t xml:space="preserve"> Ребятам рассказали о предстоящем форуме профессий, который состоится в апреле 2022 года, о востребованных сельскохозяйственных специальностях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работа не велась.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школьников 6-11 классов, направленного на получение первой профессии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обучения школьников 6-11 классов, направленного на получение первой профессии </w:t>
            </w:r>
            <w:r>
              <w:rPr>
                <w:sz w:val="24"/>
                <w:szCs w:val="24"/>
              </w:rPr>
              <w:t xml:space="preserve">проведена для 500 школьников общеобразовательных организаций Астраханской области. Обучение велось в течение года по направлениям: повар, специалист по маникюру, монтажник приборов и аппаратуры автоматического контроля, регулирования и управления, электром</w:t>
            </w:r>
            <w:r>
              <w:rPr>
                <w:sz w:val="24"/>
                <w:szCs w:val="24"/>
              </w:rPr>
              <w:t xml:space="preserve">еханик по средствам автоматики и приборам технологического оборудования, лаборант химического анализа, кондитер, оператор электронно-вычислительных и вычислительных машин, продавец продовольственных товаров, консультант в области цифровой грамотности и др.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школьников 5-11 классов в образовательном проекте "Смотри и пробуй" с национальной сборной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 3.0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соответствии с Положением о проекте "Смотри и пробуй"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программы на специальной онлайн-платформе участники Астраханской области выбирали направление и начали освоение базовых профессиональных навыков под руководством международных экспертов, тренеров и участников Национальной сборной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По 4 компетенциям: «Видеопроизводство», «Физическая культура, спорт и фитнес», «3D-моделирование для компьютерных игр»</w:t>
            </w:r>
            <w:r>
              <w:rPr>
                <w:sz w:val="24"/>
                <w:szCs w:val="24"/>
              </w:rPr>
              <w:t xml:space="preserve"> и «Интернет-маркетинг». В рамках было обучения предусмотрены практические задания. Каждому участнику будет предложено продемонстрировать полученные навыки и снять об этом небольшое видео. Школьники опубликовали ролики на своей странице в социальной сети «</w:t>
            </w:r>
            <w:r>
              <w:rPr>
                <w:sz w:val="24"/>
                <w:szCs w:val="24"/>
              </w:rPr>
              <w:t xml:space="preserve">Инстаграм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педагогических советов</w:t>
            </w:r>
            <w:r>
              <w:rPr>
                <w:sz w:val="24"/>
                <w:szCs w:val="24"/>
              </w:rPr>
              <w:t xml:space="preserve">, в том числе</w:t>
            </w:r>
            <w:r>
              <w:rPr>
                <w:sz w:val="24"/>
                <w:szCs w:val="24"/>
              </w:rPr>
              <w:t xml:space="preserve"> в режиме онлайн на тему "Перезагрузка профориентации с использованием ресурса "Атлас новых профессий"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август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2020-2021 году для педагогов школ проведены онлайн - </w:t>
            </w:r>
            <w:r>
              <w:rPr>
                <w:sz w:val="24"/>
                <w:szCs w:val="24"/>
              </w:rPr>
              <w:t xml:space="preserve">вебинары</w:t>
            </w:r>
            <w:r>
              <w:rPr>
                <w:sz w:val="24"/>
                <w:szCs w:val="24"/>
              </w:rPr>
              <w:t xml:space="preserve"> на тему «Перезагрузка профориентации с использованием ресурса «Атлас новых профессий». </w:t>
            </w:r>
            <w:r>
              <w:rPr>
                <w:color w:val="000000"/>
                <w:sz w:val="24"/>
                <w:szCs w:val="24"/>
              </w:rPr>
              <w:t xml:space="preserve">Были рассмотрены основные отрасли, а также перспективные профессии на ближайшие пятнадцать лет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 семинары (</w:t>
            </w:r>
            <w:r>
              <w:rPr>
                <w:sz w:val="24"/>
                <w:szCs w:val="24"/>
              </w:rPr>
              <w:t xml:space="preserve">вебинары</w:t>
            </w:r>
            <w:r>
              <w:rPr>
                <w:sz w:val="24"/>
                <w:szCs w:val="24"/>
              </w:rPr>
              <w:t xml:space="preserve">) для потенциальных получателей государственной поддержки и победителей программ </w:t>
            </w:r>
            <w:r>
              <w:rPr>
                <w:sz w:val="24"/>
                <w:szCs w:val="24"/>
              </w:rPr>
              <w:t xml:space="preserve">"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" и "Начинающий фермер"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по согласованию с заинтересованными сторонами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центр компетенций в сфере </w:t>
            </w:r>
            <w:r>
              <w:rPr>
                <w:sz w:val="24"/>
                <w:szCs w:val="24"/>
              </w:rPr>
              <w:t xml:space="preserve">сельскохозяйственной кооперации и поддержки фермеров Астраханской области, проектный офис Южного федерального округа по реализации гражданских инициатив на селе при Астраханском региональном отделении Российского 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</w:t>
            </w:r>
            <w:r>
              <w:rPr>
                <w:sz w:val="24"/>
                <w:szCs w:val="24"/>
              </w:rPr>
              <w:t xml:space="preserve">в рамках реализации национального проекта «Малое и среднее предпринимательство и поддержка индивидуальной предпринимательской инициативы» Центр компетенций в сфере сельскохозяйственной кооперации и поддержки фермеров Астраханской области продолжил работу. </w:t>
            </w:r>
            <w:r>
              <w:rPr>
                <w:sz w:val="24"/>
                <w:szCs w:val="24"/>
              </w:rPr>
              <w:t xml:space="preserve">Проведено более 20 мероприятий и семинаров, в которых приняло участие около 1000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созданию субъектов малого и среднего предпринимательства (далее – МСП) проведено 3 семинара в очном и дистанционном формате для потенциальных </w:t>
            </w:r>
            <w:r>
              <w:rPr>
                <w:sz w:val="24"/>
                <w:szCs w:val="24"/>
              </w:rPr>
              <w:t xml:space="preserve">грантополучателей</w:t>
            </w:r>
            <w:r>
              <w:rPr>
                <w:sz w:val="24"/>
                <w:szCs w:val="24"/>
              </w:rPr>
              <w:t xml:space="preserve"> по программам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«Развитие семейных ферм», «Развитие материально-технической базы </w:t>
            </w:r>
            <w:r>
              <w:rPr>
                <w:sz w:val="24"/>
                <w:szCs w:val="24"/>
              </w:rPr>
              <w:t xml:space="preserve">СПоК</w:t>
            </w:r>
            <w:r>
              <w:rPr>
                <w:sz w:val="24"/>
                <w:szCs w:val="24"/>
              </w:rPr>
              <w:t xml:space="preserve">», «</w:t>
            </w:r>
            <w:r>
              <w:rPr>
                <w:sz w:val="24"/>
                <w:szCs w:val="24"/>
              </w:rPr>
              <w:t xml:space="preserve">Агропрогресс</w:t>
            </w:r>
            <w:r>
              <w:rPr>
                <w:sz w:val="24"/>
                <w:szCs w:val="24"/>
              </w:rPr>
              <w:t xml:space="preserve">» и победителей конкурсного отбора 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. Разработаны типовые бизнес-планы для участия в конкурсах и их финансовые модели в </w:t>
            </w:r>
            <w:r>
              <w:rPr>
                <w:sz w:val="24"/>
                <w:szCs w:val="24"/>
              </w:rPr>
              <w:t xml:space="preserve">Excel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овощеводству, картофелеводству и бахчеводству, выращиванию  многолетних насаждений;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мясо-молочному</w:t>
            </w:r>
            <w:r>
              <w:rPr>
                <w:sz w:val="24"/>
                <w:szCs w:val="24"/>
              </w:rPr>
              <w:t xml:space="preserve">  скотоводству, коневодству;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Типовые проекты по созданию и развитию КФХ по </w:t>
            </w:r>
            <w:r>
              <w:rPr>
                <w:sz w:val="24"/>
                <w:szCs w:val="24"/>
              </w:rPr>
              <w:t xml:space="preserve">аквакультуре</w:t>
            </w:r>
            <w:r>
              <w:rPr>
                <w:sz w:val="24"/>
                <w:szCs w:val="24"/>
              </w:rPr>
              <w:t xml:space="preserve"> (прудовое рыбоводство, УЗВ).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вовлечению граждан, ведущих личные подсобные хозяйства (ЛПХ), в </w:t>
            </w:r>
            <w:r>
              <w:rPr>
                <w:sz w:val="24"/>
                <w:szCs w:val="24"/>
              </w:rPr>
              <w:t xml:space="preserve">сельхозкооперацию</w:t>
            </w:r>
            <w:r>
              <w:rPr>
                <w:sz w:val="24"/>
                <w:szCs w:val="24"/>
              </w:rPr>
              <w:t xml:space="preserve"> и предпринимательство проведено 10 мероприятий в очном и дистанционном формате: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выездных семинаров по </w:t>
            </w:r>
            <w:r>
              <w:rPr>
                <w:sz w:val="24"/>
                <w:szCs w:val="24"/>
              </w:rPr>
              <w:t xml:space="preserve">Агростартапу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сельхозкооперации</w:t>
            </w:r>
            <w:r>
              <w:rPr>
                <w:sz w:val="24"/>
                <w:szCs w:val="24"/>
              </w:rPr>
              <w:t xml:space="preserve"> в муниципальных районах Астраханской области;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прямых эфира министра сельского хозяйства и рыбной промышленности Астраханской области и руководителя центра компетенций для субъектов МСП и </w:t>
            </w:r>
            <w:r>
              <w:rPr>
                <w:sz w:val="24"/>
                <w:szCs w:val="24"/>
              </w:rPr>
              <w:t xml:space="preserve">заинтересованных лиц;</w:t>
            </w:r>
            <w:r/>
          </w:p>
          <w:p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совместное с АГУ проведение семинара на тему «Предпринимательство по отраслям – АПК Астраханской области»  с выступлением перед студентами АГУ.</w:t>
            </w:r>
            <w:r/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содействия органам местного самоуправления в реализации мероприятий программы Комплексного развития сельских территорий (КРСТ) совместно с  министерством сельского хозяйства и рыбной промышленности Астраханской области проведен </w:t>
            </w: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 конкурсном отборе проектов по бла</w:t>
            </w:r>
            <w:r>
              <w:rPr>
                <w:sz w:val="24"/>
                <w:szCs w:val="24"/>
              </w:rPr>
              <w:t xml:space="preserve">гоустройству сельских территорий в целях предоставления государственной поддержки в рамках подпрограммы «Комплексное развитие сельских территорий» государственной программы «Развитие сельского хозяйства, пищевой и рыбной промышленности Астраханской области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2021 г.) приняло участие порядка 60 человек.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повышения эффективности деятельности субъектов МСП приняли участие и провели 11 мероприятий в очном и дистанционном формате: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семинара по актуальным проблемам АПК, механизмам реализации мер государственной поддержки, включая мелиорацию и кредитование СХТП;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семинара по организации искусственного осеменения КРС и кормопроизводству, включая пятидневный выездной семинар в г. Ахтубинск, основанный на практических </w:t>
            </w:r>
            <w:r>
              <w:rPr>
                <w:sz w:val="24"/>
                <w:szCs w:val="24"/>
              </w:rPr>
              <w:t xml:space="preserve">занятиях в хозяйствах фермеров </w:t>
            </w:r>
            <w:r>
              <w:rPr>
                <w:sz w:val="24"/>
                <w:szCs w:val="24"/>
              </w:rPr>
              <w:t xml:space="preserve">Ахтубинского</w:t>
            </w:r>
            <w:r>
              <w:rPr>
                <w:sz w:val="24"/>
                <w:szCs w:val="24"/>
              </w:rPr>
              <w:t xml:space="preserve"> района (2021 г.);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</w:t>
            </w:r>
            <w:r>
              <w:rPr>
                <w:sz w:val="24"/>
                <w:szCs w:val="24"/>
              </w:rPr>
              <w:t xml:space="preserve"> на тему «Отчетность СХТП – залог успешного получения и освоения средств государственной поддержки»;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с органами статистики по введению с 2022 года механизма предоставления статистической отчетности в электронном виде;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картофелю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Килинчи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Приволжского</w:t>
            </w:r>
            <w:r>
              <w:rPr>
                <w:sz w:val="24"/>
                <w:szCs w:val="24"/>
              </w:rPr>
              <w:t xml:space="preserve"> района Астраханской области, включая научно-производственный семинар по теме: «Сорта и технология выращивания картофеля Юга России»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Дня поля по рису в </w:t>
            </w:r>
            <w:r>
              <w:rPr>
                <w:sz w:val="24"/>
                <w:szCs w:val="24"/>
              </w:rPr>
              <w:t xml:space="preserve">Камызякском</w:t>
            </w:r>
            <w:r>
              <w:rPr>
                <w:sz w:val="24"/>
                <w:szCs w:val="24"/>
              </w:rPr>
              <w:t xml:space="preserve"> районе, включая круглый стол по вопросам технологии возделывания риса в условиях Северного </w:t>
            </w:r>
            <w:r>
              <w:rPr>
                <w:sz w:val="24"/>
                <w:szCs w:val="24"/>
              </w:rPr>
              <w:t xml:space="preserve">Прикаспия</w:t>
            </w:r>
            <w:r>
              <w:rPr>
                <w:sz w:val="24"/>
                <w:szCs w:val="24"/>
              </w:rPr>
              <w:t xml:space="preserve">, ФГУП </w:t>
            </w:r>
            <w:r>
              <w:rPr>
                <w:sz w:val="24"/>
                <w:szCs w:val="24"/>
              </w:rPr>
              <w:t xml:space="preserve">Россельхозцентр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2021 года Центр компетенций подключился к консультированию агробизнеса по участию в </w:t>
            </w:r>
            <w:r>
              <w:rPr>
                <w:sz w:val="24"/>
                <w:szCs w:val="24"/>
              </w:rPr>
              <w:t xml:space="preserve">грантовой</w:t>
            </w:r>
            <w:r>
              <w:rPr>
                <w:sz w:val="24"/>
                <w:szCs w:val="24"/>
              </w:rPr>
              <w:t xml:space="preserve"> программе «</w:t>
            </w:r>
            <w:r>
              <w:rPr>
                <w:sz w:val="24"/>
                <w:szCs w:val="24"/>
              </w:rPr>
              <w:t xml:space="preserve">Агротуризм</w:t>
            </w:r>
            <w:r>
              <w:rPr>
                <w:sz w:val="24"/>
                <w:szCs w:val="24"/>
              </w:rPr>
              <w:t xml:space="preserve">», которая стартует с 2022 года. Проанализированы 9 проектов, отобраны на конкурс 6 проектов, которые прошли первичную корректировку: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проекта по организации туристской деятельности на садковых фермах по выращиванию осетровых рыб;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туристской деятельности на животноводческой ферме;</w:t>
            </w:r>
            <w:r/>
          </w:p>
          <w:p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проект по организации гастрономического тура с дегустацией астраханских арбузов.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компет</w:t>
            </w:r>
            <w:r>
              <w:rPr>
                <w:sz w:val="24"/>
                <w:szCs w:val="24"/>
              </w:rPr>
              <w:t xml:space="preserve">енций принял участие в рабочем совещании министерства сельского хозяйства и рыбной промышленности Астраханской области с министерством культуры Астраханской области, туроператорами и агробизнесом по вопросам организации туристических маршрутов в хозяйства </w:t>
            </w:r>
            <w:r>
              <w:rPr>
                <w:sz w:val="24"/>
                <w:szCs w:val="24"/>
              </w:rPr>
              <w:t xml:space="preserve">сельхозтоваропроизводителей</w:t>
            </w:r>
            <w:r>
              <w:rPr>
                <w:sz w:val="24"/>
                <w:szCs w:val="24"/>
              </w:rPr>
              <w:t xml:space="preserve"> Астраханской области, в том числе в рамках реализации проектов по </w:t>
            </w:r>
            <w:r>
              <w:rPr>
                <w:sz w:val="24"/>
                <w:szCs w:val="24"/>
              </w:rPr>
              <w:t xml:space="preserve">агротуризму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охват субъектов МСП и населения Р</w:t>
            </w:r>
            <w:r>
              <w:rPr>
                <w:sz w:val="24"/>
                <w:szCs w:val="24"/>
              </w:rPr>
              <w:t xml:space="preserve">Ф за 3 года увеличился в 11,5 раз  и составил 5774 человек, включая аудиторию руководителя Центра компетенций. В группах, созданных в социальных сетях, ведется ежедневное консультирование и оперативное оповещение участников групп о проводимых мероприятиях.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регионального этапа интеллектуальных игр "Начинающий фермер", "Юный фермер"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квартал,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Астраханское региональное отделение Российского 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contextualSpacing/>
              <w:ind w:firstLine="381"/>
              <w:jc w:val="both"/>
              <w:rPr>
                <w:rFonts w:ascii="Calibri" w:hAnsi="Calibri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Региональные этапы интеллектуальных игр «Начинающий фермер», «Юный фермер» не проводились в результате ограничительных мер, введенных для предотвращения распространения новой </w:t>
            </w:r>
            <w:r>
              <w:rPr>
                <w:rFonts w:eastAsia="Calibri"/>
                <w:sz w:val="24"/>
                <w:szCs w:val="24"/>
              </w:rPr>
              <w:t xml:space="preserve">короновирусной</w:t>
            </w:r>
            <w:r>
              <w:rPr>
                <w:rFonts w:eastAsia="Calibri"/>
                <w:sz w:val="24"/>
                <w:szCs w:val="24"/>
              </w:rPr>
              <w:t xml:space="preserve"> инфекции: переводом процесса обучения вузов, </w:t>
            </w:r>
            <w:r>
              <w:rPr>
                <w:rFonts w:eastAsia="Calibri"/>
                <w:sz w:val="24"/>
                <w:szCs w:val="24"/>
              </w:rPr>
              <w:t xml:space="preserve">сузов</w:t>
            </w:r>
            <w:r>
              <w:rPr>
                <w:rFonts w:eastAsia="Calibri"/>
                <w:sz w:val="24"/>
                <w:szCs w:val="24"/>
              </w:rPr>
              <w:t xml:space="preserve"> и школ в формат дистанционных образовательных технологий, запретом проведения массовых мероприятий и др.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выставка-форум "День инновационных технологий в сельском хозяйстве"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09.07.2021 в </w:t>
            </w:r>
            <w:r>
              <w:rPr>
                <w:sz w:val="24"/>
                <w:szCs w:val="24"/>
              </w:rPr>
              <w:t xml:space="preserve">Енотаевском</w:t>
            </w:r>
            <w:r>
              <w:rPr>
                <w:sz w:val="24"/>
                <w:szCs w:val="24"/>
              </w:rPr>
              <w:t xml:space="preserve"> районе на базе ООО «МАПС»  состоялся День инноваций в картофельных технологиях, в котором приняли участие заинтересованные сельскохозяйственные товаропроизводители региона, участники программы «</w:t>
            </w:r>
            <w:r>
              <w:rPr>
                <w:sz w:val="24"/>
                <w:szCs w:val="24"/>
              </w:rPr>
              <w:t xml:space="preserve">Агростартап</w:t>
            </w:r>
            <w:r>
              <w:rPr>
                <w:sz w:val="24"/>
                <w:szCs w:val="24"/>
              </w:rPr>
              <w:t xml:space="preserve">», представители ФГБНУ «ПАФНЦ РАН», преподаватели и студенты факультета </w:t>
            </w:r>
            <w:r>
              <w:rPr>
                <w:sz w:val="24"/>
                <w:szCs w:val="24"/>
              </w:rPr>
              <w:t xml:space="preserve">агробизнеса, технологий и ветеринарной медицины Астраханского государственного университета. В рамках мероприятия участники смогли ознакомитьс</w:t>
            </w:r>
            <w:r>
              <w:rPr>
                <w:sz w:val="24"/>
                <w:szCs w:val="24"/>
              </w:rPr>
              <w:t xml:space="preserve">я с теоретическими основами выращивания картофеля, увидеть практический результат применения комплекса продуктов и технологий ведущих мировых компаний на коллекции новейших сортов картофеля столового назначения и для переработки, первыми принять участие в </w:t>
            </w:r>
            <w:r>
              <w:rPr>
                <w:sz w:val="24"/>
                <w:szCs w:val="24"/>
              </w:rPr>
              <w:t xml:space="preserve">тест-драйве</w:t>
            </w:r>
            <w:r>
              <w:rPr>
                <w:sz w:val="24"/>
                <w:szCs w:val="24"/>
              </w:rPr>
              <w:t xml:space="preserve"> инновационных образцов техники и оборудования. Партнерами Дня инноваций стали такие компании как </w:t>
            </w:r>
            <w:r>
              <w:rPr>
                <w:sz w:val="24"/>
                <w:szCs w:val="24"/>
              </w:rPr>
              <w:t xml:space="preserve">Grimme</w:t>
            </w:r>
            <w:r>
              <w:rPr>
                <w:sz w:val="24"/>
                <w:szCs w:val="24"/>
              </w:rPr>
              <w:t xml:space="preserve">, HZPS </w:t>
            </w:r>
            <w:r>
              <w:rPr>
                <w:sz w:val="24"/>
                <w:szCs w:val="24"/>
              </w:rPr>
              <w:t xml:space="preserve">Sadokas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Valley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Еврохим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Областное соревнование "Юный пахарь"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в рамках Областного соревнования пахарей проведено соревнование «Юный пахарь», в котором приняли участие учащиеся Астраханского агротехнического техникума, </w:t>
            </w:r>
            <w:r>
              <w:rPr>
                <w:sz w:val="24"/>
                <w:szCs w:val="24"/>
              </w:rPr>
              <w:t xml:space="preserve">Камызякского</w:t>
            </w:r>
            <w:r>
              <w:rPr>
                <w:sz w:val="24"/>
                <w:szCs w:val="24"/>
              </w:rPr>
              <w:t xml:space="preserve"> сельскохозяйственного колледжа, </w:t>
            </w:r>
            <w:r>
              <w:rPr>
                <w:sz w:val="24"/>
                <w:szCs w:val="24"/>
              </w:rPr>
              <w:t xml:space="preserve">Черноярского</w:t>
            </w:r>
            <w:r>
              <w:rPr>
                <w:sz w:val="24"/>
                <w:szCs w:val="24"/>
              </w:rPr>
              <w:t xml:space="preserve"> губернского колледжа. Победителем соревнования стал студент Астраханского агротехнического техникума </w:t>
            </w:r>
            <w:r>
              <w:rPr>
                <w:sz w:val="24"/>
                <w:szCs w:val="24"/>
              </w:rPr>
              <w:t xml:space="preserve">Тырков</w:t>
            </w:r>
            <w:r>
              <w:rPr>
                <w:sz w:val="24"/>
                <w:szCs w:val="24"/>
              </w:rPr>
              <w:t xml:space="preserve"> Л. А., 2 место - </w:t>
            </w:r>
            <w:r>
              <w:rPr>
                <w:sz w:val="24"/>
                <w:szCs w:val="24"/>
              </w:rPr>
              <w:t xml:space="preserve">Кашкаров</w:t>
            </w:r>
            <w:r>
              <w:rPr>
                <w:sz w:val="24"/>
                <w:szCs w:val="24"/>
              </w:rPr>
              <w:t xml:space="preserve"> Н.А. (</w:t>
            </w:r>
            <w:r>
              <w:rPr>
                <w:sz w:val="24"/>
                <w:szCs w:val="24"/>
              </w:rPr>
              <w:t xml:space="preserve">Черноярский</w:t>
            </w:r>
            <w:r>
              <w:rPr>
                <w:sz w:val="24"/>
                <w:szCs w:val="24"/>
              </w:rPr>
              <w:t xml:space="preserve"> губернский колледж), 3 место - </w:t>
            </w:r>
            <w:r>
              <w:rPr>
                <w:sz w:val="24"/>
                <w:szCs w:val="24"/>
              </w:rPr>
              <w:t xml:space="preserve">Джуманьязов</w:t>
            </w:r>
            <w:r>
              <w:rPr>
                <w:sz w:val="24"/>
                <w:szCs w:val="24"/>
              </w:rPr>
              <w:t xml:space="preserve"> Э.Х. (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колледж)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проект "</w:t>
            </w:r>
            <w:r>
              <w:rPr>
                <w:sz w:val="24"/>
                <w:szCs w:val="24"/>
              </w:rPr>
              <w:t xml:space="preserve">Агромания</w:t>
            </w:r>
            <w:r>
              <w:rPr>
                <w:sz w:val="24"/>
                <w:szCs w:val="24"/>
              </w:rPr>
              <w:t xml:space="preserve">: новый уровень", включающий в себя: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профориентационную</w:t>
            </w:r>
            <w:r>
              <w:rPr>
                <w:sz w:val="24"/>
                <w:szCs w:val="24"/>
              </w:rPr>
              <w:t xml:space="preserve"> игру "Аграрный вопрос";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урок биологии с профессиональным </w:t>
            </w:r>
            <w:r>
              <w:rPr>
                <w:sz w:val="24"/>
                <w:szCs w:val="24"/>
              </w:rPr>
              <w:t xml:space="preserve">экспертом в области растениеводства "Чудеса селекции";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 школьных инсталляций "АГРОФОРСАЙТ"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отчетного года (при условии получения гранта)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области, Астраханское региональное отделение Российского </w:t>
            </w:r>
            <w:r>
              <w:rPr>
                <w:sz w:val="24"/>
                <w:szCs w:val="24"/>
              </w:rPr>
              <w:t xml:space="preserve">союза сельской молодежи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данного проекта закончена в 2020 году. В 2022 году  будет реализован </w:t>
            </w:r>
            <w:r>
              <w:rPr>
                <w:sz w:val="24"/>
                <w:szCs w:val="24"/>
              </w:rPr>
              <w:t xml:space="preserve">профориентационный</w:t>
            </w:r>
            <w:r>
              <w:rPr>
                <w:sz w:val="24"/>
                <w:szCs w:val="24"/>
              </w:rPr>
              <w:t xml:space="preserve"> проект «Молодежный </w:t>
            </w:r>
            <w:r>
              <w:rPr>
                <w:sz w:val="24"/>
                <w:szCs w:val="24"/>
              </w:rPr>
              <w:t xml:space="preserve">АГРОкомпас</w:t>
            </w:r>
            <w:r>
              <w:rPr>
                <w:sz w:val="24"/>
                <w:szCs w:val="24"/>
              </w:rPr>
              <w:t xml:space="preserve">».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этап Всероссийского конкурса профессионального мастерства "Лучший по профессии"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этапы Всероссийского конкурса профессионального мастерства «</w:t>
            </w:r>
            <w:r>
              <w:rPr>
                <w:sz w:val="24"/>
                <w:szCs w:val="24"/>
              </w:rPr>
              <w:t xml:space="preserve">Лучший</w:t>
            </w:r>
            <w:r>
              <w:rPr>
                <w:sz w:val="24"/>
                <w:szCs w:val="24"/>
              </w:rPr>
              <w:t xml:space="preserve"> по профессии» в 2021 году: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15.10.2021 в </w:t>
            </w:r>
            <w:r>
              <w:rPr>
                <w:sz w:val="24"/>
                <w:szCs w:val="24"/>
              </w:rPr>
              <w:t xml:space="preserve">Наримановском</w:t>
            </w:r>
            <w:r>
              <w:rPr>
                <w:sz w:val="24"/>
                <w:szCs w:val="24"/>
              </w:rPr>
              <w:t xml:space="preserve"> районе на базе крестьянского (фермерского) хозяйства </w:t>
            </w:r>
            <w:r>
              <w:rPr>
                <w:sz w:val="24"/>
                <w:szCs w:val="24"/>
              </w:rPr>
              <w:t xml:space="preserve">Дуйсенбиева</w:t>
            </w:r>
            <w:r>
              <w:rPr>
                <w:sz w:val="24"/>
                <w:szCs w:val="24"/>
              </w:rPr>
              <w:t xml:space="preserve"> Д.И проведены региональные соревнования «Лучший оператор машинного доен</w:t>
            </w:r>
            <w:r>
              <w:rPr>
                <w:sz w:val="24"/>
                <w:szCs w:val="24"/>
              </w:rPr>
              <w:t xml:space="preserve">ия коров», «Лучший оператор искусственного осеменения крупного рогатого скота» и областное соревнование пахарей, в которых приняли участие 13 операторов машинного доения, 10 операторов по искусственному осеменению крупного рогатого скота, 9 механизаторов.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регионального соревнования «Лучший оператор машинного доения коров» стала Алиева Г.Т. (ООО «Пойма»), 2 место - Калашникова Т.А. (ИП ГКФХ </w:t>
            </w:r>
            <w:r>
              <w:rPr>
                <w:sz w:val="24"/>
                <w:szCs w:val="24"/>
              </w:rPr>
              <w:t xml:space="preserve">Дуйсенбиев</w:t>
            </w:r>
            <w:r>
              <w:rPr>
                <w:sz w:val="24"/>
                <w:szCs w:val="24"/>
              </w:rPr>
              <w:t xml:space="preserve"> Д.И.), 3 место - </w:t>
            </w:r>
            <w:r>
              <w:rPr>
                <w:sz w:val="24"/>
                <w:szCs w:val="24"/>
              </w:rPr>
              <w:t xml:space="preserve">Ремезова</w:t>
            </w:r>
            <w:r>
              <w:rPr>
                <w:sz w:val="24"/>
                <w:szCs w:val="24"/>
              </w:rPr>
              <w:t xml:space="preserve"> Т. В. (глава ЛПХ)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регионального соревнования «Лучший оператор искусственного осеменения крупного рогатого скота» стал </w:t>
            </w:r>
            <w:r>
              <w:rPr>
                <w:sz w:val="24"/>
                <w:szCs w:val="24"/>
              </w:rPr>
              <w:t xml:space="preserve">Джумалеев</w:t>
            </w:r>
            <w:r>
              <w:rPr>
                <w:sz w:val="24"/>
                <w:szCs w:val="24"/>
              </w:rPr>
              <w:t xml:space="preserve"> Р. А. (МО «</w:t>
            </w:r>
            <w:r>
              <w:rPr>
                <w:sz w:val="24"/>
                <w:szCs w:val="24"/>
              </w:rPr>
              <w:t xml:space="preserve">Верхнекалиновский</w:t>
            </w:r>
            <w:r>
              <w:rPr>
                <w:sz w:val="24"/>
                <w:szCs w:val="24"/>
              </w:rPr>
              <w:t xml:space="preserve"> сельсовет» 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район) 2 место - </w:t>
            </w:r>
            <w:r>
              <w:rPr>
                <w:sz w:val="24"/>
                <w:szCs w:val="24"/>
              </w:rPr>
              <w:t xml:space="preserve">Фирстова</w:t>
            </w:r>
            <w:r>
              <w:rPr>
                <w:sz w:val="24"/>
                <w:szCs w:val="24"/>
              </w:rPr>
              <w:t xml:space="preserve"> О.В. (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Ильинка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Икрянинский</w:t>
            </w:r>
            <w:r>
              <w:rPr>
                <w:sz w:val="24"/>
                <w:szCs w:val="24"/>
              </w:rPr>
              <w:t xml:space="preserve"> район), 3 место - </w:t>
            </w:r>
            <w:r>
              <w:rPr>
                <w:sz w:val="24"/>
                <w:szCs w:val="24"/>
              </w:rPr>
              <w:t xml:space="preserve">Кияков</w:t>
            </w:r>
            <w:r>
              <w:rPr>
                <w:sz w:val="24"/>
                <w:szCs w:val="24"/>
              </w:rPr>
              <w:t xml:space="preserve"> Р. К. (МО «Красноярский сельсовет», Красноярский район).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областного соревнования пахарей стал тракторист ООО «АПК «Астраханский» </w:t>
            </w:r>
            <w:r>
              <w:rPr>
                <w:sz w:val="24"/>
                <w:szCs w:val="24"/>
              </w:rPr>
              <w:t xml:space="preserve">Стариченко</w:t>
            </w:r>
            <w:r>
              <w:rPr>
                <w:sz w:val="24"/>
                <w:szCs w:val="24"/>
              </w:rPr>
              <w:t xml:space="preserve"> А.А (</w:t>
            </w:r>
            <w:r>
              <w:rPr>
                <w:sz w:val="24"/>
                <w:szCs w:val="24"/>
              </w:rPr>
              <w:t xml:space="preserve">Харабалинский</w:t>
            </w:r>
            <w:r>
              <w:rPr>
                <w:sz w:val="24"/>
                <w:szCs w:val="24"/>
              </w:rPr>
              <w:t xml:space="preserve"> район), 2 место </w:t>
            </w:r>
            <w:r>
              <w:rPr>
                <w:sz w:val="24"/>
                <w:szCs w:val="24"/>
              </w:rPr>
              <w:t xml:space="preserve">– тракторист ООО «</w:t>
            </w:r>
            <w:r>
              <w:rPr>
                <w:sz w:val="24"/>
                <w:szCs w:val="24"/>
              </w:rPr>
              <w:t xml:space="preserve">АгроПрогрессАхтуба</w:t>
            </w:r>
            <w:r>
              <w:rPr>
                <w:sz w:val="24"/>
                <w:szCs w:val="24"/>
              </w:rPr>
              <w:t xml:space="preserve">» Тютькин А.А. (</w:t>
            </w:r>
            <w:r>
              <w:rPr>
                <w:sz w:val="24"/>
                <w:szCs w:val="24"/>
              </w:rPr>
              <w:t xml:space="preserve">Ахтубинский</w:t>
            </w:r>
            <w:r>
              <w:rPr>
                <w:sz w:val="24"/>
                <w:szCs w:val="24"/>
              </w:rPr>
              <w:t xml:space="preserve"> район), 3 место – тракторист ИП ГКФХ </w:t>
            </w:r>
            <w:r>
              <w:rPr>
                <w:sz w:val="24"/>
                <w:szCs w:val="24"/>
              </w:rPr>
              <w:t xml:space="preserve">Тажиева</w:t>
            </w:r>
            <w:r>
              <w:rPr>
                <w:sz w:val="24"/>
                <w:szCs w:val="24"/>
              </w:rPr>
              <w:t xml:space="preserve"> А.Г. </w:t>
            </w:r>
            <w:r>
              <w:rPr>
                <w:sz w:val="24"/>
                <w:szCs w:val="24"/>
              </w:rPr>
              <w:t xml:space="preserve">Сызранцев</w:t>
            </w:r>
            <w:r>
              <w:rPr>
                <w:sz w:val="24"/>
                <w:szCs w:val="24"/>
              </w:rPr>
              <w:t xml:space="preserve"> Н.А. (Приволжский район).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ярмарка вакансий для будущих выпускников сельскохозяйственных специальностей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рыбной промышленности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25.03.2021 в Центре «Точка кипения» Астраханского государственного университета состоялась Региональная Ярмарка вакансий для выпускников и студентов сельскохозяйственных специальностей Астраханского государственного университета,</w:t>
            </w:r>
            <w:r>
              <w:rPr>
                <w:sz w:val="24"/>
                <w:szCs w:val="24"/>
              </w:rPr>
              <w:t xml:space="preserve"> Астраханского агротехнического техникума, колледжа АГУ. В работе Ярмарки вакансий приняли участие представители министерства, службы ветеринарии Астраханской области, районных ветеринарных станций, крупные сельскохозяйственные товаропроизводители региона.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профессиональной ориентации среди воспитанников организаций для детей-сирот и детей, оставшихся без попечения родителей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социального развития и труда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В ведении министерства в настоящее время действует 14 учреждений социального обслуживания для несовершеннолетних, из них:</w:t>
            </w:r>
            <w:r/>
          </w:p>
          <w:p>
            <w:pPr>
              <w:ind w:firstLine="709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-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ab/>
              <w:t xml:space="preserve">6 центров помощи детям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, оставшимся без попечения родителей; 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5 социально-реабилитационных центров для несовершеннолетних;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приют для детей; 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специализированный дом ребенка для детей в возрасте от рождения до 4 лет;</w:t>
            </w:r>
            <w:r/>
          </w:p>
          <w:p>
            <w:pPr>
              <w:ind w:firstLine="709"/>
              <w:jc w:val="both"/>
              <w:tabs>
                <w:tab w:val="left" w:pos="709" w:leader="none"/>
                <w:tab w:val="left" w:pos="1440" w:leader="none"/>
              </w:tabs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 xml:space="preserve">-</w:t>
            </w:r>
            <w:r>
              <w:rPr>
                <w:rFonts w:cs="DejaVu Sans" w:eastAsia="DejaVu Sans"/>
                <w:color w:val="00000A"/>
                <w:sz w:val="24"/>
                <w:szCs w:val="24"/>
                <w:lang w:bidi="hi-IN" w:eastAsia="hi-IN"/>
              </w:rPr>
              <w:tab/>
              <w:t xml:space="preserve">1 стационарных учреждения социального обслуживания, предназначенных для детей-инвалидов.</w:t>
            </w:r>
            <w:r/>
          </w:p>
          <w:p>
            <w:pPr>
              <w:ind w:firstLine="381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Особое внимание в процессе подготовки детей к самостоятельной жизни в обществе уделено их трудовому, половому, экономическому, духовному воспитанию, а также профессиональной ориентации.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Организация работы по профессиональной ориентации воспитанников специализированных учреждений для нес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овершеннолетних, подведомственных министерству, является одним из важнейших педагогических направлений, основная цель которого - формирование способности выбора сферы деятельности, оптимально соответствующей личностным особенностям и запросам рынка труда. 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Профориентационная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работа включает в себя следующие направления: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1. Профессиональное просвещение. </w:t>
            </w:r>
            <w:r/>
          </w:p>
          <w:p>
            <w:pPr>
              <w:ind w:firstLine="708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Педагоги знакомят ребят с миром профессий, для этого организуются экскурсии в различные организации города (в том числе производственные) и встречи с представителями различных профессий, беседы и лекции, тематические мероприятия.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Воспитанники учреждений совершили экскурсии в Астраханский учеб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ный центр федеральной противопожарной службы, воинскую часть лётно-испытательного центра имени Чкалова, на хлебозаводы и пекарни, в образовательное частное учреждение дополнительного профессионального образования «Корпоративный учебный центр» ОАО «ЛУКОЙЛ»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по подготовке персонала для работы на морских нефтегазовых объектах, в криминалистическую фотолабораторию и криминалистические   полигоны университета на кафедре «Уголовное право и уголовный процесс» Астраханского государственного технического университета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, в телецентр «Астрахань 24» и т.д. 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2. Предварительная профессиональная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диагностика.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Данная работа  направлена, прежде всего, на выявление интересов и способностей личности ребёнка к той или иной профессии. Диа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гностика проводится как педагогом-психологом учреждения, так и специалистами службы занятости населения. Ежегодно воспитанники организаций для детей – сирот, подведомственных министерству, принимают участие  в компьютерном тестировании по профессиональному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ориентированию с целью выявления профессиональных склонностей, способностей и профессиональных интересов. В результате оценки личностных особенностей, способностей, интересов и предпочтений даются рекомендации по возможным профессиям и видам деятельности.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3. Профессиональная консультация.</w:t>
            </w:r>
            <w:r/>
          </w:p>
          <w:p>
            <w:pPr>
              <w:ind w:firstLine="523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Данн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ый вид деятельности нацелен в основном на оказание индивидуальной помощи в выборе профессии со стороны специалистов – профконсультантов. На данном этапе подросткам оказывается действенная помощь в трудовом самоопределении, основанная на изучении личности.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С воспитанниками проводятся 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профориентационные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игры и тренинги, круглые столы и мастер – классы по формированию готовности воспитанников к обоснованному выбору профессии с учетом своих склонностей, способностей, состояния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здоровья и потребностей рынка труда, встречи со специалистами различных отраслей, занятия в кабинете домоводства с демонстрацией практических умений и навыков, конкурсы для выявления профессиональных склонностей, вечера техники и книги, недели искусства. </w:t>
            </w:r>
            <w:r/>
          </w:p>
          <w:p>
            <w:pPr>
              <w:ind w:firstLine="523"/>
              <w:jc w:val="both"/>
              <w:rPr>
                <w:rFonts w:ascii="Calibri" w:hAnsi="Calibri"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Дополнительно сообщаю, что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Подведомственные министерству учреждения активно взаимодействуют с благотворительными фондами и волонтерскими организациями,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некомерческими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организациями (АРО ВОО «Союз добровольцев России»,</w:t>
            </w:r>
            <w:r>
              <w:rPr>
                <w:rFonts w:eastAsia="Calibri"/>
                <w:color w:val="00000A"/>
                <w:sz w:val="24"/>
                <w:szCs w:val="24"/>
                <w:lang w:eastAsia="en-US"/>
              </w:rPr>
              <w:t xml:space="preserve"> Фонд «Бюро Добрых дел»,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ВОО «Содружество выпускников детских домов «Дети всей страны»,  АРБОО «Поможем детям», РПЦ и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др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). К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примеру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Фонд «Бюро Добрых дел» помогает детям выбрать будущую профессию и готовит к поступлению в учебные заведения. При активной поддержке фонда реал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изуются проектах социализации «Успешное будущее» и «Социальная гостиница». В социальных гостиницах, воспитанники, готовящиеся к самостоятельной жизни, получают навыки ведения домашнего хозяйства. В рамках данных проектов воспитанники ГСКУ АО «ЦПД «Юность»:</w:t>
            </w:r>
            <w:r/>
          </w:p>
          <w:p>
            <w:pPr>
              <w:ind w:firstLine="708"/>
              <w:jc w:val="both"/>
              <w:spacing w:line="276" w:lineRule="auto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6 воспитанников стали участниками проекта «Подари профессию», в рамках которого им выпала возможность получить дополнительное образование. </w:t>
            </w:r>
            <w:r/>
          </w:p>
          <w:p>
            <w:pPr>
              <w:ind w:firstLine="708"/>
              <w:jc w:val="both"/>
              <w:spacing w:line="276" w:lineRule="auto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3 воспитанницы обучились ногтевому сервису;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ab/>
              <w:t xml:space="preserve">3 воспитанников обучаются на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интернет-платформах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Скиллбокс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Гикбрейнс</w:t>
            </w:r>
            <w:r>
              <w:rPr>
                <w:rFonts w:eastAsia="Calibri"/>
                <w:color w:val="00000A"/>
                <w:sz w:val="24"/>
                <w:szCs w:val="24"/>
                <w:lang w:eastAsia="zh-CN"/>
              </w:rPr>
              <w:t xml:space="preserve">, где осваивают навыки разработчика видео-игр и графического дизайнера.</w:t>
            </w:r>
            <w:r/>
          </w:p>
          <w:p>
            <w:pPr>
              <w:ind w:firstLine="708"/>
              <w:jc w:val="both"/>
              <w:rPr>
                <w:rFonts w:eastAsia="Calibri"/>
                <w:color w:val="00000A"/>
                <w:szCs w:val="28"/>
                <w:lang w:eastAsia="en-US"/>
              </w:rPr>
            </w:pPr>
            <w:r>
              <w:rPr>
                <w:rFonts w:eastAsia="Calibri"/>
                <w:color w:val="00000A"/>
                <w:szCs w:val="28"/>
                <w:lang w:eastAsia="en-US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"Олимпийских уроков" с именитыми </w:t>
            </w:r>
            <w:r>
              <w:rPr>
                <w:sz w:val="24"/>
                <w:szCs w:val="24"/>
              </w:rPr>
              <w:t xml:space="preserve">спортсменами Астраханской области в общеобразовательных организациях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культуры и спорта Астраханской </w:t>
            </w:r>
            <w:r>
              <w:rPr>
                <w:sz w:val="24"/>
                <w:szCs w:val="24"/>
              </w:rPr>
              <w:t xml:space="preserve">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проведен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34 «Олимпийских урока» с охватом участников -  1023 человек. Также проведены мероприятия в рамках акции </w:t>
            </w:r>
            <w:r>
              <w:rPr>
                <w:sz w:val="24"/>
                <w:szCs w:val="24"/>
              </w:rPr>
              <w:t xml:space="preserve">«Олимпийский десант» - 44 мероприятия с охватом 2428 человек.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дней открытых дверей и открытых тренировок по видам спорта в учреждениях, находящихся в ведении министерства физической культуры и спорта Астраханской области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физической культур</w:t>
            </w:r>
            <w:r>
              <w:rPr>
                <w:sz w:val="24"/>
                <w:szCs w:val="24"/>
              </w:rPr>
              <w:t xml:space="preserve">ы и спорта Астраханской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дни открытиях дверей в государственных учреждениях спортивной подготов</w:t>
            </w:r>
            <w:r>
              <w:rPr>
                <w:sz w:val="24"/>
                <w:szCs w:val="24"/>
              </w:rPr>
              <w:t xml:space="preserve">ки были проведены в августе меся</w:t>
            </w:r>
            <w:r>
              <w:rPr>
                <w:sz w:val="24"/>
                <w:szCs w:val="24"/>
              </w:rPr>
              <w:t xml:space="preserve">це в рамках Всероссийского Дня физкультурника.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дней открытых дверей в профессиональных образовательных организациях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квартал,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исполнительные органы государственной власти Астраханской области, образовательные организации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ind w:first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2020-2021 году в рамках </w:t>
            </w:r>
            <w:r>
              <w:rPr>
                <w:rFonts w:ascii="Times New Roman" w:hAnsi="Times New Roman"/>
              </w:rPr>
              <w:t xml:space="preserve">профориентационной</w:t>
            </w:r>
            <w:r>
              <w:rPr>
                <w:rFonts w:ascii="Times New Roman" w:hAnsi="Times New Roman"/>
              </w:rPr>
              <w:t xml:space="preserve"> работы 6175 обучающихся приняли участие в мероприятиях, проводимых организациями высшего и среднего профессионального образования: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дни открытых   дверей в ФГБОУ </w:t>
            </w:r>
            <w:r>
              <w:rPr>
                <w:rFonts w:ascii="Times New Roman" w:hAnsi="Times New Roman"/>
              </w:rPr>
              <w:t xml:space="preserve">ВО</w:t>
            </w:r>
            <w:r>
              <w:rPr>
                <w:rFonts w:ascii="Times New Roman" w:hAnsi="Times New Roman"/>
              </w:rPr>
              <w:t xml:space="preserve"> «Астраханский государственный университет», ФГБОУ ВО «Астраханский государственный технический университет», </w:t>
            </w:r>
            <w:r>
              <w:rPr>
                <w:rFonts w:ascii="Times New Roman" w:hAnsi="Times New Roman" w:cs="Times New Roman"/>
              </w:rPr>
              <w:t xml:space="preserve">ФГБОУ ВО «Астраханский государственный медицинский университет»,  ГАОУ АО ВО «Астраханский государственный архитектурно-строительный университет», ФГБОУ ВО «Волжский государственный университет водного тран</w:t>
            </w:r>
            <w:r>
              <w:rPr>
                <w:rFonts w:ascii="Times New Roman" w:hAnsi="Times New Roman" w:cs="Times New Roman"/>
              </w:rPr>
              <w:t xml:space="preserve">спорта», АФ ФГБОУ ВПО «Российская академия народного хозяйства и государственной службы при  Президенте Российской Федерации», АФ ФГБОУ ВО «Саратовская государственная юридическая академия», ГБПОУ АО  «Астраханский государственный колледж профессиональных </w:t>
            </w:r>
            <w:r>
              <w:rPr>
                <w:rFonts w:ascii="Times New Roman" w:hAnsi="Times New Roman" w:cs="Times New Roman"/>
              </w:rPr>
              <w:t xml:space="preserve">технологий», ГБПОУ АО  «Астраханский автомобильно-дорожный колледж»,   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АО  «Астраханский технологический техникум»,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ГБПОУ АО  «Астраханский государственный политехнический колледж», ГБУ «Профессиональная образовательн</w:t>
            </w:r>
            <w:r>
              <w:rPr>
                <w:sz w:val="24"/>
                <w:szCs w:val="24"/>
              </w:rPr>
              <w:t xml:space="preserve">ая организация «Астраханский базовый медицинский колледж», ГАПОУ АО «Астраханский социально-педагогический колледж», ГБПОУ АО  «Астраханский колледж вычислительной техники», ГБПОУ АО  «Астраханский губернский техникум»,  ГАПОУ АО «Астраханский колледж арт-</w:t>
            </w:r>
            <w:r>
              <w:rPr>
                <w:sz w:val="24"/>
                <w:szCs w:val="24"/>
              </w:rPr>
              <w:t xml:space="preserve">фэшн</w:t>
            </w:r>
            <w:r>
              <w:rPr>
                <w:sz w:val="24"/>
                <w:szCs w:val="24"/>
              </w:rPr>
              <w:t xml:space="preserve"> индустрии», ГБПОУ АО «</w:t>
            </w:r>
            <w:r>
              <w:rPr>
                <w:sz w:val="24"/>
                <w:szCs w:val="24"/>
              </w:rPr>
              <w:t xml:space="preserve">Камызякский</w:t>
            </w:r>
            <w:r>
              <w:rPr>
                <w:sz w:val="24"/>
                <w:szCs w:val="24"/>
              </w:rPr>
              <w:t xml:space="preserve"> сельскохозяйственный колледж». Также были проведены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беседы «Условия приема в Краснодарское высшее военное училище имени генерала армии С.М. Штеменко», «Как найти своё призвание?», «Профессия по душе – реальность», «Выбор профессии – выбор будущего»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творческих конкурсов и фестивалей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положениями о проведении конкурсов и фестивалей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2021 году учреждениями сферы культуры и искусства были проведены  конкурсы и фестивали. В марте прошел Открытый межрегиональный фестиваль моноспектаклей «Камышовый кот». В апреле Международный фестиваль вокального искусства им. В.Барсовой и М.Максаковой. </w:t>
            </w:r>
            <w:r>
              <w:rPr>
                <w:sz w:val="24"/>
                <w:szCs w:val="24"/>
                <w:lang w:val="en-US"/>
              </w:rPr>
              <w:t xml:space="preserve">XXIV</w:t>
            </w:r>
            <w:r>
              <w:rPr>
                <w:sz w:val="24"/>
                <w:szCs w:val="24"/>
              </w:rPr>
              <w:t xml:space="preserve"> Открытый Российский смотр-конкурс исполнительского мастерства.</w:t>
            </w:r>
            <w:r>
              <w:rPr>
                <w:sz w:val="24"/>
                <w:szCs w:val="24"/>
              </w:rPr>
              <w:t xml:space="preserve"> Международный фестиваль классической музыки «</w:t>
            </w:r>
            <w:r>
              <w:rPr>
                <w:sz w:val="24"/>
                <w:szCs w:val="24"/>
              </w:rPr>
              <w:t xml:space="preserve">OperaFirst</w:t>
            </w:r>
            <w:r>
              <w:rPr>
                <w:sz w:val="24"/>
                <w:szCs w:val="24"/>
              </w:rPr>
              <w:t xml:space="preserve">», «Музыка на траве». В ноябре про</w:t>
            </w:r>
            <w:r>
              <w:rPr>
                <w:sz w:val="24"/>
                <w:szCs w:val="24"/>
              </w:rPr>
              <w:t xml:space="preserve">шел Прикаспийский телевизионный фестиваль – конкурс юных маэстро «Золотой ключик» и III фестивал</w:t>
            </w:r>
            <w:r>
              <w:rPr>
                <w:sz w:val="24"/>
                <w:szCs w:val="24"/>
              </w:rPr>
              <w:t xml:space="preserve">ь-</w:t>
            </w:r>
            <w:r>
              <w:rPr>
                <w:sz w:val="24"/>
                <w:szCs w:val="24"/>
              </w:rPr>
              <w:t xml:space="preserve"> конкурс им. </w:t>
            </w:r>
            <w:r>
              <w:rPr>
                <w:sz w:val="24"/>
                <w:szCs w:val="24"/>
              </w:rPr>
              <w:t xml:space="preserve">А.Блинова</w:t>
            </w:r>
            <w:r>
              <w:rPr>
                <w:sz w:val="24"/>
                <w:szCs w:val="24"/>
              </w:rPr>
              <w:t xml:space="preserve"> «Юный композитор» в рамках IV </w:t>
            </w:r>
            <w:r>
              <w:rPr>
                <w:sz w:val="24"/>
                <w:szCs w:val="24"/>
              </w:rPr>
              <w:t xml:space="preserve">Международного фестиваля и многие другие.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творческой школы для одаренных детей и молодежи, а также открытых уроков и мастер-классов для школьников и студентов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года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культуры и туризма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октября 2021 года ГБПОУ АО «Учебно-методический центр по художественному образованию и повышению квалификации работников культурно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образовательный проект «Творческая школа для одаренных детей и молодежи» в новом формате, где участники проходят </w:t>
            </w: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z w:val="24"/>
                <w:szCs w:val="24"/>
              </w:rPr>
              <w:t xml:space="preserve"> по различным творческим направлениям (инструментальное, вокальное, изобразительное искусство и др.)</w:t>
            </w:r>
            <w:r/>
          </w:p>
          <w:p>
            <w:pPr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2021 года подведомственными учреждениями сферы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искусства была осуществ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ена методическая работа в виде открытых уроков и организованны мастер-классы для школьников и студентов</w:t>
            </w:r>
            <w:r>
              <w:rPr>
                <w:sz w:val="24"/>
                <w:szCs w:val="24"/>
              </w:rPr>
              <w:t xml:space="preserve"> колледжей.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добровольческого движения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направленности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делам молодежи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мероприятия в 2021 году н</w:t>
            </w:r>
            <w:r>
              <w:rPr>
                <w:sz w:val="24"/>
                <w:szCs w:val="24"/>
              </w:rPr>
              <w:t xml:space="preserve">е проводились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чемпионатов "Молодые профессионалы" </w:t>
            </w:r>
            <w:r>
              <w:rPr>
                <w:sz w:val="24"/>
                <w:szCs w:val="24"/>
              </w:rPr>
              <w:t xml:space="preserve">WorldSkills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Russia</w:t>
            </w:r>
            <w:r>
              <w:rPr>
                <w:sz w:val="24"/>
                <w:szCs w:val="24"/>
              </w:rPr>
              <w:t xml:space="preserve">, юниорские турниры "</w:t>
            </w:r>
            <w:r>
              <w:rPr>
                <w:sz w:val="24"/>
                <w:szCs w:val="24"/>
              </w:rPr>
              <w:t xml:space="preserve">JuniorSkills</w:t>
            </w:r>
            <w:r>
              <w:rPr>
                <w:sz w:val="24"/>
                <w:szCs w:val="24"/>
              </w:rPr>
              <w:t xml:space="preserve">", "</w:t>
            </w:r>
            <w:r>
              <w:rPr>
                <w:sz w:val="24"/>
                <w:szCs w:val="24"/>
              </w:rPr>
              <w:t xml:space="preserve">Абилимпикс</w:t>
            </w:r>
            <w:r>
              <w:rPr>
                <w:sz w:val="24"/>
                <w:szCs w:val="24"/>
              </w:rPr>
              <w:t xml:space="preserve">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Астраханской области, центр опережающей профессиональной подготовки Астраханской области, исполнительные органы государственной власти Астраханской области, общественные организации (по согласованию)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1-5 марта 2021 года на территории Астраханской области состоялся V Региональный чемпионат «Молодые профессионалы» (</w:t>
            </w:r>
            <w:r>
              <w:rPr>
                <w:rFonts w:ascii="Times New Roman" w:hAnsi="Times New Roman"/>
              </w:rPr>
              <w:t xml:space="preserve">WorldSkills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Russia</w:t>
            </w:r>
            <w:r>
              <w:rPr>
                <w:rFonts w:ascii="Times New Roman" w:hAnsi="Times New Roman"/>
              </w:rPr>
              <w:t xml:space="preserve">) участвовало 47 юниоров по 9 компетенциям из 17 школ,  с 29 ноября по 4 декабря 2021 г проходил 1 этап VI Регионального чемпионата 37 юниоров по 6 компетенциям из 15 школ.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19-20 мая 2021 года на территории Астраханской области прошел IV Региональный чемпионат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чемпионате приняли участие 101 участник из числа инвалидов и лиц с ОВЗ в трёх категориях: школьники, студенты, специалисты.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соревновались в 24 компетенциях (школьники: психология, мультимедийная </w:t>
            </w:r>
            <w:r>
              <w:rPr>
                <w:rFonts w:ascii="Times New Roman" w:hAnsi="Times New Roman"/>
              </w:rPr>
              <w:t xml:space="preserve">журналистика, малярное дело, флористика, швея, адаптивная физическая культура, учитель на</w:t>
            </w:r>
            <w:r>
              <w:rPr>
                <w:rFonts w:ascii="Times New Roman" w:hAnsi="Times New Roman"/>
              </w:rPr>
              <w:t xml:space="preserve">чальных классов, массажисты, столярное дело школьники; студенты: малярное дело, адаптивная физическая культура, флористика, швея, портной, студийный фотограф, администрирование баз данных, мебельщики; специалисты: массажисты, малярное дело, швея, портной).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Впервые в 2021 году участникам чемпионата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стали студенты Астраханского государственного университета и Астраханского медицинского колледжа по компетенциям: медицинский и социальный уход; медицинский и лабораторный анализ; фармация.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Оценивали участников более 80 сертифицированных экспертов.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при проведении чемпионатов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ведется большая работа по привлечению партнеров — работодателей.  Так в IV Региональном чемпионате «</w:t>
            </w:r>
            <w:r>
              <w:rPr>
                <w:rFonts w:ascii="Times New Roman" w:hAnsi="Times New Roman"/>
              </w:rPr>
              <w:t xml:space="preserve">Абилимпикс</w:t>
            </w:r>
            <w:r>
              <w:rPr>
                <w:rFonts w:ascii="Times New Roman" w:hAnsi="Times New Roman"/>
              </w:rPr>
              <w:t xml:space="preserve">» участвовали 32 работодателя. Они же стали  спонсорами проведения чемпионата.</w:t>
            </w:r>
            <w:r/>
          </w:p>
          <w:p>
            <w:pPr>
              <w:pStyle w:val="6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чемпионаты широко освещаются в СМИ и </w:t>
            </w:r>
            <w:r>
              <w:rPr>
                <w:rFonts w:ascii="Times New Roman" w:hAnsi="Times New Roman"/>
              </w:rPr>
              <w:t xml:space="preserve">на</w:t>
            </w:r>
            <w:r>
              <w:rPr>
                <w:rFonts w:ascii="Times New Roman" w:hAnsi="Times New Roman"/>
              </w:rPr>
              <w:t xml:space="preserve"> официальных аккаунтах. Проводится большая Деловая программа чемпионата, включающая конференции, «круглые столы», </w:t>
            </w:r>
            <w:r>
              <w:rPr>
                <w:rFonts w:ascii="Times New Roman" w:hAnsi="Times New Roman"/>
              </w:rPr>
              <w:t xml:space="preserve">профориентационные</w:t>
            </w:r>
            <w:r>
              <w:rPr>
                <w:rFonts w:ascii="Times New Roman" w:hAnsi="Times New Roman"/>
              </w:rPr>
              <w:t xml:space="preserve"> мероприятия</w:t>
            </w:r>
            <w:r>
              <w:rPr>
                <w:rFonts w:ascii="Times New Roman" w:hAnsi="Times New Roman"/>
              </w:rPr>
              <w:t xml:space="preserve">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фестиваля "Фестиваль профессий"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- декабрь,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</w:t>
            </w:r>
            <w:r>
              <w:rPr>
                <w:sz w:val="24"/>
                <w:szCs w:val="24"/>
              </w:rPr>
              <w:t xml:space="preserve">ия и науки Астраханской области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Одной из форм популяризации  рабочих профессий, и востребованных на территории региона,  является проведение итогового </w:t>
            </w:r>
            <w:r>
              <w:rPr>
                <w:sz w:val="24"/>
                <w:szCs w:val="24"/>
              </w:rPr>
              <w:t xml:space="preserve">профориентационного</w:t>
            </w:r>
            <w:r>
              <w:rPr>
                <w:sz w:val="24"/>
                <w:szCs w:val="24"/>
              </w:rPr>
              <w:t xml:space="preserve"> мероприятия  для школьников «Фестиваль профессий». В 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году он прошел в онлайн формате. </w:t>
            </w:r>
            <w:r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приняло б</w:t>
            </w:r>
            <w:r>
              <w:rPr>
                <w:sz w:val="24"/>
                <w:szCs w:val="24"/>
              </w:rPr>
              <w:t xml:space="preserve">олее 45 </w:t>
            </w:r>
            <w:r>
              <w:rPr>
                <w:sz w:val="24"/>
                <w:szCs w:val="24"/>
              </w:rPr>
              <w:t xml:space="preserve">школьников</w:t>
            </w:r>
            <w:r>
              <w:rPr>
                <w:sz w:val="24"/>
                <w:szCs w:val="24"/>
              </w:rPr>
              <w:t xml:space="preserve"> 5-6 классов школ города и области.</w:t>
            </w:r>
            <w:r>
              <w:rPr>
                <w:sz w:val="24"/>
                <w:szCs w:val="24"/>
              </w:rPr>
              <w:t xml:space="preserve"> На интерактивном портале размещ</w:t>
            </w:r>
            <w:r>
              <w:rPr>
                <w:sz w:val="24"/>
                <w:szCs w:val="24"/>
              </w:rPr>
              <w:t xml:space="preserve">алась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выставка  работ школьников города и области под названием «Профессии будущего глазами  </w:t>
            </w:r>
            <w:r>
              <w:rPr>
                <w:sz w:val="24"/>
                <w:szCs w:val="24"/>
              </w:rPr>
              <w:t xml:space="preserve">детей», представляющая  собой творческие рисунки профессий, востребованных на рынке труда Астраханской области.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октября 2021 г. в Санкт-Петербурге прошел Фестиваль профессий «Билет в будущее», где проводится цикл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мероприятий для молодёжи на базе мультимедийного парка «Россия – Моя история». Представители Астраханской области приняли участие в Фестивале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встреч, направленных на формирование </w:t>
            </w:r>
            <w:r>
              <w:rPr>
                <w:sz w:val="24"/>
                <w:szCs w:val="24"/>
              </w:rPr>
              <w:t xml:space="preserve">профориентационных</w:t>
            </w:r>
            <w:r>
              <w:rPr>
                <w:sz w:val="24"/>
                <w:szCs w:val="24"/>
              </w:rPr>
              <w:t xml:space="preserve"> навыков, с </w:t>
            </w:r>
            <w:r>
              <w:rPr>
                <w:sz w:val="24"/>
                <w:szCs w:val="24"/>
              </w:rPr>
              <w:t xml:space="preserve">обучающимися</w:t>
            </w:r>
            <w:r>
              <w:rPr>
                <w:sz w:val="24"/>
                <w:szCs w:val="24"/>
              </w:rPr>
              <w:t xml:space="preserve"> образовательных учреждений с целью привлечения абитуриентов в образовательные организации среднего и высшего профессионального медицинского образования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</w:t>
            </w:r>
            <w:r>
              <w:rPr>
                <w:sz w:val="24"/>
                <w:szCs w:val="24"/>
              </w:rPr>
              <w:t xml:space="preserve"> абитуриентов в образовательные организации среднего и высшего профессионального медицинского образования.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набора в 10 профильный медицинский класс. Проект реализуется в </w:t>
            </w:r>
            <w:r>
              <w:rPr>
                <w:sz w:val="24"/>
                <w:szCs w:val="24"/>
              </w:rPr>
              <w:t xml:space="preserve">соответствии с трехсторонним соглашением министерства здравоохранения Астраханской области, муниципального бюджетного общеобразовательного учреждения г. Астрахани "Лицей N 1" и Астраханского государственного медицинского университета.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набора в 7 профильный медицинский класс в государственное бюджетное общеобразовательное учреждение Астраханской области "Школа одаренных детей им. А.П. Гужвина" из числа школьников районов Астраханской области с проживанием в интернате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замотивированного контингента </w:t>
            </w:r>
            <w:r>
              <w:rPr>
                <w:sz w:val="24"/>
                <w:szCs w:val="24"/>
              </w:rPr>
              <w:t xml:space="preserve">обучающихся</w:t>
            </w:r>
            <w:r>
              <w:rPr>
                <w:sz w:val="24"/>
                <w:szCs w:val="24"/>
              </w:rPr>
              <w:t xml:space="preserve"> в систему среднего и высшего профессиона</w:t>
            </w:r>
            <w:r>
              <w:rPr>
                <w:sz w:val="24"/>
                <w:szCs w:val="24"/>
              </w:rPr>
              <w:t xml:space="preserve">льного медицинского образования:</w:t>
            </w:r>
            <w:r>
              <w:rPr>
                <w:sz w:val="24"/>
                <w:szCs w:val="24"/>
              </w:rPr>
              <w:t xml:space="preserve"> углубленная подготовка обучающихся. 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Координация и поддержка проекта Молодежного правительства Астраханской области "Мед-старт". Организация встреч </w:t>
            </w:r>
            <w:r>
              <w:rPr>
                <w:sz w:val="24"/>
                <w:szCs w:val="24"/>
              </w:rPr>
              <w:t xml:space="preserve">практикующих врачей для диалога со студентами, дней открытых дверей в медицинских учреждениях для студентов, тестирования по выбору специальности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в сроки, установленные организатором проекта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выборе узкой медицинской специализации студентам </w:t>
            </w:r>
            <w:r>
              <w:rPr>
                <w:sz w:val="24"/>
                <w:szCs w:val="24"/>
              </w:rPr>
              <w:t xml:space="preserve">медицинских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ВВУЗов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ССУЗов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02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b/>
                <w:bCs/>
                <w:color w:val="26282F"/>
                <w:sz w:val="24"/>
                <w:szCs w:val="24"/>
              </w:rPr>
              <w:outlineLvl w:val="0"/>
            </w:pPr>
            <w:r>
              <w:rPr>
                <w:b/>
                <w:bCs/>
                <w:color w:val="26282F"/>
                <w:sz w:val="24"/>
                <w:szCs w:val="24"/>
              </w:rPr>
              <w:t xml:space="preserve">3. Организационно-аналитические мероприятия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кадрового обеспечения и определение потребности в кадрах на региональном рынке труда с учетом инвестиционных проектов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- сентябрь, 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социального развития и труда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распоряжением Губернатора Астраханской области от 4 апреля 2013 года № 216-р «О перечне поручений в рамках послания Губернатора Астраханской области  </w:t>
            </w:r>
            <w:r>
              <w:rPr>
                <w:sz w:val="24"/>
                <w:szCs w:val="24"/>
              </w:rPr>
              <w:t xml:space="preserve">Жилкина</w:t>
            </w:r>
            <w:r>
              <w:rPr>
                <w:sz w:val="24"/>
                <w:szCs w:val="24"/>
              </w:rPr>
              <w:t xml:space="preserve"> А.А. «Инвестиционный климат и инвестиционная политика Астр</w:t>
            </w:r>
            <w:r>
              <w:rPr>
                <w:sz w:val="24"/>
                <w:szCs w:val="24"/>
              </w:rPr>
              <w:t xml:space="preserve">аханской области на 2013 год» министерством социального развития и труда Астраханской области совместно с подведомственными учреждениями  была продолжена работа по изучению прогнозной потребности работодателей Астраханской области в кадрах (далее – Прогноз</w:t>
            </w:r>
            <w:r>
              <w:rPr>
                <w:sz w:val="24"/>
                <w:szCs w:val="24"/>
              </w:rPr>
              <w:t xml:space="preserve">) на период с 2021 по 2027 годы.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Прогноз разработан в целях определения и регулирования объемов и профилей подгото</w:t>
            </w:r>
            <w:r>
              <w:rPr>
                <w:sz w:val="24"/>
                <w:szCs w:val="24"/>
              </w:rPr>
              <w:t xml:space="preserve">вки квалифицированных рабочих и специалистов в системе профессионального образования, определения дополнительной потребности в квалифицированных кадрах с учетом предложений работодателей, инвестиционной стратегии развития региона и ситуации на рынке труда.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 ежегодный прогноз на перспективу (ближайшие 7 лет) на основании данных, представленных  подведомственными </w:t>
            </w:r>
            <w:r>
              <w:rPr>
                <w:sz w:val="24"/>
                <w:szCs w:val="24"/>
              </w:rPr>
              <w:t xml:space="preserve">учреждениями, построенными  на оценках работодателей перспектив развития своих предприятий/организаций (сохранение, расширение существующих рабочих мест или создание новых).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обследовании приняли участие 273 крупных и средних предприятия и организации области, с общей численностью занятых 27,8 тысяч человек, что составляет почти 6,1% от численности нас</w:t>
            </w:r>
            <w:r>
              <w:rPr>
                <w:sz w:val="24"/>
                <w:szCs w:val="24"/>
              </w:rPr>
              <w:t xml:space="preserve">еления, занятого в экономике Астраханской области. Наиболее активными участниками исследования оказались работодатели в таких отраслях, как «Образование» (28,7%), «Деятельность в области здравоохранения и социальных услуг» (21,5%), «Строительство» (11,6%).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</w:t>
            </w:r>
            <w:r>
              <w:rPr>
                <w:sz w:val="24"/>
                <w:szCs w:val="24"/>
              </w:rPr>
              <w:t xml:space="preserve">нным выборочного опроса работодателей общая потребность работодателей Астраханской области в кадрах на 2021 – 2027 годы по всем видам экономической деятельности составляет почти 12563 тысячи человек, при ежегодной потребности в среднем – 1795 тыс. человек.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оценочным данным в ближайшей перспективе численность трудовых ресурсов имеет небольшую тенденцию к росту. При этом согласно информации министерства экономического развития Астраханской области на период до 2027 года в Астраханской области не планируется ре</w:t>
            </w:r>
            <w:r>
              <w:rPr>
                <w:sz w:val="24"/>
                <w:szCs w:val="24"/>
              </w:rPr>
              <w:t xml:space="preserve">ализация крупных инвестиционных проектов, связанных с существенным увеличением потребности в кадрах. Также работодатели испытывают затруднения в определении прогнозной потребности организации в специалистах по причине того, что у большинства работодателей </w:t>
            </w:r>
            <w:r>
              <w:rPr>
                <w:sz w:val="24"/>
                <w:szCs w:val="24"/>
              </w:rPr>
              <w:t xml:space="preserve">прогнозирование на среднесрочную перспективу не ведется, кроме того в сложившейся непростой экономической ситуаци</w:t>
            </w:r>
            <w:r>
              <w:rPr>
                <w:sz w:val="24"/>
                <w:szCs w:val="24"/>
              </w:rPr>
              <w:t xml:space="preserve">и сложно прогнозировать кадровую потребность на длительный период. Однако в регионе начнется реализация крупных инвестиционных проектов в рамках функционирования ОЭЗ «Лотос», что поспособствует планомерному наращиванию инвестиций в обрабатывающие производс</w:t>
            </w:r>
            <w:r>
              <w:rPr>
                <w:sz w:val="24"/>
                <w:szCs w:val="24"/>
              </w:rPr>
              <w:t xml:space="preserve">тва. В перспективе отрасль сельского хозяйства останется одним из  приоритетных сегментов для реализации проектов частными инвесторами. В связи с чем, можно полагать, что реальная потребность в персонале через 3 – 5 лет может оказаться выше прогнозируемой.</w:t>
            </w:r>
            <w:r/>
          </w:p>
          <w:p>
            <w:pPr>
              <w:contextualSpacing/>
              <w:ind w:firstLine="458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структура  потребности в кадрах существенно смещена </w:t>
            </w:r>
            <w:r>
              <w:rPr>
                <w:sz w:val="24"/>
                <w:szCs w:val="24"/>
              </w:rPr>
              <w:t xml:space="preserve">в пользу районов области. Из общего числа вакансий, заявленных в службу занятости на начало января 2021 года на село приходится 41,8%. Таким образом, на потребность в кадрах в Астраханской области продолжает оказывать значительное влияние сезонный фактор. 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Полученные в ходе исследования результаты позволяют говорить о том, что наиболее востребованными являются специалисты со средним профессиональным образованием, на их долю  приходится – 44,6%.</w:t>
            </w:r>
            <w:r/>
          </w:p>
          <w:p>
            <w:pPr>
              <w:contextualSpacing/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Ситуация на рынке труда реги</w:t>
            </w:r>
            <w:r>
              <w:rPr>
                <w:sz w:val="24"/>
                <w:szCs w:val="24"/>
              </w:rPr>
              <w:t xml:space="preserve">она на среднесрочный период будет формироваться под влиянием экономических процессов в ведущих отраслях экономики Астраханской области и ориентиров развития региона, связанных с процессами реструктуризации, модернизации, реализации инвестиционных проектов.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профессиональных намерений школьников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жегодно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области,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инистерство образования и науки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получения образования, профессионального самоопределения, развития личности и воспитания в XXI веке представляют собой единое целое.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школа, в этом смысле, играет одну из важных гуманистических функций, помогая школьникам осуществить социальное и профессиональное самоопределение. </w:t>
            </w:r>
            <w:r/>
          </w:p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реальности современного рынка труда </w:t>
            </w:r>
            <w:r>
              <w:rPr>
                <w:sz w:val="24"/>
                <w:szCs w:val="24"/>
                <w:shd w:val="clear" w:color="auto" w:fill="ffffff"/>
              </w:rPr>
              <w:t xml:space="preserve">невозможно точно предсказать, как будут обстоять дела в той или иной сфере даже через год, можно только делать предположения, основанные на анализе и исследовании. В связи  с чем, </w:t>
            </w:r>
            <w:r>
              <w:rPr>
                <w:sz w:val="24"/>
                <w:szCs w:val="24"/>
              </w:rPr>
              <w:t xml:space="preserve">агентство по занятости населения Астраханской области совместно с министерств</w:t>
            </w:r>
            <w:r>
              <w:rPr>
                <w:sz w:val="24"/>
                <w:szCs w:val="24"/>
              </w:rPr>
              <w:t xml:space="preserve">ом образования и науки Астраханской области и общеобразовательными организациями ежегодно проводит мониторинг профессиональных намерений учащихся 9-х и 11-х классов Астраханской области.  Цель такого исследования состоит в том, чтобы выявить эффективность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работы в школах Астраханской области, определить необходимые пути, сре</w:t>
            </w:r>
            <w:r>
              <w:rPr>
                <w:sz w:val="24"/>
                <w:szCs w:val="24"/>
              </w:rPr>
              <w:t xml:space="preserve">дства и условия, обеспечивающие </w:t>
            </w:r>
            <w:r>
              <w:rPr>
                <w:sz w:val="24"/>
                <w:szCs w:val="24"/>
              </w:rPr>
              <w:t xml:space="preserve">формирование профессиональных намерений старшеклассников.</w:t>
            </w:r>
            <w:r/>
          </w:p>
          <w:p>
            <w:pPr>
              <w:ind w:left="33" w:right="34" w:firstLine="3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деятельность в школе ведется в течение всего  учебного года. Мониторинг профессиональных намерений обуч</w:t>
            </w:r>
            <w:r>
              <w:rPr>
                <w:sz w:val="24"/>
                <w:szCs w:val="24"/>
              </w:rPr>
              <w:t xml:space="preserve">ающихся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2021 году проводил</w:t>
            </w:r>
            <w:r>
              <w:rPr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 xml:space="preserve">два раза. В</w:t>
            </w:r>
            <w:r>
              <w:rPr>
                <w:sz w:val="24"/>
                <w:szCs w:val="24"/>
              </w:rPr>
              <w:t xml:space="preserve"> апреле 2021 года в мониторинге приняло участие 11 320 школьников, из них:  8 225– учащиеся 9-х классов (73%), 3095- учащиеся 11 классов (27%).  В ноябре 2021 года </w:t>
            </w:r>
            <w:r>
              <w:rPr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sz w:val="24"/>
                <w:szCs w:val="24"/>
                <w:shd w:val="clear" w:color="auto" w:fill="ffffff"/>
              </w:rPr>
              <w:t xml:space="preserve">респондентов, принявших участие в анкетировании, составило  16 214человек, из них: </w:t>
            </w:r>
            <w:r>
              <w:rPr>
                <w:sz w:val="24"/>
                <w:szCs w:val="24"/>
              </w:rPr>
              <w:t xml:space="preserve">12 096– учащиеся 9-х классов (75%), 4 118- учащиеся 11 классов (25%). </w:t>
            </w:r>
            <w:r/>
          </w:p>
          <w:p>
            <w:pPr>
              <w:ind w:left="33" w:right="34" w:firstLine="42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показывает, что школьники заметно проявляют интерес к вопросу самоопределения, и охотно участвуют в анкетировании профессиональных намерений.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ыбор носит не устойчивый характер, так как требует 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осознанного подхода, прежде всего к самопознанию. Подростки теряют сохранность интереса к прежде выбранной сфере деятельности в начале учебного года, пересматривают свое решение, обдумывают, советуются. </w:t>
            </w:r>
            <w:r/>
          </w:p>
          <w:p>
            <w:pPr>
              <w:pStyle w:val="614"/>
              <w:ind w:firstLine="381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rFonts w:eastAsia="SimSun"/>
                <w:shd w:val="clear" w:color="auto" w:fill="ffffff"/>
              </w:rPr>
              <w:t xml:space="preserve"> </w:t>
            </w:r>
            <w:r>
              <w:rPr>
                <w:rFonts w:eastAsia="SimSun"/>
                <w:shd w:val="clear" w:color="auto" w:fill="ffffff"/>
              </w:rPr>
              <w:t xml:space="preserve">Как показывает практика, это требует от них колоссальных усилий, им трудно сориентироваться в создавшихся экономических условиях без  взрослых, не смотря на  </w:t>
            </w:r>
            <w:r>
              <w:t xml:space="preserve">раннее взросление, когда в социальном плане они вынуждены вести себя как взрослые, а в психологическом - остаются еще детьми.</w:t>
            </w:r>
            <w:r/>
          </w:p>
          <w:p>
            <w:pPr>
              <w:pStyle w:val="614"/>
              <w:ind w:left="33" w:right="34" w:firstLine="284"/>
              <w:jc w:val="both"/>
              <w:spacing w:before="0" w:beforeAutospacing="0" w:after="0" w:afterAutospacing="0"/>
              <w:shd w:val="clear" w:color="auto" w:fill="ffffff"/>
              <w:rPr>
                <w:rFonts w:eastAsia="SimSun"/>
                <w:shd w:val="clear" w:color="auto" w:fill="ffffff"/>
              </w:rPr>
            </w:pPr>
            <w:r>
              <w:t xml:space="preserve"> </w:t>
            </w:r>
            <w:r>
              <w:t xml:space="preserve">Проявление потребности принять решение самому в вопросе самоопределения свидетельствует о достижении подростка высокого уровня интеллектуального развития, и таких </w:t>
            </w:r>
            <w:r>
              <w:rPr>
                <w:rFonts w:eastAsia="SimSun"/>
                <w:shd w:val="clear" w:color="auto" w:fill="ffffff"/>
              </w:rPr>
              <w:t xml:space="preserve">только </w:t>
            </w:r>
            <w:r>
              <w:rPr>
                <w:rFonts w:eastAsia="SimSun"/>
                <w:b/>
                <w:shd w:val="clear" w:color="auto" w:fill="ffffff"/>
              </w:rPr>
              <w:t xml:space="preserve">13%</w:t>
            </w:r>
            <w:r>
              <w:rPr>
                <w:rFonts w:eastAsia="SimSun"/>
                <w:shd w:val="clear" w:color="auto" w:fill="ffffff"/>
              </w:rPr>
              <w:t xml:space="preserve"> учащихся, которые готовы принять решение самостоятельно. Остальные </w:t>
            </w:r>
            <w:r>
              <w:rPr>
                <w:rFonts w:eastAsia="SimSun"/>
                <w:b/>
                <w:shd w:val="clear" w:color="auto" w:fill="ffffff"/>
              </w:rPr>
              <w:t xml:space="preserve">87% </w:t>
            </w:r>
            <w:r>
              <w:rPr>
                <w:rFonts w:eastAsia="SimSun"/>
                <w:shd w:val="clear" w:color="auto" w:fill="ffffff"/>
              </w:rPr>
              <w:t xml:space="preserve">все же опираются на чье – либо мнение. </w:t>
            </w:r>
            <w:r/>
          </w:p>
          <w:p>
            <w:pPr>
              <w:pStyle w:val="614"/>
              <w:ind w:left="33" w:right="34" w:firstLine="317"/>
              <w:jc w:val="both"/>
              <w:spacing w:before="0" w:beforeAutospacing="0" w:after="0" w:afterAutospacing="0"/>
              <w:shd w:val="clear" w:color="auto" w:fill="ffffff"/>
              <w:rPr>
                <w:rFonts w:eastAsia="SimSun"/>
                <w:shd w:val="clear" w:color="auto" w:fill="ffffff"/>
              </w:rPr>
            </w:pPr>
            <w:r>
              <w:t xml:space="preserve">Анализ показывает с</w:t>
            </w:r>
            <w:r>
              <w:t xml:space="preserve">истемн</w:t>
            </w:r>
            <w:r>
              <w:t xml:space="preserve">ая</w:t>
            </w:r>
            <w:r>
              <w:t xml:space="preserve"> </w:t>
            </w:r>
            <w:r>
              <w:t xml:space="preserve">профориентационн</w:t>
            </w:r>
            <w:r>
              <w:t xml:space="preserve">ая</w:t>
            </w:r>
            <w:r>
              <w:t xml:space="preserve"> </w:t>
            </w:r>
            <w:r>
              <w:t xml:space="preserve">работа</w:t>
            </w:r>
            <w:r>
              <w:t xml:space="preserve"> в школе остается главной,  осуществляя подготовку учащихся к самостоятельной трудовой жизни на всех этапах, в различных направлениях и формах этой работы, с учетом новых тенденции и особенностей выбора профессии</w:t>
            </w:r>
            <w:r>
              <w:t xml:space="preserve">.</w:t>
            </w:r>
            <w:r/>
          </w:p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исполнение решения коллегии министерства образования и науки Астраханской от 29.06.2018 года по теме «Профес</w:t>
            </w:r>
            <w:r>
              <w:rPr>
                <w:sz w:val="24"/>
                <w:szCs w:val="24"/>
              </w:rPr>
              <w:t xml:space="preserve">сиональная ориентация школьников и молодежи как один из приоритетов государственной и региональной политики» школьники 9-11 классов общеобразовательных организаций региона ежегодно (2 раза в год) принимают участие в мониторинге профессиональных намерений  </w:t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>
              <w:rPr>
                <w:sz w:val="24"/>
                <w:szCs w:val="24"/>
              </w:rPr>
              <w:t xml:space="preserve">выполнения комплекса мер профессиональной ориентации населения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месяц, следующий за отчетным периодом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83" w:type="dxa"/>
            <w:textDirection w:val="lrTb"/>
            <w:noWrap w:val="false"/>
          </w:tcPr>
          <w:p>
            <w:pPr>
              <w:ind w:firstLine="381"/>
              <w:jc w:val="both"/>
              <w:rPr>
                <w:sz w:val="24"/>
                <w:szCs w:val="24"/>
              </w:rPr>
            </w:pPr>
            <w:r>
              <w:rPr>
                <w:rStyle w:val="619"/>
                <w:i w:val="0"/>
                <w:sz w:val="24"/>
                <w:szCs w:val="24"/>
              </w:rPr>
              <w:t xml:space="preserve">Агентство по занятости населения Астраханской области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eastAsia="Calibri"/>
                <w:sz w:val="24"/>
                <w:szCs w:val="24"/>
              </w:rPr>
              <w:t xml:space="preserve">(далее – агентство) </w:t>
            </w:r>
            <w:r>
              <w:rPr>
                <w:sz w:val="24"/>
                <w:szCs w:val="24"/>
              </w:rPr>
              <w:t xml:space="preserve">является </w:t>
            </w:r>
            <w:r>
              <w:rPr>
                <w:rFonts w:eastAsia="Calibri"/>
                <w:sz w:val="24"/>
                <w:szCs w:val="24"/>
              </w:rPr>
              <w:t xml:space="preserve">главным координатором </w:t>
            </w:r>
            <w:r>
              <w:rPr>
                <w:rFonts w:eastAsia="Calibri"/>
                <w:sz w:val="24"/>
                <w:szCs w:val="24"/>
              </w:rPr>
              <w:t xml:space="preserve">профориентационной</w:t>
            </w:r>
            <w:r>
              <w:rPr>
                <w:rFonts w:eastAsia="Calibri"/>
                <w:sz w:val="24"/>
                <w:szCs w:val="24"/>
              </w:rPr>
              <w:t xml:space="preserve"> деятельности в Астраханской области. С</w:t>
            </w:r>
            <w:r>
              <w:rPr>
                <w:sz w:val="24"/>
                <w:szCs w:val="24"/>
              </w:rPr>
              <w:t xml:space="preserve"> 2021 года  </w:t>
            </w:r>
            <w:r>
              <w:rPr>
                <w:sz w:val="24"/>
                <w:szCs w:val="24"/>
              </w:rPr>
              <w:t xml:space="preserve">профориентационная</w:t>
            </w:r>
            <w:r>
              <w:rPr>
                <w:sz w:val="24"/>
                <w:szCs w:val="24"/>
              </w:rPr>
              <w:t xml:space="preserve"> деятельность ведется согласно Концепции профессиональной  ориентации населения до 2025 года", </w:t>
            </w:r>
            <w:r>
              <w:rPr>
                <w:rFonts w:eastAsia="Calibri"/>
                <w:sz w:val="24"/>
                <w:szCs w:val="24"/>
              </w:rPr>
              <w:t xml:space="preserve">утвержденной постановлением Правительства Астраханской области </w:t>
            </w:r>
            <w:r>
              <w:rPr>
                <w:sz w:val="24"/>
                <w:szCs w:val="24"/>
              </w:rPr>
              <w:t xml:space="preserve">от 30.01.2021 г. № 23-Пр (далее – Концепция).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целью реализации Концепции агентство  разрабатывает и реализует 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проекты, внедряя новые технологии работы с различными категориями граждан.</w:t>
            </w:r>
            <w:r>
              <w:rPr>
                <w:sz w:val="24"/>
                <w:szCs w:val="24"/>
              </w:rPr>
              <w:t xml:space="preserve"> Чтобы обеспечить системность в </w:t>
            </w:r>
            <w:r>
              <w:rPr>
                <w:sz w:val="24"/>
                <w:szCs w:val="24"/>
              </w:rPr>
              <w:t xml:space="preserve">профориентационной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планируются </w:t>
            </w:r>
            <w:r>
              <w:rPr>
                <w:sz w:val="24"/>
                <w:szCs w:val="24"/>
              </w:rPr>
              <w:t xml:space="preserve">профориентационные</w:t>
            </w:r>
            <w:r>
              <w:rPr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</w:rPr>
              <w:t xml:space="preserve"> по взаимодействию с Муниципальным образованием, работодателями региона.</w:t>
            </w:r>
            <w:r/>
          </w:p>
          <w:p>
            <w:pPr>
              <w:ind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Ограничительные меры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связанные 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распостранением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новой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короновирусной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имнфекции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COVID-19</w:t>
            </w:r>
            <w:r>
              <w:rPr>
                <w:rFonts w:eastAsia="Calibri"/>
                <w:sz w:val="24"/>
                <w:szCs w:val="24"/>
              </w:rPr>
              <w:t xml:space="preserve"> помогли пересмотреть методическую работу и </w:t>
            </w:r>
            <w:r>
              <w:rPr>
                <w:sz w:val="24"/>
                <w:szCs w:val="24"/>
              </w:rPr>
              <w:t xml:space="preserve">внедрить новые технологии.</w:t>
            </w:r>
            <w:r>
              <w:rPr>
                <w:sz w:val="24"/>
                <w:szCs w:val="24"/>
              </w:rPr>
              <w:t xml:space="preserve"> Специалисты центров занятости населения предоставляли услуги  в области профориентации и определения </w:t>
            </w:r>
            <w:r>
              <w:rPr>
                <w:sz w:val="24"/>
                <w:szCs w:val="24"/>
              </w:rPr>
              <w:t xml:space="preserve">профпригодности, используя возможности интерактивного портала службы занятости. В режиме </w:t>
            </w:r>
            <w:r>
              <w:rPr>
                <w:color w:val="000000"/>
                <w:sz w:val="24"/>
                <w:szCs w:val="24"/>
              </w:rPr>
              <w:t xml:space="preserve">онлайн проводились консультации, конференции, семинары, а также с помощью интернета профконсультанты принимают участие в родительских собраниях.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Особая  роль отводится </w:t>
            </w:r>
            <w:r>
              <w:rPr>
                <w:rFonts w:eastAsia="Calibri"/>
                <w:sz w:val="24"/>
                <w:szCs w:val="24"/>
              </w:rPr>
              <w:t xml:space="preserve">оказанию помощи в выборе профессии,  востребованной на рынке труда, определению интересов и склонностей к профессиональным сферам, выстраиванию карьерной траектории,</w:t>
            </w:r>
            <w:r>
              <w:rPr>
                <w:sz w:val="24"/>
                <w:szCs w:val="24"/>
              </w:rPr>
              <w:t xml:space="preserve"> и созданию предпосылок  для последующего трудоустройства и профессионального  обучения, а также  эффективной  практической деятельности подрастающего поколения. Всего за первое полугодие 2021 года было проведено </w:t>
            </w:r>
            <w:r>
              <w:rPr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  <w:t xml:space="preserve"> мероприятий, в которых приняли участие </w:t>
            </w:r>
            <w:r>
              <w:rPr>
                <w:sz w:val="24"/>
                <w:szCs w:val="24"/>
              </w:rPr>
              <w:t xml:space="preserve">19 532</w:t>
            </w:r>
            <w:r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SimSun">
    <w:panose1 w:val="02020603020101020101"/>
  </w:font>
  <w:font w:name="Courier New">
    <w:panose1 w:val="02070409020205020404"/>
  </w:font>
  <w:font w:name="Mangal">
    <w:panose1 w:val="020206030504050203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8"/>
    <w:next w:val="60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8"/>
    <w:next w:val="60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8"/>
    <w:next w:val="60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9"/>
    <w:link w:val="32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9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9"/>
    <w:link w:val="40"/>
    <w:uiPriority w:val="99"/>
  </w:style>
  <w:style w:type="paragraph" w:styleId="42">
    <w:name w:val="Footer"/>
    <w:basedOn w:val="6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9"/>
    <w:link w:val="42"/>
    <w:uiPriority w:val="99"/>
  </w:style>
  <w:style w:type="paragraph" w:styleId="44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9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9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character" w:styleId="612">
    <w:name w:val="Hyperlink"/>
    <w:uiPriority w:val="99"/>
    <w:rPr>
      <w:color w:val="0000FF"/>
      <w:u w:val="single"/>
    </w:rPr>
  </w:style>
  <w:style w:type="character" w:styleId="613">
    <w:name w:val="Strong"/>
    <w:uiPriority w:val="22"/>
    <w:qFormat/>
    <w:rPr>
      <w:b/>
      <w:bCs/>
    </w:rPr>
  </w:style>
  <w:style w:type="paragraph" w:styleId="614">
    <w:name w:val="Normal (Web)"/>
    <w:basedOn w:val="60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615" w:customStyle="1">
    <w:name w:val="Standard (user)"/>
    <w:pPr>
      <w:spacing w:after="0" w:line="240" w:lineRule="auto"/>
    </w:pPr>
    <w:rPr>
      <w:rFonts w:ascii="Liberation Serif" w:hAnsi="Liberation Serif" w:cs="Mangal" w:eastAsia="SimSun"/>
      <w:sz w:val="24"/>
      <w:szCs w:val="24"/>
      <w:lang w:eastAsia="ru-RU"/>
    </w:rPr>
  </w:style>
  <w:style w:type="paragraph" w:styleId="616">
    <w:name w:val="List"/>
    <w:basedOn w:val="608"/>
    <w:pPr>
      <w:spacing w:after="120" w:line="276" w:lineRule="auto"/>
    </w:pPr>
    <w:rPr>
      <w:rFonts w:ascii="Calibri" w:hAnsi="Calibri" w:cs="Arial"/>
      <w:sz w:val="22"/>
      <w:szCs w:val="22"/>
      <w:lang w:eastAsia="ar-SA"/>
    </w:rPr>
  </w:style>
  <w:style w:type="paragraph" w:styleId="617">
    <w:name w:val="Body Text"/>
    <w:basedOn w:val="608"/>
    <w:link w:val="618"/>
    <w:uiPriority w:val="99"/>
    <w:semiHidden/>
    <w:unhideWhenUsed/>
    <w:pPr>
      <w:spacing w:after="120"/>
    </w:pPr>
  </w:style>
  <w:style w:type="character" w:styleId="618" w:customStyle="1">
    <w:name w:val="Основной текст Знак"/>
    <w:basedOn w:val="609"/>
    <w:link w:val="617"/>
    <w:uiPriority w:val="99"/>
    <w:semiHidden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19">
    <w:name w:val="Emphasis"/>
    <w:basedOn w:val="60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abota.astrobl.ru/" TargetMode="External"/><Relationship Id="rId11" Type="http://schemas.openxmlformats.org/officeDocument/2006/relationships/hyperlink" Target="https://rabota.astrob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56746E9-2511-4700-9CCC-B51530CC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Агентство по занятости населения 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abulanova</dc:creator>
  <cp:keywords/>
  <dc:description/>
  <cp:lastModifiedBy>Имя Фамилия</cp:lastModifiedBy>
  <cp:revision>120</cp:revision>
  <dcterms:created xsi:type="dcterms:W3CDTF">2021-11-19T09:26:00Z</dcterms:created>
  <dcterms:modified xsi:type="dcterms:W3CDTF">2022-07-21T05:44:16Z</dcterms:modified>
</cp:coreProperties>
</file>