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05"/>
        <w:jc w:val="right"/>
        <w:rPr>
          <w:rFonts w:eastAsia="Calibri"/>
          <w:i/>
          <w:sz w:val="28"/>
          <w:szCs w:val="28"/>
        </w:rPr>
      </w:pPr>
      <w:r>
        <w:rPr>
          <w:rFonts w:eastAsia="Calibri"/>
          <w:i/>
          <w:sz w:val="28"/>
          <w:szCs w:val="28"/>
        </w:rPr>
        <w:t xml:space="preserve">Приложение 2</w:t>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sz w:val="28"/>
          <w:szCs w:val="28"/>
        </w:rPr>
      </w:pPr>
      <w:r>
        <w:rPr>
          <w:rFonts w:eastAsia="Calibri"/>
          <w:sz w:val="28"/>
          <w:szCs w:val="28"/>
        </w:rPr>
      </w:r>
      <w:r/>
    </w:p>
    <w:p>
      <w:pPr>
        <w:pStyle w:val="1305"/>
        <w:jc w:val="center"/>
        <w:rPr>
          <w:rFonts w:eastAsia="Calibri"/>
          <w:b/>
          <w:sz w:val="32"/>
          <w:szCs w:val="28"/>
        </w:rPr>
      </w:pPr>
      <w:r>
        <w:rPr>
          <w:rFonts w:eastAsia="Calibri"/>
          <w:b/>
          <w:sz w:val="32"/>
          <w:szCs w:val="28"/>
        </w:rPr>
        <w:t xml:space="preserve">Статистико-аналитический отчет о результатах государственной итоговой аттестации по образовательным программам основного общего образования в 2019 году</w:t>
      </w:r>
      <w:r/>
    </w:p>
    <w:p>
      <w:pPr>
        <w:pStyle w:val="1305"/>
        <w:jc w:val="center"/>
        <w:rPr>
          <w:rFonts w:eastAsia="Calibri"/>
          <w:b/>
          <w:sz w:val="32"/>
          <w:szCs w:val="28"/>
        </w:rPr>
      </w:pPr>
      <w:r>
        <w:rPr>
          <w:rFonts w:eastAsia="Calibri"/>
          <w:b/>
          <w:sz w:val="32"/>
          <w:szCs w:val="28"/>
        </w:rPr>
        <w:t xml:space="preserve">в </w:t>
      </w:r>
      <w:r>
        <w:rPr>
          <w:rFonts w:eastAsia="Calibri"/>
          <w:b/>
          <w:sz w:val="32"/>
          <w:szCs w:val="28"/>
          <w:u w:val="single"/>
        </w:rPr>
        <w:t xml:space="preserve">Астраханской области</w:t>
      </w:r>
      <w:r>
        <w:rPr>
          <w:rFonts w:eastAsia="Calibri"/>
          <w:b/>
          <w:sz w:val="32"/>
          <w:szCs w:val="28"/>
        </w:rPr>
        <w:t xml:space="preserve"> </w:t>
      </w:r>
      <w:r/>
    </w:p>
    <w:p>
      <w:pPr>
        <w:pStyle w:val="1305"/>
        <w:rPr>
          <w:rFonts w:eastAsia="Calibri"/>
          <w:i/>
        </w:rPr>
      </w:pPr>
      <w:r>
        <w:rPr>
          <w:rFonts w:eastAsia="Calibri"/>
          <w:i/>
        </w:rPr>
        <w:t xml:space="preserve">                                     </w:t>
      </w:r>
      <w:r>
        <w:rPr>
          <w:rFonts w:eastAsia="Calibri"/>
          <w:i/>
        </w:rPr>
        <w:t xml:space="preserve">(наименование субъекта Российской Федерации)</w:t>
      </w:r>
      <w:r/>
    </w:p>
    <w:p>
      <w:pPr>
        <w:pStyle w:val="1305"/>
        <w:jc w:val="center"/>
        <w:rPr>
          <w:b/>
          <w:bCs/>
          <w:sz w:val="28"/>
          <w:szCs w:val="28"/>
        </w:rPr>
      </w:pPr>
      <w:r>
        <w:rPr>
          <w:b/>
          <w:bCs/>
          <w:sz w:val="28"/>
          <w:szCs w:val="28"/>
        </w:rPr>
      </w:r>
      <w:r/>
    </w:p>
    <w:p>
      <w:pPr>
        <w:pStyle w:val="1305"/>
        <w:spacing w:before="0" w:after="200" w:line="276" w:lineRule="auto"/>
        <w:rPr>
          <w:b/>
          <w:bCs/>
          <w:sz w:val="28"/>
          <w:szCs w:val="28"/>
        </w:rPr>
      </w:pPr>
      <w:r>
        <w:rPr>
          <w:b/>
          <w:bCs/>
          <w:sz w:val="28"/>
          <w:szCs w:val="28"/>
        </w:rPr>
      </w:r>
      <w:r/>
    </w:p>
    <w:sdt>
      <w:sdtPr>
        <w15:appearance w15:val="boundingBox"/>
        <w:docPartObj>
          <w:docPartGallery w:val="Table of Contents"/>
          <w:docPartUnique w:val="true"/>
        </w:docPartObj>
        <w:rPr/>
      </w:sdtPr>
      <w:sdtContent>
        <w:p>
          <w:pPr>
            <w:pStyle w:val="2821"/>
            <w:spacing w:line="360" w:lineRule="auto"/>
            <w:rPr>
              <w:rFonts w:ascii="Times New Roman" w:hAnsi="Times New Roman" w:cs="Times New Roman" w:eastAsiaTheme="minorHAnsi"/>
              <w:color w:val="auto"/>
              <w:sz w:val="24"/>
              <w:szCs w:val="24"/>
            </w:rPr>
          </w:pPr>
          <w:r>
            <w:rPr>
              <w:rFonts w:ascii="Times New Roman" w:hAnsi="Times New Roman" w:cs="Times New Roman" w:eastAsia="Calibri" w:eastAsiaTheme="minorHAnsi"/>
              <w:color w:val="auto"/>
              <w:sz w:val="24"/>
              <w:szCs w:val="24"/>
            </w:rPr>
          </w:r>
          <w:r/>
        </w:p>
        <w:p>
          <w:pPr>
            <w:pStyle w:val="2821"/>
            <w:spacing w:line="360" w:lineRule="auto"/>
            <w:rPr>
              <w:color w:val="000000"/>
            </w:rPr>
          </w:pPr>
          <w:r>
            <w:rPr>
              <w:color w:val="000000" w:themeColor="text1"/>
            </w:rPr>
            <w:t xml:space="preserve">Оглавление</w:t>
          </w:r>
          <w:r/>
        </w:p>
        <w:p>
          <w:pPr>
            <w:pStyle w:val="1305"/>
          </w:pPr>
          <w:r/>
          <w:r/>
        </w:p>
        <w:p>
          <w:pPr>
            <w:pStyle w:val="2822"/>
            <w:spacing w:line="360" w:lineRule="auto"/>
            <w:tabs>
              <w:tab w:val="clear" w:pos="708" w:leader="none"/>
              <w:tab w:val="right" w:pos="9913" w:leader="dot"/>
            </w:tabs>
            <w:rPr>
              <w:rFonts w:asciiTheme="minorHAnsi" w:hAnsiTheme="minorHAnsi" w:eastAsiaTheme="minorEastAsia" w:cstheme="minorBidi"/>
              <w:sz w:val="22"/>
              <w:szCs w:val="22"/>
            </w:rPr>
          </w:pPr>
          <w:r>
            <w:fldChar w:fldCharType="begin"/>
          </w:r>
          <w:r>
            <w:rPr>
              <w:rStyle w:val="1426"/>
              <w:vanish w:val="false"/>
            </w:rPr>
            <w:instrText xml:space="preserve"> TOC \z \o "1-3" \u \h</w:instrText>
          </w:r>
          <w:r>
            <w:rPr>
              <w:rStyle w:val="1426"/>
              <w:vanish w:val="false"/>
            </w:rPr>
            <w:fldChar w:fldCharType="separate"/>
          </w:r>
          <w:hyperlink w:tooltip="#_Toc16071109" w:anchor="_Toc16071109" w:history="1">
            <w:r>
              <w:rPr>
                <w:rStyle w:val="1426"/>
                <w:vanish w:val="false"/>
              </w:rPr>
              <w:t xml:space="preserve">Часть 1. Основные результаты ГИА-9 в Астраханской области</w:t>
            </w:r>
            <w:r>
              <w:fldChar w:fldCharType="begin"/>
            </w:r>
            <w:r>
              <w:instrText xml:space="preserve">PAGEREF _Toc16071109 \h</w:instrText>
            </w:r>
            <w:r>
              <w:fldChar w:fldCharType="separate"/>
            </w:r>
            <w:r>
              <w:rPr>
                <w:rStyle w:val="1426"/>
              </w:rPr>
              <w:tab/>
              <w:t xml:space="preserve">3</w:t>
            </w:r>
            <w:r>
              <w:fldChar w:fldCharType="end"/>
            </w:r>
          </w:hyperlink>
          <w:r/>
          <w:r/>
        </w:p>
        <w:p>
          <w:pPr>
            <w:pStyle w:val="2822"/>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0" w:anchor="_Toc16071110" w:history="1">
            <w:r>
              <w:rPr>
                <w:rStyle w:val="1426"/>
                <w:vanish w:val="false"/>
              </w:rPr>
              <w:t xml:space="preserve">Часть 2.</w:t>
            </w:r>
            <w:r>
              <w:fldChar w:fldCharType="begin"/>
            </w:r>
            <w:r>
              <w:instrText xml:space="preserve">PAGEREF _Toc16071110 \h</w:instrText>
            </w:r>
            <w:r>
              <w:fldChar w:fldCharType="separate"/>
            </w:r>
            <w:r>
              <w:rPr>
                <w:rStyle w:val="1426"/>
              </w:rPr>
              <w:tab/>
              <w:t xml:space="preserve">9</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1" w:anchor="_Toc16071111" w:history="1">
            <w:r>
              <w:rPr>
                <w:rStyle w:val="1426"/>
                <w:b/>
                <w:bCs/>
                <w:vanish w:val="false"/>
              </w:rPr>
              <w:t xml:space="preserve">Методический анализ результатов ОГЭ по учебному предмету Русский язык</w:t>
            </w:r>
            <w:r>
              <w:fldChar w:fldCharType="begin"/>
            </w:r>
            <w:r>
              <w:instrText xml:space="preserve">PAGEREF _Toc16071111 \h</w:instrText>
            </w:r>
            <w:r>
              <w:fldChar w:fldCharType="separate"/>
            </w:r>
            <w:r>
              <w:rPr>
                <w:rStyle w:val="1426"/>
              </w:rPr>
              <w:tab/>
              <w:t xml:space="preserve">9</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2" w:anchor="_Toc16071112" w:history="1">
            <w:r>
              <w:rPr>
                <w:rStyle w:val="1426"/>
                <w:b/>
                <w:bCs/>
                <w:vanish w:val="false"/>
              </w:rPr>
              <w:t xml:space="preserve">Методический анализ результатов ОГЭ по учебному предмету Математика</w:t>
            </w:r>
            <w:r>
              <w:fldChar w:fldCharType="begin"/>
            </w:r>
            <w:r>
              <w:instrText xml:space="preserve">PAGEREF _Toc16071112 \h</w:instrText>
            </w:r>
            <w:r>
              <w:fldChar w:fldCharType="separate"/>
            </w:r>
            <w:r>
              <w:rPr>
                <w:rStyle w:val="1426"/>
              </w:rPr>
              <w:tab/>
              <w:t xml:space="preserve">24</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3" w:anchor="_Toc16071113" w:history="1">
            <w:r>
              <w:rPr>
                <w:rStyle w:val="1426"/>
                <w:b/>
                <w:bCs/>
                <w:vanish w:val="false"/>
              </w:rPr>
              <w:t xml:space="preserve">Методический анализ результатов ОГЭ по учебному предмету Физика</w:t>
            </w:r>
            <w:r>
              <w:fldChar w:fldCharType="begin"/>
            </w:r>
            <w:r>
              <w:instrText xml:space="preserve">PAGEREF _Toc16071113 \h</w:instrText>
            </w:r>
            <w:r>
              <w:fldChar w:fldCharType="separate"/>
            </w:r>
            <w:r>
              <w:rPr>
                <w:rStyle w:val="1426"/>
              </w:rPr>
              <w:tab/>
              <w:t xml:space="preserve">34</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4" w:anchor="_Toc16071114" w:history="1">
            <w:r>
              <w:rPr>
                <w:rStyle w:val="1426"/>
                <w:b/>
                <w:bCs/>
                <w:vanish w:val="false"/>
              </w:rPr>
              <w:t xml:space="preserve">Методический анализ результатов ОГЭ по учебному предмету Химия</w:t>
            </w:r>
            <w:r>
              <w:fldChar w:fldCharType="begin"/>
            </w:r>
            <w:r>
              <w:instrText xml:space="preserve">PAGEREF _Toc16071114 \h</w:instrText>
            </w:r>
            <w:r>
              <w:fldChar w:fldCharType="separate"/>
            </w:r>
            <w:r>
              <w:rPr>
                <w:rStyle w:val="1426"/>
              </w:rPr>
              <w:tab/>
              <w:t xml:space="preserve">45</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5" w:anchor="_Toc16071115" w:history="1">
            <w:r>
              <w:rPr>
                <w:rStyle w:val="1426"/>
                <w:b/>
                <w:bCs/>
                <w:vanish w:val="false"/>
              </w:rPr>
              <w:t xml:space="preserve">Методический анализ результатов ОГЭ по учебному предмету Информатика и ИКТ</w:t>
            </w:r>
            <w:r>
              <w:fldChar w:fldCharType="begin"/>
            </w:r>
            <w:r>
              <w:instrText xml:space="preserve">PAGEREF _Toc16071115 \h</w:instrText>
            </w:r>
            <w:r>
              <w:fldChar w:fldCharType="separate"/>
            </w:r>
            <w:r>
              <w:rPr>
                <w:rStyle w:val="1426"/>
              </w:rPr>
              <w:tab/>
              <w:t xml:space="preserve">63</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6" w:anchor="_Toc16071116" w:history="1">
            <w:r>
              <w:rPr>
                <w:rStyle w:val="1426"/>
                <w:b/>
                <w:bCs/>
                <w:vanish w:val="false"/>
              </w:rPr>
              <w:t xml:space="preserve">Методический анализ результатов ОГЭ по учебному предмету Биология</w:t>
            </w:r>
            <w:r>
              <w:fldChar w:fldCharType="begin"/>
            </w:r>
            <w:r>
              <w:instrText xml:space="preserve">PAGEREF _Toc16071116 \h</w:instrText>
            </w:r>
            <w:r>
              <w:fldChar w:fldCharType="separate"/>
            </w:r>
            <w:r>
              <w:rPr>
                <w:rStyle w:val="1426"/>
              </w:rPr>
              <w:tab/>
              <w:t xml:space="preserve">85</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7" w:anchor="_Toc16071117" w:history="1">
            <w:r>
              <w:rPr>
                <w:rStyle w:val="1426"/>
                <w:b/>
                <w:bCs/>
                <w:vanish w:val="false"/>
              </w:rPr>
              <w:t xml:space="preserve">Методический анализ результатов ОГЭ по учебному предмету </w:t>
            </w:r>
            <w:r>
              <w:rPr>
                <w:rStyle w:val="1426"/>
              </w:rPr>
              <w:t xml:space="preserve">«</w:t>
            </w:r>
            <w:r>
              <w:rPr>
                <w:rStyle w:val="1426"/>
                <w:b/>
                <w:bCs/>
              </w:rPr>
              <w:t xml:space="preserve">История»</w:t>
            </w:r>
            <w:r>
              <w:fldChar w:fldCharType="begin"/>
            </w:r>
            <w:r>
              <w:instrText xml:space="preserve">PAGEREF _Toc16071117 \h</w:instrText>
            </w:r>
            <w:r>
              <w:fldChar w:fldCharType="separate"/>
            </w:r>
            <w:r>
              <w:rPr>
                <w:rStyle w:val="1426"/>
              </w:rPr>
              <w:tab/>
              <w:t xml:space="preserve">106</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8" w:anchor="_Toc16071118" w:history="1">
            <w:r>
              <w:rPr>
                <w:rStyle w:val="1426"/>
                <w:b/>
                <w:bCs/>
                <w:vanish w:val="false"/>
              </w:rPr>
              <w:t xml:space="preserve">Методический анализ результатов ОГЭ по учебному предмету </w:t>
            </w:r>
            <w:r>
              <w:rPr>
                <w:rStyle w:val="1426"/>
              </w:rPr>
              <w:t xml:space="preserve">«</w:t>
            </w:r>
            <w:r>
              <w:rPr>
                <w:rStyle w:val="1426"/>
                <w:b/>
                <w:bCs/>
              </w:rPr>
              <w:t xml:space="preserve">География»</w:t>
            </w:r>
            <w:r>
              <w:fldChar w:fldCharType="begin"/>
            </w:r>
            <w:r>
              <w:instrText xml:space="preserve">PAGEREF _Toc16071118 \h</w:instrText>
            </w:r>
            <w:r>
              <w:fldChar w:fldCharType="separate"/>
            </w:r>
            <w:r>
              <w:rPr>
                <w:rStyle w:val="1426"/>
              </w:rPr>
              <w:tab/>
              <w:t xml:space="preserve">130</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19" w:anchor="_Toc16071119" w:history="1">
            <w:r>
              <w:rPr>
                <w:rStyle w:val="1426"/>
                <w:b/>
                <w:bCs/>
                <w:vanish w:val="false"/>
              </w:rPr>
              <w:t xml:space="preserve">Методический анализ результатов ОГЭ по учебному предмету </w:t>
            </w:r>
            <w:r>
              <w:rPr>
                <w:rStyle w:val="1426"/>
              </w:rPr>
              <w:t xml:space="preserve">«</w:t>
            </w:r>
            <w:r>
              <w:rPr>
                <w:rStyle w:val="1426"/>
                <w:b/>
                <w:bCs/>
              </w:rPr>
              <w:t xml:space="preserve">Обществознание»</w:t>
            </w:r>
            <w:r>
              <w:fldChar w:fldCharType="begin"/>
            </w:r>
            <w:r>
              <w:instrText xml:space="preserve">PAGEREF _Toc16071119 \h</w:instrText>
            </w:r>
            <w:r>
              <w:fldChar w:fldCharType="separate"/>
            </w:r>
            <w:r>
              <w:rPr>
                <w:rStyle w:val="1426"/>
              </w:rPr>
              <w:tab/>
              <w:t xml:space="preserve">145</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20" w:anchor="_Toc16071120" w:history="1">
            <w:r>
              <w:rPr>
                <w:rStyle w:val="1426"/>
                <w:b/>
                <w:bCs/>
                <w:vanish w:val="false"/>
              </w:rPr>
              <w:t xml:space="preserve">Методический анализ результатов ОГЭ по учебному предмету </w:t>
            </w:r>
            <w:r>
              <w:rPr>
                <w:rStyle w:val="1426"/>
              </w:rPr>
              <w:t xml:space="preserve">«</w:t>
            </w:r>
            <w:r>
              <w:rPr>
                <w:rStyle w:val="1426"/>
                <w:b/>
                <w:bCs/>
              </w:rPr>
              <w:t xml:space="preserve">Литература»</w:t>
            </w:r>
            <w:r>
              <w:fldChar w:fldCharType="begin"/>
            </w:r>
            <w:r>
              <w:instrText xml:space="preserve">PAGEREF _Toc16071120 \h</w:instrText>
            </w:r>
            <w:r>
              <w:fldChar w:fldCharType="separate"/>
            </w:r>
            <w:r>
              <w:rPr>
                <w:rStyle w:val="1426"/>
              </w:rPr>
              <w:tab/>
              <w:t xml:space="preserve">165</w:t>
            </w:r>
            <w:r>
              <w:fldChar w:fldCharType="end"/>
            </w:r>
          </w:hyperlink>
          <w:r/>
          <w:r/>
        </w:p>
        <w:p>
          <w:pPr>
            <w:pStyle w:val="2823"/>
            <w:spacing w:line="360" w:lineRule="auto"/>
            <w:tabs>
              <w:tab w:val="clear" w:pos="708" w:leader="none"/>
              <w:tab w:val="right" w:pos="9913" w:leader="dot"/>
            </w:tabs>
            <w:rPr>
              <w:rFonts w:asciiTheme="minorHAnsi" w:hAnsiTheme="minorHAnsi" w:eastAsiaTheme="minorEastAsia" w:cstheme="minorBidi"/>
              <w:sz w:val="22"/>
              <w:szCs w:val="22"/>
            </w:rPr>
          </w:pPr>
          <w:r/>
          <w:hyperlink w:tooltip="#_Toc16071121" w:anchor="_Toc16071121" w:history="1">
            <w:r>
              <w:rPr>
                <w:rStyle w:val="1426"/>
                <w:b/>
                <w:bCs/>
                <w:vanish w:val="false"/>
              </w:rPr>
              <w:t xml:space="preserve">Методический анализ результатов ОГЭ по учебному предмету </w:t>
            </w:r>
            <w:r>
              <w:rPr>
                <w:rStyle w:val="1426"/>
              </w:rPr>
              <w:t xml:space="preserve">«</w:t>
            </w:r>
            <w:r>
              <w:rPr>
                <w:rStyle w:val="1426"/>
                <w:b/>
                <w:bCs/>
              </w:rPr>
              <w:t xml:space="preserve">Английский язык»</w:t>
            </w:r>
            <w:r>
              <w:fldChar w:fldCharType="begin"/>
            </w:r>
            <w:r>
              <w:instrText xml:space="preserve">PAGEREF _Toc16071121 \h</w:instrText>
            </w:r>
            <w:r>
              <w:fldChar w:fldCharType="separate"/>
            </w:r>
            <w:r>
              <w:rPr>
                <w:rStyle w:val="1426"/>
              </w:rPr>
              <w:tab/>
              <w:t xml:space="preserve">181</w:t>
            </w:r>
            <w:r>
              <w:fldChar w:fldCharType="end"/>
            </w:r>
          </w:hyperlink>
          <w:r/>
          <w:r/>
        </w:p>
        <w:p>
          <w:pPr>
            <w:pStyle w:val="1305"/>
            <w:spacing w:line="360" w:lineRule="auto"/>
          </w:pPr>
          <w:r/>
          <w:r>
            <w:fldChar w:fldCharType="end"/>
          </w:r>
          <w:r/>
        </w:p>
      </w:sdtContent>
    </w:sdt>
    <w:p>
      <w:pPr>
        <w:pStyle w:val="1305"/>
        <w:spacing w:before="0" w:after="200" w:line="276" w:lineRule="auto"/>
        <w:rPr>
          <w:b/>
          <w:bCs/>
          <w:sz w:val="28"/>
          <w:szCs w:val="28"/>
        </w:rPr>
      </w:pPr>
      <w:r>
        <w:rPr>
          <w:b/>
          <w:bCs/>
          <w:sz w:val="28"/>
          <w:szCs w:val="28"/>
        </w:rPr>
      </w:r>
      <w:r>
        <w:br w:type="page"/>
      </w:r>
      <w:r/>
    </w:p>
    <w:p>
      <w:pPr>
        <w:pStyle w:val="1305"/>
        <w:jc w:val="center"/>
        <w:rPr>
          <w:b/>
          <w:bCs/>
          <w:sz w:val="28"/>
          <w:szCs w:val="28"/>
        </w:rPr>
      </w:pPr>
      <w:r>
        <w:rPr>
          <w:b/>
          <w:bCs/>
          <w:sz w:val="28"/>
          <w:szCs w:val="28"/>
        </w:rPr>
      </w:r>
      <w:r/>
    </w:p>
    <w:p>
      <w:pPr>
        <w:pStyle w:val="1306"/>
      </w:pPr>
      <w:r/>
      <w:bookmarkStart w:id="0" w:name="_Toc16071109"/>
      <w:r>
        <w:rPr>
          <w:rStyle w:val="1322"/>
          <w:b/>
          <w:color w:val="000000" w:themeColor="text1"/>
          <w:szCs w:val="32"/>
        </w:rPr>
        <w:t xml:space="preserve">Часть 1.</w:t>
      </w:r>
      <w:r>
        <w:rPr>
          <w:rStyle w:val="1322"/>
          <w:color w:val="000000" w:themeColor="text1"/>
          <w:szCs w:val="32"/>
        </w:rPr>
        <w:t xml:space="preserve"> </w:t>
      </w:r>
      <w:r>
        <w:rPr>
          <w:color w:val="000000" w:themeColor="text1"/>
        </w:rPr>
        <w:t xml:space="preserve">Основные результаты ГИА-9 в Астраханской области</w:t>
      </w:r>
      <w:bookmarkEnd w:id="0"/>
      <w:r/>
      <w:r/>
    </w:p>
    <w:p>
      <w:pPr>
        <w:pStyle w:val="1305"/>
        <w:jc w:val="both"/>
        <w:rPr>
          <w:bCs/>
          <w:sz w:val="28"/>
          <w:szCs w:val="28"/>
        </w:rPr>
      </w:pPr>
      <w:r>
        <w:rPr>
          <w:bCs/>
          <w:sz w:val="28"/>
          <w:szCs w:val="28"/>
        </w:rPr>
      </w:r>
      <w:r/>
    </w:p>
    <w:p>
      <w:pPr>
        <w:pStyle w:val="1305"/>
        <w:jc w:val="both"/>
        <w:rPr>
          <w:b/>
          <w:bCs/>
        </w:rPr>
      </w:pPr>
      <w:r>
        <w:rPr>
          <w:b/>
          <w:bCs/>
        </w:rPr>
        <w:t xml:space="preserve">1.1. Соответствие шкалы пересчета первичного балла в отметку по пятибалльной шкале, установленной в Астраханской области,  рекомендуемой Рособрнадзором шкале в 2019 году (далее – шкала РОН)</w:t>
      </w:r>
      <w:r/>
    </w:p>
    <w:p>
      <w:pPr>
        <w:pStyle w:val="1305"/>
        <w:jc w:val="right"/>
        <w:spacing w:before="120" w:after="120"/>
        <w:rPr>
          <w:bCs/>
          <w:i/>
          <w:sz w:val="22"/>
        </w:rPr>
      </w:pPr>
      <w:r>
        <w:rPr>
          <w:bCs/>
          <w:i/>
          <w:sz w:val="22"/>
        </w:rPr>
        <w:t xml:space="preserve">Таблица 1</w:t>
      </w:r>
      <w:r/>
    </w:p>
    <w:tbl>
      <w:tblPr>
        <w:tblStyle w:val="2828"/>
        <w:tblW w:w="10094" w:type="dxa"/>
        <w:jc w:val="center"/>
        <w:tblInd w:w="0" w:type="dxa"/>
        <w:tblCellMar>
          <w:left w:w="108" w:type="dxa"/>
          <w:top w:w="0" w:type="dxa"/>
          <w:right w:w="108" w:type="dxa"/>
          <w:bottom w:w="0" w:type="dxa"/>
        </w:tblCellMar>
        <w:tblLook w:val="04A0" w:firstRow="1" w:lastRow="0" w:firstColumn="1" w:lastColumn="0" w:noHBand="0" w:noVBand="1"/>
      </w:tblPr>
      <w:tblGrid>
        <w:gridCol w:w="540"/>
        <w:gridCol w:w="1661"/>
        <w:gridCol w:w="724"/>
        <w:gridCol w:w="895"/>
        <w:gridCol w:w="3"/>
        <w:gridCol w:w="1183"/>
        <w:gridCol w:w="901"/>
        <w:gridCol w:w="4"/>
        <w:gridCol w:w="1182"/>
        <w:gridCol w:w="895"/>
        <w:gridCol w:w="5"/>
        <w:gridCol w:w="1181"/>
        <w:gridCol w:w="919"/>
      </w:tblGrid>
      <w:tr>
        <w:trPr>
          <w:cantSplit/>
          <w:trHeight w:val="387"/>
          <w:tblHeader/>
        </w:trPr>
        <w:tc>
          <w:tcPr>
            <w:shd w:val="clear" w:color="auto" w:fill="auto"/>
            <w:tcW w:w="540" w:type="dxa"/>
            <w:vAlign w:val="center"/>
            <w:vMerge w:val="restart"/>
            <w:textDirection w:val="lrTb"/>
            <w:noWrap w:val="false"/>
          </w:tcPr>
          <w:p>
            <w:pPr>
              <w:pStyle w:val="1305"/>
              <w:jc w:val="center"/>
              <w:rPr>
                <w:b/>
                <w:bCs/>
              </w:rPr>
            </w:pPr>
            <w:r>
              <w:rPr>
                <w:rFonts w:eastAsia="Calibri"/>
                <w:b/>
                <w:bCs/>
                <w:sz w:val="22"/>
                <w:szCs w:val="22"/>
                <w:lang w:eastAsia="ru-RU"/>
              </w:rPr>
              <w:t xml:space="preserve">№ </w:t>
            </w:r>
            <w:r>
              <w:rPr>
                <w:rFonts w:eastAsia="Calibri"/>
                <w:b/>
                <w:bCs/>
                <w:sz w:val="22"/>
                <w:szCs w:val="22"/>
                <w:lang w:eastAsia="ru-RU"/>
              </w:rPr>
              <w:t xml:space="preserve">п/п</w:t>
            </w:r>
            <w:r/>
          </w:p>
        </w:tc>
        <w:tc>
          <w:tcPr>
            <w:shd w:val="clear" w:color="auto" w:fill="auto"/>
            <w:tcW w:w="1661" w:type="dxa"/>
            <w:vAlign w:val="center"/>
            <w:vMerge w:val="restart"/>
            <w:textDirection w:val="lrTb"/>
            <w:noWrap w:val="false"/>
          </w:tcPr>
          <w:p>
            <w:pPr>
              <w:pStyle w:val="1305"/>
              <w:jc w:val="center"/>
              <w:rPr>
                <w:b/>
                <w:bCs/>
                <w:sz w:val="20"/>
              </w:rPr>
            </w:pPr>
            <w:r>
              <w:rPr>
                <w:rFonts w:eastAsia="Calibri"/>
                <w:b/>
                <w:bCs/>
                <w:sz w:val="22"/>
                <w:szCs w:val="22"/>
                <w:lang w:eastAsia="ru-RU"/>
              </w:rPr>
              <w:t xml:space="preserve">Предмет</w:t>
            </w:r>
            <w:r/>
          </w:p>
        </w:tc>
        <w:tc>
          <w:tcPr>
            <w:gridSpan w:val="11"/>
            <w:shd w:val="clear" w:color="auto" w:fill="auto"/>
            <w:tcW w:w="7892" w:type="dxa"/>
            <w:vAlign w:val="center"/>
            <w:textDirection w:val="lrTb"/>
            <w:noWrap w:val="false"/>
          </w:tcPr>
          <w:p>
            <w:pPr>
              <w:pStyle w:val="1305"/>
              <w:jc w:val="center"/>
              <w:rPr>
                <w:b/>
                <w:bCs/>
                <w:sz w:val="20"/>
                <w:szCs w:val="22"/>
              </w:rPr>
            </w:pPr>
            <w:r>
              <w:rPr>
                <w:b/>
                <w:bCs/>
                <w:sz w:val="22"/>
                <w:szCs w:val="22"/>
                <w:lang w:eastAsia="ru-RU"/>
              </w:rPr>
              <w:t xml:space="preserve">Суммарные первичные баллы</w:t>
            </w:r>
            <w:r/>
          </w:p>
        </w:tc>
      </w:tr>
      <w:tr>
        <w:trPr>
          <w:cantSplit/>
          <w:tblHeader/>
        </w:trPr>
        <w:tc>
          <w:tcPr>
            <w:shd w:val="clear" w:color="auto" w:fill="auto"/>
            <w:tcW w:w="540"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661"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3"/>
            <w:shd w:val="clear" w:color="auto" w:fill="auto"/>
            <w:tcW w:w="1622" w:type="dxa"/>
            <w:vAlign w:val="center"/>
            <w:textDirection w:val="lrTb"/>
            <w:noWrap w:val="false"/>
          </w:tcPr>
          <w:p>
            <w:pPr>
              <w:pStyle w:val="1305"/>
              <w:jc w:val="center"/>
              <w:rPr>
                <w:b/>
                <w:bCs/>
              </w:rPr>
            </w:pPr>
            <w:r>
              <w:rPr>
                <w:rFonts w:eastAsia="Calibri"/>
                <w:b/>
                <w:bCs/>
                <w:sz w:val="22"/>
                <w:szCs w:val="22"/>
                <w:lang w:eastAsia="ru-RU"/>
              </w:rPr>
              <w:t xml:space="preserve">«2»</w:t>
            </w:r>
            <w:r/>
          </w:p>
        </w:tc>
        <w:tc>
          <w:tcPr>
            <w:gridSpan w:val="3"/>
            <w:shd w:val="clear" w:color="auto" w:fill="auto"/>
            <w:tcW w:w="2088" w:type="dxa"/>
            <w:vAlign w:val="center"/>
            <w:textDirection w:val="lrTb"/>
            <w:noWrap w:val="false"/>
          </w:tcPr>
          <w:p>
            <w:pPr>
              <w:pStyle w:val="1305"/>
              <w:jc w:val="center"/>
              <w:rPr>
                <w:b/>
                <w:bCs/>
              </w:rPr>
            </w:pPr>
            <w:r>
              <w:rPr>
                <w:rFonts w:eastAsia="Calibri"/>
                <w:b/>
                <w:bCs/>
                <w:sz w:val="22"/>
                <w:szCs w:val="22"/>
                <w:lang w:eastAsia="ru-RU"/>
              </w:rPr>
              <w:t xml:space="preserve">«3»</w:t>
            </w:r>
            <w:r/>
          </w:p>
        </w:tc>
        <w:tc>
          <w:tcPr>
            <w:gridSpan w:val="3"/>
            <w:shd w:val="clear" w:color="auto" w:fill="auto"/>
            <w:tcW w:w="2082" w:type="dxa"/>
            <w:vAlign w:val="center"/>
            <w:textDirection w:val="lrTb"/>
            <w:noWrap w:val="false"/>
          </w:tcPr>
          <w:p>
            <w:pPr>
              <w:pStyle w:val="1305"/>
              <w:jc w:val="center"/>
              <w:rPr>
                <w:b/>
                <w:bCs/>
              </w:rPr>
            </w:pPr>
            <w:r>
              <w:rPr>
                <w:rFonts w:eastAsia="Calibri"/>
                <w:b/>
                <w:bCs/>
                <w:sz w:val="22"/>
                <w:szCs w:val="22"/>
                <w:lang w:eastAsia="ru-RU"/>
              </w:rPr>
              <w:t xml:space="preserve">«4»</w:t>
            </w:r>
            <w:r/>
          </w:p>
        </w:tc>
        <w:tc>
          <w:tcPr>
            <w:gridSpan w:val="2"/>
            <w:shd w:val="clear" w:color="auto" w:fill="auto"/>
            <w:tcW w:w="2100" w:type="dxa"/>
            <w:vAlign w:val="center"/>
            <w:textDirection w:val="lrTb"/>
            <w:noWrap w:val="false"/>
          </w:tcPr>
          <w:p>
            <w:pPr>
              <w:pStyle w:val="1305"/>
              <w:jc w:val="center"/>
              <w:rPr>
                <w:b/>
                <w:bCs/>
              </w:rPr>
            </w:pPr>
            <w:r>
              <w:rPr>
                <w:rFonts w:eastAsia="Calibri"/>
                <w:b/>
                <w:bCs/>
                <w:sz w:val="22"/>
                <w:szCs w:val="22"/>
                <w:lang w:eastAsia="ru-RU"/>
              </w:rPr>
              <w:t xml:space="preserve">«5»</w:t>
            </w:r>
            <w:r/>
          </w:p>
        </w:tc>
      </w:tr>
      <w:tr>
        <w:trPr>
          <w:cantSplit/>
          <w:tblHeader/>
        </w:trPr>
        <w:tc>
          <w:tcPr>
            <w:shd w:val="clear" w:color="auto" w:fill="auto"/>
            <w:tcW w:w="540"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661"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724" w:type="dxa"/>
            <w:vAlign w:val="center"/>
            <w:textDirection w:val="lrTb"/>
            <w:noWrap w:val="false"/>
          </w:tcPr>
          <w:p>
            <w:pPr>
              <w:pStyle w:val="1305"/>
              <w:jc w:val="center"/>
              <w:rPr>
                <w:bCs/>
                <w:sz w:val="20"/>
              </w:rPr>
            </w:pPr>
            <w:r>
              <w:rPr>
                <w:rFonts w:eastAsia="Calibri"/>
                <w:bCs/>
                <w:sz w:val="22"/>
                <w:szCs w:val="22"/>
                <w:lang w:eastAsia="ru-RU"/>
              </w:rPr>
              <w:t xml:space="preserve">Шкала РОН</w:t>
            </w:r>
            <w:r>
              <w:rPr>
                <w:rStyle w:val="1313"/>
                <w:rFonts w:eastAsia="Calibri"/>
                <w:bCs/>
                <w:sz w:val="22"/>
                <w:szCs w:val="22"/>
                <w:lang w:eastAsia="ru-RU"/>
              </w:rPr>
              <w:footnoteReference w:id="2"/>
            </w:r>
            <w:r/>
          </w:p>
        </w:tc>
        <w:tc>
          <w:tcPr>
            <w:shd w:val="clear" w:color="auto" w:fill="auto"/>
            <w:tcW w:w="895" w:type="dxa"/>
            <w:vAlign w:val="center"/>
            <w:textDirection w:val="lrTb"/>
            <w:noWrap w:val="false"/>
          </w:tcPr>
          <w:p>
            <w:pPr>
              <w:pStyle w:val="1305"/>
              <w:jc w:val="center"/>
              <w:rPr>
                <w:bCs/>
                <w:sz w:val="20"/>
              </w:rPr>
            </w:pPr>
            <w:r>
              <w:rPr>
                <w:rFonts w:eastAsia="Calibri"/>
                <w:bCs/>
                <w:sz w:val="22"/>
                <w:szCs w:val="22"/>
                <w:lang w:eastAsia="ru-RU"/>
              </w:rPr>
              <w:t xml:space="preserve">Шкала субъекта РФ</w:t>
            </w:r>
            <w:r>
              <w:rPr>
                <w:rStyle w:val="1313"/>
                <w:rFonts w:eastAsia="Calibri"/>
                <w:bCs/>
                <w:sz w:val="22"/>
                <w:szCs w:val="22"/>
                <w:lang w:eastAsia="ru-RU"/>
              </w:rPr>
              <w:footnoteReference w:id="3"/>
            </w:r>
            <w:r/>
          </w:p>
        </w:tc>
        <w:tc>
          <w:tcPr>
            <w:gridSpan w:val="2"/>
            <w:shd w:val="clear" w:color="auto" w:fill="auto"/>
            <w:tcW w:w="1186" w:type="dxa"/>
            <w:vAlign w:val="center"/>
            <w:textDirection w:val="lrTb"/>
            <w:noWrap w:val="false"/>
          </w:tcPr>
          <w:p>
            <w:pPr>
              <w:pStyle w:val="1305"/>
              <w:jc w:val="center"/>
              <w:rPr>
                <w:bCs/>
                <w:sz w:val="20"/>
              </w:rPr>
            </w:pPr>
            <w:r>
              <w:rPr>
                <w:rFonts w:eastAsia="Calibri"/>
                <w:bCs/>
                <w:sz w:val="22"/>
                <w:szCs w:val="22"/>
                <w:lang w:eastAsia="ru-RU"/>
              </w:rPr>
              <w:t xml:space="preserve">Шкала РОН</w:t>
            </w:r>
            <w:r/>
          </w:p>
        </w:tc>
        <w:tc>
          <w:tcPr>
            <w:shd w:val="clear" w:color="auto" w:fill="auto"/>
            <w:tcW w:w="901" w:type="dxa"/>
            <w:vAlign w:val="center"/>
            <w:textDirection w:val="lrTb"/>
            <w:noWrap w:val="false"/>
          </w:tcPr>
          <w:p>
            <w:pPr>
              <w:pStyle w:val="1305"/>
              <w:jc w:val="center"/>
              <w:rPr>
                <w:bCs/>
                <w:sz w:val="20"/>
              </w:rPr>
            </w:pPr>
            <w:r>
              <w:rPr>
                <w:rFonts w:eastAsia="Calibri"/>
                <w:bCs/>
                <w:sz w:val="22"/>
                <w:szCs w:val="22"/>
                <w:lang w:eastAsia="ru-RU"/>
              </w:rPr>
              <w:t xml:space="preserve">Шкала субъекта РФ</w:t>
            </w:r>
            <w:r/>
          </w:p>
        </w:tc>
        <w:tc>
          <w:tcPr>
            <w:gridSpan w:val="2"/>
            <w:shd w:val="clear" w:color="auto" w:fill="auto"/>
            <w:tcW w:w="1186" w:type="dxa"/>
            <w:vAlign w:val="center"/>
            <w:textDirection w:val="lrTb"/>
            <w:noWrap w:val="false"/>
          </w:tcPr>
          <w:p>
            <w:pPr>
              <w:pStyle w:val="1305"/>
              <w:jc w:val="center"/>
              <w:rPr>
                <w:bCs/>
                <w:sz w:val="20"/>
              </w:rPr>
            </w:pPr>
            <w:r>
              <w:rPr>
                <w:rFonts w:eastAsia="Calibri"/>
                <w:bCs/>
                <w:sz w:val="22"/>
                <w:szCs w:val="22"/>
                <w:lang w:eastAsia="ru-RU"/>
              </w:rPr>
              <w:t xml:space="preserve">Шкала РОН</w:t>
            </w:r>
            <w:r/>
          </w:p>
        </w:tc>
        <w:tc>
          <w:tcPr>
            <w:shd w:val="clear" w:color="auto" w:fill="auto"/>
            <w:tcW w:w="895" w:type="dxa"/>
            <w:vAlign w:val="center"/>
            <w:textDirection w:val="lrTb"/>
            <w:noWrap w:val="false"/>
          </w:tcPr>
          <w:p>
            <w:pPr>
              <w:pStyle w:val="1305"/>
              <w:jc w:val="center"/>
              <w:rPr>
                <w:bCs/>
                <w:sz w:val="20"/>
              </w:rPr>
            </w:pPr>
            <w:r>
              <w:rPr>
                <w:rFonts w:eastAsia="Calibri"/>
                <w:bCs/>
                <w:sz w:val="22"/>
                <w:szCs w:val="22"/>
                <w:lang w:eastAsia="ru-RU"/>
              </w:rPr>
              <w:t xml:space="preserve">Шкала субъекта РФ</w:t>
            </w:r>
            <w:r/>
          </w:p>
        </w:tc>
        <w:tc>
          <w:tcPr>
            <w:gridSpan w:val="2"/>
            <w:shd w:val="clear" w:color="auto" w:fill="auto"/>
            <w:tcW w:w="1186" w:type="dxa"/>
            <w:vAlign w:val="center"/>
            <w:textDirection w:val="lrTb"/>
            <w:noWrap w:val="false"/>
          </w:tcPr>
          <w:p>
            <w:pPr>
              <w:pStyle w:val="1305"/>
              <w:jc w:val="center"/>
              <w:rPr>
                <w:bCs/>
                <w:sz w:val="20"/>
              </w:rPr>
            </w:pPr>
            <w:r>
              <w:rPr>
                <w:rFonts w:eastAsia="Calibri"/>
                <w:bCs/>
                <w:sz w:val="22"/>
                <w:szCs w:val="22"/>
                <w:lang w:eastAsia="ru-RU"/>
              </w:rPr>
              <w:t xml:space="preserve">Шкала РОН</w:t>
            </w:r>
            <w:r/>
          </w:p>
        </w:tc>
        <w:tc>
          <w:tcPr>
            <w:shd w:val="clear" w:color="auto" w:fill="auto"/>
            <w:tcW w:w="919" w:type="dxa"/>
            <w:vAlign w:val="center"/>
            <w:textDirection w:val="lrTb"/>
            <w:noWrap w:val="false"/>
          </w:tcPr>
          <w:p>
            <w:pPr>
              <w:pStyle w:val="1305"/>
              <w:jc w:val="center"/>
              <w:rPr>
                <w:bCs/>
                <w:sz w:val="20"/>
              </w:rPr>
            </w:pPr>
            <w:r>
              <w:rPr>
                <w:rFonts w:eastAsia="Calibri"/>
                <w:bCs/>
                <w:sz w:val="22"/>
                <w:szCs w:val="22"/>
                <w:lang w:eastAsia="ru-RU"/>
              </w:rPr>
              <w:t xml:space="preserve">Шкала субъекта РФ</w:t>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Русский язык</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0-14</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both"/>
              <w:rPr>
                <w:bCs/>
                <w:sz w:val="20"/>
              </w:rPr>
            </w:pPr>
            <w:r>
              <w:rPr>
                <w:rFonts w:eastAsia="Calibri"/>
                <w:bCs/>
                <w:sz w:val="22"/>
                <w:szCs w:val="22"/>
                <w:lang w:eastAsia="ru-RU"/>
              </w:rPr>
              <w:t xml:space="preserve">15-24</w:t>
            </w:r>
            <w:r/>
          </w:p>
        </w:tc>
        <w:tc>
          <w:tcPr>
            <w:shd w:val="clear" w:color="auto" w:fill="auto"/>
            <w:tcW w:w="901"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both"/>
              <w:rPr>
                <w:bCs/>
                <w:sz w:val="20"/>
              </w:rPr>
            </w:pPr>
            <w:r>
              <w:rPr>
                <w:rFonts w:eastAsia="Calibri"/>
                <w:bCs/>
                <w:sz w:val="22"/>
                <w:szCs w:val="22"/>
                <w:lang w:eastAsia="ru-RU"/>
              </w:rPr>
              <w:t xml:space="preserve">25-33, из них не менее 4 баллов за грамотность (по критериям ГК1 - ГК4)</w:t>
            </w:r>
            <w:r/>
          </w:p>
        </w:tc>
        <w:tc>
          <w:tcPr>
            <w:shd w:val="clear" w:color="auto" w:fill="auto"/>
            <w:tcW w:w="895" w:type="dxa"/>
            <w:textDirection w:val="lrTb"/>
            <w:noWrap w:val="false"/>
          </w:tcPr>
          <w:p>
            <w:pPr>
              <w:pStyle w:val="1305"/>
              <w:jc w:val="both"/>
              <w:rPr>
                <w:rFonts w:ascii="Times New Roman" w:hAnsi="Times New Roman"/>
                <w:bCs/>
                <w:sz w:val="22"/>
                <w:szCs w:val="22"/>
                <w:lang w:eastAsia="ru-RU"/>
              </w:rPr>
            </w:pPr>
            <w:r>
              <w:rPr>
                <w:bCs/>
                <w:sz w:val="22"/>
                <w:szCs w:val="22"/>
                <w:lang w:eastAsia="ru-RU"/>
              </w:rPr>
            </w:r>
            <w:r/>
          </w:p>
        </w:tc>
        <w:tc>
          <w:tcPr>
            <w:gridSpan w:val="2"/>
            <w:shd w:val="clear" w:color="auto" w:fill="auto"/>
            <w:tcW w:w="1186" w:type="dxa"/>
            <w:textDirection w:val="lrTb"/>
            <w:noWrap w:val="false"/>
          </w:tcPr>
          <w:p>
            <w:pPr>
              <w:pStyle w:val="1305"/>
              <w:jc w:val="both"/>
              <w:rPr>
                <w:bCs/>
                <w:sz w:val="20"/>
              </w:rPr>
            </w:pPr>
            <w:r>
              <w:rPr>
                <w:rFonts w:eastAsia="Calibri"/>
                <w:bCs/>
                <w:sz w:val="22"/>
                <w:szCs w:val="22"/>
                <w:lang w:eastAsia="ru-RU"/>
              </w:rPr>
              <w:t xml:space="preserve">34-39, из них не менее 6 баллов за грамотность (по критериям ГК1 - ГК4)</w:t>
            </w:r>
            <w:r/>
          </w:p>
        </w:tc>
        <w:tc>
          <w:tcPr>
            <w:shd w:val="clear" w:color="auto" w:fill="auto"/>
            <w:tcW w:w="919" w:type="dxa"/>
            <w:textDirection w:val="lrTb"/>
            <w:noWrap w:val="false"/>
          </w:tcPr>
          <w:p>
            <w:pPr>
              <w:pStyle w:val="1305"/>
              <w:jc w:val="both"/>
              <w:rPr>
                <w:rFonts w:ascii="Times New Roman" w:hAnsi="Times New Roman"/>
                <w:bCs/>
                <w:sz w:val="22"/>
                <w:szCs w:val="22"/>
                <w:lang w:eastAsia="ru-RU"/>
              </w:rPr>
            </w:pPr>
            <w:r>
              <w:rPr>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Математика </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0-7</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both"/>
              <w:rPr>
                <w:bCs/>
                <w:sz w:val="20"/>
              </w:rPr>
            </w:pPr>
            <w:r>
              <w:rPr>
                <w:rFonts w:eastAsia="Calibri"/>
                <w:bCs/>
                <w:sz w:val="22"/>
                <w:szCs w:val="22"/>
                <w:lang w:eastAsia="ru-RU"/>
              </w:rPr>
              <w:t xml:space="preserve">8-14, не менее 2 баллов получено за выполнение заданий модуля "Геометрия"</w:t>
            </w:r>
            <w:r/>
          </w:p>
        </w:tc>
        <w:tc>
          <w:tcPr>
            <w:shd w:val="clear" w:color="auto" w:fill="auto"/>
            <w:tcW w:w="901"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both"/>
              <w:rPr>
                <w:bCs/>
                <w:sz w:val="20"/>
              </w:rPr>
            </w:pPr>
            <w:r>
              <w:rPr>
                <w:rFonts w:eastAsia="Calibri"/>
                <w:bCs/>
                <w:sz w:val="22"/>
                <w:szCs w:val="22"/>
                <w:lang w:eastAsia="ru-RU"/>
              </w:rPr>
              <w:t xml:space="preserve">15-21, не менее 2 баллов получено за выполнение заданий модуля "Геометрия"</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both"/>
              <w:rPr>
                <w:bCs/>
                <w:sz w:val="20"/>
              </w:rPr>
            </w:pPr>
            <w:r>
              <w:rPr>
                <w:rFonts w:eastAsia="Calibri"/>
                <w:bCs/>
                <w:sz w:val="22"/>
                <w:szCs w:val="22"/>
                <w:lang w:eastAsia="ru-RU"/>
              </w:rPr>
              <w:t xml:space="preserve">22-32, не менее 2 баллов получено за выполнение заданий модуля "Геометрия"</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Физика</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0-9</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10-19</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20-30</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31-40</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Химия </w:t>
              <w:br/>
              <w:t xml:space="preserve">(без реального эксперимента)</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0-8</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9-17</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18-26</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27-34</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Химия</w:t>
            </w:r>
            <w:r/>
          </w:p>
          <w:p>
            <w:pPr>
              <w:pStyle w:val="1305"/>
              <w:jc w:val="both"/>
              <w:rPr>
                <w:bCs/>
                <w:sz w:val="22"/>
              </w:rPr>
            </w:pPr>
            <w:r>
              <w:rPr>
                <w:rFonts w:eastAsia="Calibri"/>
                <w:bCs/>
                <w:sz w:val="22"/>
                <w:szCs w:val="22"/>
                <w:lang w:eastAsia="ru-RU"/>
              </w:rPr>
              <w:t xml:space="preserve">(с реальным экспериментом)</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0-8</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9-18</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19-28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29-38</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Информатика</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0-4</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5-11</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12-17</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18-22</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Биология</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0-12</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13-25</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26-36</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37-46</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История </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0-12</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13-23</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24-34</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35-44</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География </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0-11</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12-19</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20-26</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27-32</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Обществознание</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0-14</w:t>
            </w:r>
            <w:r/>
          </w:p>
        </w:tc>
        <w:tc>
          <w:tcPr>
            <w:shd w:val="clear" w:color="auto" w:fill="auto"/>
            <w:tcW w:w="895"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15-24</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25-33</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34-39</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Литература </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0-11</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12-19</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20-26</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27-33</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Английский язык</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0-28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29-45</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46-58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59-70</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Французский язык</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0-28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29-45</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46-58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59-70</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Немецкий язык</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0-28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29-45</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46-58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59-70</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r>
        <w:trPr>
          <w:cantSplit/>
        </w:trPr>
        <w:tc>
          <w:tcPr>
            <w:shd w:val="clear" w:color="auto" w:fill="auto"/>
            <w:tcW w:w="540" w:type="dxa"/>
            <w:textDirection w:val="lrTb"/>
            <w:noWrap w:val="false"/>
          </w:tcPr>
          <w:p>
            <w:pPr>
              <w:pStyle w:val="2806"/>
              <w:numPr>
                <w:ilvl w:val="0"/>
                <w:numId w:val="2"/>
              </w:numPr>
              <w:contextualSpacing/>
              <w:ind w:left="317" w:hanging="317"/>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661" w:type="dxa"/>
            <w:textDirection w:val="lrTb"/>
            <w:noWrap w:val="false"/>
          </w:tcPr>
          <w:p>
            <w:pPr>
              <w:pStyle w:val="1305"/>
              <w:jc w:val="both"/>
              <w:rPr>
                <w:bCs/>
                <w:sz w:val="22"/>
              </w:rPr>
            </w:pPr>
            <w:r>
              <w:rPr>
                <w:rFonts w:eastAsia="Calibri"/>
                <w:bCs/>
                <w:sz w:val="22"/>
                <w:szCs w:val="22"/>
                <w:lang w:eastAsia="ru-RU"/>
              </w:rPr>
              <w:t xml:space="preserve">Испанский язык</w:t>
            </w:r>
            <w:r/>
          </w:p>
        </w:tc>
        <w:tc>
          <w:tcPr>
            <w:shd w:val="clear" w:color="auto" w:fill="auto"/>
            <w:tcW w:w="724" w:type="dxa"/>
            <w:textDirection w:val="lrTb"/>
            <w:noWrap w:val="false"/>
          </w:tcPr>
          <w:p>
            <w:pPr>
              <w:pStyle w:val="1305"/>
              <w:jc w:val="center"/>
              <w:rPr>
                <w:bCs/>
              </w:rPr>
            </w:pPr>
            <w:r>
              <w:rPr>
                <w:rFonts w:eastAsia="Calibri"/>
                <w:bCs/>
                <w:sz w:val="22"/>
                <w:szCs w:val="22"/>
                <w:lang w:eastAsia="ru-RU"/>
              </w:rPr>
              <w:t xml:space="preserve">0-28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29-45</w:t>
            </w:r>
            <w:r/>
          </w:p>
        </w:tc>
        <w:tc>
          <w:tcPr>
            <w:shd w:val="clear" w:color="auto" w:fill="auto"/>
            <w:tcW w:w="901"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46-58</w:t>
            </w:r>
            <w:r/>
          </w:p>
        </w:tc>
        <w:tc>
          <w:tcPr>
            <w:shd w:val="clear" w:color="auto" w:fill="auto"/>
            <w:tcW w:w="895"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tc>
        <w:tc>
          <w:tcPr>
            <w:gridSpan w:val="2"/>
            <w:shd w:val="clear" w:color="auto" w:fill="auto"/>
            <w:tcW w:w="1186" w:type="dxa"/>
            <w:textDirection w:val="lrTb"/>
            <w:noWrap w:val="false"/>
          </w:tcPr>
          <w:p>
            <w:pPr>
              <w:pStyle w:val="1305"/>
              <w:jc w:val="center"/>
              <w:rPr>
                <w:bCs/>
              </w:rPr>
            </w:pPr>
            <w:r>
              <w:rPr>
                <w:rFonts w:eastAsia="Calibri"/>
                <w:bCs/>
                <w:sz w:val="22"/>
                <w:szCs w:val="22"/>
                <w:lang w:eastAsia="ru-RU"/>
              </w:rPr>
              <w:t xml:space="preserve">59-70</w:t>
            </w:r>
            <w:r/>
          </w:p>
        </w:tc>
        <w:tc>
          <w:tcPr>
            <w:shd w:val="clear" w:color="auto" w:fill="auto"/>
            <w:tcW w:w="919"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r>
    </w:tbl>
    <w:p>
      <w:pPr>
        <w:pStyle w:val="1305"/>
        <w:jc w:val="both"/>
        <w:rPr>
          <w:b/>
          <w:bCs/>
        </w:rPr>
      </w:pPr>
      <w:r>
        <w:rPr>
          <w:b/>
          <w:bCs/>
        </w:rPr>
      </w:r>
      <w:r/>
    </w:p>
    <w:p>
      <w:pPr>
        <w:pStyle w:val="1305"/>
        <w:rPr>
          <w:b/>
          <w:bCs/>
        </w:rPr>
      </w:pPr>
      <w:r>
        <w:rPr>
          <w:b/>
          <w:bCs/>
        </w:rPr>
        <w:t xml:space="preserve">Обоснование изменения шкалы региона по отношению к шкале, рекомендуемой РОН</w:t>
      </w:r>
      <w:r/>
    </w:p>
    <w:p>
      <w:pPr>
        <w:pStyle w:val="1305"/>
        <w:spacing w:before="120" w:after="0"/>
        <w:rPr>
          <w:b/>
          <w:bCs/>
        </w:rPr>
      </w:pPr>
      <w:r>
        <w:rPr>
          <w:sz w:val="28"/>
        </w:rPr>
        <w:t xml:space="preserve">__________________________________________________________________________________________________________________________________________________________________________________________________________________</w:t>
      </w:r>
      <w:r/>
    </w:p>
    <w:p>
      <w:pPr>
        <w:pStyle w:val="1305"/>
        <w:rPr>
          <w:b/>
          <w:bCs/>
        </w:rPr>
      </w:pPr>
      <w:r>
        <w:rPr>
          <w:b/>
          <w:bCs/>
        </w:rPr>
      </w:r>
      <w:r/>
    </w:p>
    <w:p>
      <w:pPr>
        <w:pStyle w:val="1305"/>
        <w:rPr>
          <w:b/>
          <w:bCs/>
        </w:rPr>
      </w:pPr>
      <w:r>
        <w:rPr>
          <w:b/>
          <w:bCs/>
        </w:rPr>
      </w:r>
      <w:r/>
    </w:p>
    <w:p>
      <w:pPr>
        <w:pStyle w:val="1305"/>
        <w:rPr>
          <w:b/>
          <w:bCs/>
        </w:rPr>
      </w:pPr>
      <w:r>
        <w:rPr>
          <w:b/>
          <w:bCs/>
        </w:rPr>
        <w:t xml:space="preserve">1.2. Результаты ОГЭ в 2019 году в Астраханской области.</w:t>
      </w:r>
      <w:r/>
    </w:p>
    <w:p>
      <w:pPr>
        <w:pStyle w:val="1305"/>
        <w:rPr>
          <w:b/>
          <w:bCs/>
        </w:rPr>
      </w:pPr>
      <w:r>
        <w:rPr>
          <w:b/>
          <w:bCs/>
        </w:rPr>
      </w:r>
      <w:r/>
    </w:p>
    <w:p>
      <w:pPr>
        <w:pStyle w:val="1305"/>
        <w:jc w:val="center"/>
        <w:spacing w:before="0" w:after="120"/>
        <w:rPr>
          <w:b/>
          <w:bCs/>
        </w:rPr>
      </w:pPr>
      <w:r>
        <w:rPr>
          <w:b/>
          <w:bCs/>
        </w:rPr>
        <w:t xml:space="preserve">Результаты ОГЭ в 2019 году</w:t>
      </w:r>
      <w:r/>
    </w:p>
    <w:p>
      <w:pPr>
        <w:pStyle w:val="1305"/>
        <w:jc w:val="right"/>
        <w:spacing w:before="120" w:after="120"/>
        <w:rPr>
          <w:bCs/>
          <w:i/>
          <w:sz w:val="22"/>
        </w:rPr>
      </w:pPr>
      <w:r>
        <w:rPr>
          <w:bCs/>
          <w:i/>
          <w:sz w:val="22"/>
        </w:rPr>
        <w:t xml:space="preserve">Таблица 2</w:t>
      </w:r>
      <w:r/>
    </w:p>
    <w:tbl>
      <w:tblPr>
        <w:tblStyle w:val="2828"/>
        <w:tblW w:w="10066" w:type="dxa"/>
        <w:jc w:val="center"/>
        <w:tblInd w:w="0" w:type="dxa"/>
        <w:tblCellMar>
          <w:left w:w="108" w:type="dxa"/>
          <w:top w:w="0" w:type="dxa"/>
          <w:right w:w="108" w:type="dxa"/>
          <w:bottom w:w="0" w:type="dxa"/>
        </w:tblCellMar>
        <w:tblLook w:val="04A0" w:firstRow="1" w:lastRow="0" w:firstColumn="1" w:lastColumn="0" w:noHBand="0" w:noVBand="1"/>
      </w:tblPr>
      <w:tblGrid>
        <w:gridCol w:w="535"/>
        <w:gridCol w:w="1875"/>
        <w:gridCol w:w="1306"/>
        <w:gridCol w:w="1323"/>
        <w:gridCol w:w="611"/>
        <w:gridCol w:w="499"/>
        <w:gridCol w:w="1"/>
        <w:gridCol w:w="674"/>
        <w:gridCol w:w="620"/>
        <w:gridCol w:w="2"/>
        <w:gridCol w:w="679"/>
        <w:gridCol w:w="620"/>
        <w:gridCol w:w="2"/>
        <w:gridCol w:w="673"/>
        <w:gridCol w:w="645"/>
      </w:tblGrid>
      <w:tr>
        <w:trPr>
          <w:cantSplit/>
          <w:tblHeader/>
        </w:trPr>
        <w:tc>
          <w:tcPr>
            <w:shd w:val="clear" w:color="auto" w:fill="auto"/>
            <w:tcW w:w="535" w:type="dxa"/>
            <w:vAlign w:val="center"/>
            <w:vMerge w:val="restart"/>
            <w:textDirection w:val="lrTb"/>
            <w:noWrap w:val="false"/>
          </w:tcPr>
          <w:p>
            <w:pPr>
              <w:pStyle w:val="1305"/>
              <w:jc w:val="center"/>
              <w:spacing w:before="0" w:after="120"/>
              <w:tabs>
                <w:tab w:val="left" w:pos="-5920" w:leader="none"/>
                <w:tab w:val="clear" w:pos="708" w:leader="none"/>
              </w:tabs>
              <w:rPr>
                <w:bCs/>
              </w:rPr>
            </w:pPr>
            <w:r>
              <w:rPr>
                <w:rFonts w:eastAsia="Calibri"/>
                <w:bCs/>
                <w:sz w:val="22"/>
                <w:szCs w:val="22"/>
                <w:lang w:eastAsia="ru-RU"/>
              </w:rPr>
              <w:t xml:space="preserve">№ </w:t>
            </w:r>
            <w:r>
              <w:rPr>
                <w:rFonts w:eastAsia="Calibri"/>
                <w:bCs/>
                <w:sz w:val="22"/>
                <w:szCs w:val="22"/>
                <w:lang w:eastAsia="ru-RU"/>
              </w:rPr>
              <w:t xml:space="preserve">п/п</w:t>
            </w:r>
            <w:r/>
          </w:p>
        </w:tc>
        <w:tc>
          <w:tcPr>
            <w:shd w:val="clear" w:color="auto" w:fill="auto"/>
            <w:tcW w:w="1875" w:type="dxa"/>
            <w:vAlign w:val="center"/>
            <w:vMerge w:val="restart"/>
            <w:textDirection w:val="lrTb"/>
            <w:noWrap w:val="false"/>
          </w:tcPr>
          <w:p>
            <w:pPr>
              <w:pStyle w:val="1305"/>
              <w:jc w:val="center"/>
              <w:rPr>
                <w:bCs/>
              </w:rPr>
            </w:pPr>
            <w:r>
              <w:rPr>
                <w:rFonts w:eastAsia="Calibri"/>
                <w:bCs/>
                <w:sz w:val="22"/>
                <w:szCs w:val="22"/>
                <w:lang w:eastAsia="ru-RU"/>
              </w:rPr>
              <w:t xml:space="preserve">Предмет</w:t>
            </w:r>
            <w:r/>
          </w:p>
        </w:tc>
        <w:tc>
          <w:tcPr>
            <w:shd w:val="clear" w:color="auto" w:fill="auto"/>
            <w:tcW w:w="1306"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23"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111" w:type="dxa"/>
            <w:vAlign w:val="center"/>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296" w:type="dxa"/>
            <w:vAlign w:val="center"/>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01" w:type="dxa"/>
            <w:vAlign w:val="center"/>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18" w:type="dxa"/>
            <w:vAlign w:val="center"/>
            <w:textDirection w:val="lrTb"/>
            <w:noWrap w:val="false"/>
          </w:tcPr>
          <w:p>
            <w:pPr>
              <w:pStyle w:val="1305"/>
              <w:jc w:val="center"/>
              <w:rPr>
                <w:bCs/>
              </w:rPr>
            </w:pPr>
            <w:r>
              <w:rPr>
                <w:rFonts w:eastAsia="Calibri"/>
                <w:bCs/>
                <w:sz w:val="22"/>
                <w:szCs w:val="22"/>
                <w:lang w:eastAsia="ru-RU"/>
              </w:rPr>
              <w:t xml:space="preserve">«5»</w:t>
            </w:r>
            <w:r/>
          </w:p>
        </w:tc>
      </w:tr>
      <w:tr>
        <w:trPr>
          <w:cantSplit/>
          <w:tblHeader/>
        </w:trPr>
        <w:tc>
          <w:tcPr>
            <w:shd w:val="clear" w:color="auto" w:fill="auto"/>
            <w:tcW w:w="535" w:type="dxa"/>
            <w:vMerge w:val="continue"/>
            <w:textDirection w:val="lrTb"/>
            <w:noWrap w:val="false"/>
          </w:tcPr>
          <w:p>
            <w:pPr>
              <w:pStyle w:val="2806"/>
              <w:numPr>
                <w:ilvl w:val="0"/>
                <w:numId w:val="3"/>
              </w:numPr>
              <w:contextualSpacing/>
              <w:ind w:left="317" w:hanging="360"/>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0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23"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11" w:type="dxa"/>
            <w:vAlign w:val="center"/>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499" w:type="dxa"/>
            <w:vAlign w:val="center"/>
            <w:textDirection w:val="lrTb"/>
            <w:noWrap w:val="false"/>
          </w:tcPr>
          <w:p>
            <w:pPr>
              <w:pStyle w:val="1305"/>
              <w:jc w:val="center"/>
              <w:rPr>
                <w:bCs/>
              </w:rPr>
            </w:pPr>
            <w:r>
              <w:rPr>
                <w:rFonts w:eastAsia="Calibri"/>
                <w:bCs/>
                <w:sz w:val="22"/>
                <w:szCs w:val="22"/>
                <w:lang w:eastAsia="ru-RU"/>
              </w:rPr>
              <w:t xml:space="preserve">%</w:t>
            </w:r>
            <w:r>
              <w:rPr>
                <w:rStyle w:val="1313"/>
                <w:rFonts w:eastAsia="Calibri"/>
                <w:bCs/>
                <w:sz w:val="22"/>
                <w:szCs w:val="22"/>
                <w:lang w:eastAsia="ru-RU"/>
              </w:rPr>
              <w:footnoteReference w:id="4"/>
            </w:r>
            <w:r/>
          </w:p>
        </w:tc>
        <w:tc>
          <w:tcPr>
            <w:gridSpan w:val="2"/>
            <w:shd w:val="clear" w:color="auto" w:fill="auto"/>
            <w:tcW w:w="675" w:type="dxa"/>
            <w:vAlign w:val="center"/>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20" w:type="dxa"/>
            <w:vAlign w:val="center"/>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81" w:type="dxa"/>
            <w:vAlign w:val="center"/>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20" w:type="dxa"/>
            <w:vAlign w:val="center"/>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5" w:type="dxa"/>
            <w:vAlign w:val="center"/>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45" w:type="dxa"/>
            <w:vAlign w:val="center"/>
            <w:textDirection w:val="lrTb"/>
            <w:noWrap w:val="false"/>
          </w:tcPr>
          <w:p>
            <w:pPr>
              <w:pStyle w:val="1305"/>
              <w:jc w:val="center"/>
              <w:rPr>
                <w:bCs/>
              </w:rPr>
            </w:pPr>
            <w:r>
              <w:rPr>
                <w:rFonts w:eastAsia="Calibri"/>
                <w:bCs/>
                <w:sz w:val="22"/>
                <w:szCs w:val="22"/>
                <w:lang w:eastAsia="ru-RU"/>
              </w:rPr>
              <w:t xml:space="preserve">%</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Русский язык</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10242</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50</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161</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1,6</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2796</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27,3</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4328</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42,3</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2953</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28,8</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Математика </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10257</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49</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268</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2,6</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2397</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23,4</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6534</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63,7</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1055</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10,3</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Физика</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946</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16</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1,7</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406</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42,9</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436</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46,1</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88</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9,3</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Химия</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1490</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11</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0,7</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385</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25,9</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586</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39,3</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508</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34,1</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Информатика</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2757</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82</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3,0</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1062</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38,5</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1207</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43,8</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406</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14,7</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Биология</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3560</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2</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75</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2,1</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1411</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39,6</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1741</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48,9</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333</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9,4</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История </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382</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9</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2,4</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145</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38,0</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194</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50,7</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34</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8,9</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География </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4538</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155</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3,4</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1662</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36,6</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2020</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44,6</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700</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15,4</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Обществознание</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6046</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4</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201</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3,3</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3064</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50,7</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2633</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43,6</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147</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2,4</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Литература </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149</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19</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12,8</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40</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26,8</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90</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60,4</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Английский язык</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522</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3</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0,6</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100</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19,1</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145</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27,8</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274</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52,5</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Французский язык</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100</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Немецкий язык</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5</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4</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80</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20</w:t>
            </w:r>
            <w:r/>
          </w:p>
        </w:tc>
      </w:tr>
      <w:tr>
        <w:trPr>
          <w:cantSplit/>
        </w:trPr>
        <w:tc>
          <w:tcPr>
            <w:shd w:val="clear" w:color="auto" w:fill="auto"/>
            <w:tcW w:w="535" w:type="dxa"/>
            <w:textDirection w:val="lrTb"/>
            <w:noWrap w:val="false"/>
          </w:tcPr>
          <w:p>
            <w:pPr>
              <w:pStyle w:val="2806"/>
              <w:numPr>
                <w:ilvl w:val="0"/>
                <w:numId w:val="4"/>
              </w:numPr>
              <w:contextualSpacing/>
              <w:ind w:left="317" w:hanging="281"/>
              <w:jc w:val="both"/>
              <w:spacing w:before="0" w:after="0" w:line="240" w:lineRule="auto"/>
              <w:tabs>
                <w:tab w:val="left" w:pos="-5920" w:leader="none"/>
                <w:tab w:val="clear" w:pos="708" w:leader="none"/>
              </w:tabs>
              <w:rPr>
                <w:rFonts w:ascii="Times New Roman" w:hAnsi="Times New Roman"/>
                <w:bCs/>
                <w:sz w:val="22"/>
                <w:szCs w:val="22"/>
                <w:lang w:eastAsia="ru-RU"/>
              </w:rPr>
            </w:pPr>
            <w:r>
              <w:rPr>
                <w:rFonts w:ascii="Times New Roman" w:hAnsi="Times New Roman"/>
                <w:bCs/>
                <w:sz w:val="22"/>
                <w:szCs w:val="22"/>
                <w:lang w:eastAsia="ru-RU"/>
              </w:rPr>
            </w:r>
            <w:r/>
          </w:p>
        </w:tc>
        <w:tc>
          <w:tcPr>
            <w:shd w:val="clear" w:color="auto" w:fill="auto"/>
            <w:tcW w:w="1875" w:type="dxa"/>
            <w:textDirection w:val="lrTb"/>
            <w:noWrap w:val="false"/>
          </w:tcPr>
          <w:p>
            <w:pPr>
              <w:pStyle w:val="1305"/>
              <w:jc w:val="both"/>
              <w:rPr>
                <w:bCs/>
              </w:rPr>
            </w:pPr>
            <w:r>
              <w:rPr>
                <w:rFonts w:eastAsia="Calibri"/>
                <w:bCs/>
                <w:sz w:val="22"/>
                <w:szCs w:val="22"/>
                <w:lang w:eastAsia="ru-RU"/>
              </w:rPr>
              <w:t xml:space="preserve">Испанский язык</w:t>
            </w:r>
            <w:r/>
          </w:p>
        </w:tc>
        <w:tc>
          <w:tcPr>
            <w:shd w:val="clear" w:color="auto" w:fill="auto"/>
            <w:tcW w:w="130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1323"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11"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499"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81"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20" w:type="dxa"/>
            <w:textDirection w:val="lrTb"/>
            <w:noWrap w:val="false"/>
          </w:tcPr>
          <w:p>
            <w:pPr>
              <w:pStyle w:val="1305"/>
              <w:jc w:val="both"/>
              <w:rPr>
                <w:bCs/>
              </w:rPr>
            </w:pPr>
            <w:r>
              <w:rPr>
                <w:rFonts w:eastAsia="Calibri"/>
                <w:bCs/>
                <w:sz w:val="22"/>
                <w:szCs w:val="22"/>
                <w:lang w:eastAsia="ru-RU"/>
              </w:rPr>
              <w:t xml:space="preserve">0</w:t>
            </w:r>
            <w:r/>
          </w:p>
        </w:tc>
        <w:tc>
          <w:tcPr>
            <w:gridSpan w:val="2"/>
            <w:shd w:val="clear" w:color="auto" w:fill="auto"/>
            <w:tcW w:w="675"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45" w:type="dxa"/>
            <w:textDirection w:val="lrTb"/>
            <w:noWrap w:val="false"/>
          </w:tcPr>
          <w:p>
            <w:pPr>
              <w:pStyle w:val="1305"/>
              <w:jc w:val="both"/>
              <w:rPr>
                <w:bCs/>
              </w:rPr>
            </w:pPr>
            <w:r>
              <w:rPr>
                <w:rFonts w:eastAsia="Calibri"/>
                <w:bCs/>
                <w:sz w:val="22"/>
                <w:szCs w:val="22"/>
                <w:lang w:eastAsia="ru-RU"/>
              </w:rPr>
              <w:t xml:space="preserve">0</w:t>
            </w:r>
            <w:r/>
          </w:p>
        </w:tc>
      </w:tr>
    </w:tbl>
    <w:p>
      <w:pPr>
        <w:pStyle w:val="1305"/>
        <w:jc w:val="both"/>
        <w:rPr>
          <w:b/>
          <w:bCs/>
        </w:rPr>
      </w:pPr>
      <w:r>
        <w:rPr>
          <w:b/>
          <w:bCs/>
        </w:rPr>
      </w:r>
      <w:r/>
    </w:p>
    <w:p>
      <w:pPr>
        <w:pStyle w:val="1305"/>
        <w:jc w:val="both"/>
        <w:rPr>
          <w:b/>
          <w:bCs/>
        </w:rPr>
      </w:pPr>
      <w:r>
        <w:rPr>
          <w:b/>
          <w:bCs/>
        </w:rPr>
      </w:r>
      <w:r/>
    </w:p>
    <w:p>
      <w:pPr>
        <w:pStyle w:val="1305"/>
        <w:jc w:val="both"/>
        <w:rPr>
          <w:b/>
          <w:bCs/>
        </w:rPr>
      </w:pPr>
      <w:r>
        <w:rPr>
          <w:b/>
          <w:bCs/>
        </w:rPr>
        <w:t xml:space="preserve">1.3. Результаты ГВЭ-9</w:t>
      </w:r>
      <w:r>
        <w:rPr>
          <w:rStyle w:val="1313"/>
          <w:b/>
          <w:bCs/>
        </w:rPr>
        <w:footnoteReference w:id="5"/>
      </w:r>
      <w:r>
        <w:rPr>
          <w:b/>
          <w:bCs/>
        </w:rPr>
        <w:t xml:space="preserve"> в 2019 году в Астраханской области.</w:t>
      </w:r>
      <w:r/>
    </w:p>
    <w:p>
      <w:pPr>
        <w:pStyle w:val="1305"/>
        <w:jc w:val="center"/>
        <w:spacing w:before="0" w:after="120"/>
        <w:rPr>
          <w:b/>
          <w:bCs/>
        </w:rPr>
      </w:pPr>
      <w:r>
        <w:rPr>
          <w:b/>
          <w:bCs/>
        </w:rPr>
      </w:r>
      <w:r/>
    </w:p>
    <w:p>
      <w:pPr>
        <w:pStyle w:val="1305"/>
        <w:jc w:val="center"/>
        <w:spacing w:before="0" w:after="120"/>
        <w:rPr>
          <w:b/>
          <w:bCs/>
        </w:rPr>
      </w:pPr>
      <w:r>
        <w:rPr>
          <w:b/>
          <w:bCs/>
        </w:rPr>
        <w:t xml:space="preserve">Результаты ГВЭ-9 в 2019 году</w:t>
      </w:r>
      <w:r/>
    </w:p>
    <w:p>
      <w:pPr>
        <w:pStyle w:val="1305"/>
        <w:jc w:val="right"/>
        <w:spacing w:before="80" w:after="80"/>
        <w:rPr>
          <w:bCs/>
          <w:i/>
          <w:sz w:val="22"/>
        </w:rPr>
      </w:pPr>
      <w:r>
        <w:rPr>
          <w:bCs/>
          <w:i/>
          <w:sz w:val="22"/>
        </w:rPr>
        <w:t xml:space="preserve">Таблица 3</w:t>
      </w:r>
      <w:r/>
    </w:p>
    <w:tbl>
      <w:tblPr>
        <w:tblStyle w:val="2828"/>
        <w:tblW w:w="10277" w:type="dxa"/>
        <w:jc w:val="center"/>
        <w:tblInd w:w="0" w:type="dxa"/>
        <w:tblCellMar>
          <w:left w:w="108" w:type="dxa"/>
          <w:top w:w="0" w:type="dxa"/>
          <w:right w:w="108" w:type="dxa"/>
          <w:bottom w:w="0" w:type="dxa"/>
        </w:tblCellMar>
        <w:tblLook w:val="04A0" w:firstRow="1" w:lastRow="0" w:firstColumn="1" w:lastColumn="0" w:noHBand="0" w:noVBand="1"/>
      </w:tblPr>
      <w:tblGrid>
        <w:gridCol w:w="561"/>
        <w:gridCol w:w="1710"/>
        <w:gridCol w:w="1522"/>
        <w:gridCol w:w="1452"/>
        <w:gridCol w:w="637"/>
        <w:gridCol w:w="532"/>
        <w:gridCol w:w="638"/>
        <w:gridCol w:w="640"/>
        <w:gridCol w:w="1"/>
        <w:gridCol w:w="636"/>
        <w:gridCol w:w="643"/>
        <w:gridCol w:w="3"/>
        <w:gridCol w:w="636"/>
        <w:gridCol w:w="665"/>
      </w:tblGrid>
      <w:tr>
        <w:trPr>
          <w:cantSplit/>
          <w:tblHeader/>
        </w:trPr>
        <w:tc>
          <w:tcPr>
            <w:shd w:val="clear" w:color="auto" w:fill="auto"/>
            <w:tcW w:w="561" w:type="dxa"/>
            <w:vAlign w:val="center"/>
            <w:vMerge w:val="restart"/>
            <w:textDirection w:val="lrTb"/>
            <w:noWrap w:val="false"/>
          </w:tcPr>
          <w:p>
            <w:pPr>
              <w:pStyle w:val="1305"/>
              <w:jc w:val="center"/>
              <w:rPr>
                <w:bCs/>
              </w:rPr>
            </w:pPr>
            <w:r>
              <w:rPr>
                <w:rFonts w:eastAsia="Calibri"/>
                <w:bCs/>
                <w:sz w:val="24"/>
                <w:szCs w:val="24"/>
                <w:lang w:eastAsia="ru-RU"/>
              </w:rPr>
              <w:t xml:space="preserve">№ </w:t>
            </w:r>
            <w:r>
              <w:rPr>
                <w:rFonts w:eastAsia="Calibri"/>
                <w:bCs/>
                <w:sz w:val="24"/>
                <w:szCs w:val="24"/>
                <w:lang w:eastAsia="ru-RU"/>
              </w:rPr>
              <w:t xml:space="preserve">п/п</w:t>
            </w:r>
            <w:r/>
          </w:p>
        </w:tc>
        <w:tc>
          <w:tcPr>
            <w:shd w:val="clear" w:color="auto" w:fill="auto"/>
            <w:tcW w:w="1710" w:type="dxa"/>
            <w:vAlign w:val="center"/>
            <w:vMerge w:val="restart"/>
            <w:textDirection w:val="lrTb"/>
            <w:noWrap w:val="false"/>
          </w:tcPr>
          <w:p>
            <w:pPr>
              <w:pStyle w:val="1305"/>
              <w:jc w:val="center"/>
              <w:rPr>
                <w:bCs/>
              </w:rPr>
            </w:pPr>
            <w:r>
              <w:rPr>
                <w:rFonts w:eastAsia="Calibri"/>
                <w:bCs/>
                <w:sz w:val="24"/>
                <w:szCs w:val="24"/>
                <w:lang w:eastAsia="ru-RU"/>
              </w:rPr>
              <w:t xml:space="preserve">Предмет</w:t>
            </w:r>
            <w:r/>
          </w:p>
        </w:tc>
        <w:tc>
          <w:tcPr>
            <w:shd w:val="clear" w:color="auto" w:fill="auto"/>
            <w:tcW w:w="1522" w:type="dxa"/>
            <w:vAlign w:val="center"/>
            <w:vMerge w:val="restart"/>
            <w:textDirection w:val="lrTb"/>
            <w:noWrap w:val="false"/>
          </w:tcPr>
          <w:p>
            <w:pPr>
              <w:pStyle w:val="1305"/>
              <w:jc w:val="center"/>
              <w:rPr>
                <w:bCs/>
              </w:rPr>
            </w:pPr>
            <w:r>
              <w:rPr>
                <w:rFonts w:eastAsia="Calibri"/>
                <w:bCs/>
                <w:sz w:val="24"/>
                <w:szCs w:val="24"/>
                <w:lang w:eastAsia="ru-RU"/>
              </w:rPr>
              <w:t xml:space="preserve">Всего участников</w:t>
            </w:r>
            <w:r/>
          </w:p>
        </w:tc>
        <w:tc>
          <w:tcPr>
            <w:shd w:val="clear" w:color="auto" w:fill="auto"/>
            <w:tcW w:w="1452" w:type="dxa"/>
            <w:vAlign w:val="center"/>
            <w:vMerge w:val="restart"/>
            <w:textDirection w:val="lrTb"/>
            <w:noWrap w:val="false"/>
          </w:tcPr>
          <w:p>
            <w:pPr>
              <w:pStyle w:val="1305"/>
              <w:jc w:val="center"/>
              <w:rPr>
                <w:bCs/>
              </w:rPr>
            </w:pPr>
            <w:r>
              <w:rPr>
                <w:rFonts w:eastAsia="Calibri"/>
                <w:bCs/>
                <w:sz w:val="24"/>
                <w:szCs w:val="24"/>
                <w:lang w:eastAsia="ru-RU"/>
              </w:rPr>
              <w:t xml:space="preserve">Участников с ОВЗ</w:t>
            </w:r>
            <w:r/>
          </w:p>
        </w:tc>
        <w:tc>
          <w:tcPr>
            <w:gridSpan w:val="2"/>
            <w:shd w:val="clear" w:color="auto" w:fill="auto"/>
            <w:tcW w:w="1169" w:type="dxa"/>
            <w:vAlign w:val="center"/>
            <w:textDirection w:val="lrTb"/>
            <w:noWrap w:val="false"/>
          </w:tcPr>
          <w:p>
            <w:pPr>
              <w:pStyle w:val="1305"/>
              <w:jc w:val="center"/>
              <w:rPr>
                <w:bCs/>
              </w:rPr>
            </w:pPr>
            <w:r>
              <w:rPr>
                <w:rFonts w:eastAsia="Calibri"/>
                <w:bCs/>
                <w:sz w:val="24"/>
                <w:szCs w:val="24"/>
                <w:lang w:eastAsia="ru-RU"/>
              </w:rPr>
              <w:t xml:space="preserve">«2»</w:t>
            </w:r>
            <w:r/>
          </w:p>
        </w:tc>
        <w:tc>
          <w:tcPr>
            <w:gridSpan w:val="3"/>
            <w:shd w:val="clear" w:color="auto" w:fill="auto"/>
            <w:tcW w:w="1279" w:type="dxa"/>
            <w:vAlign w:val="center"/>
            <w:textDirection w:val="lrTb"/>
            <w:noWrap w:val="false"/>
          </w:tcPr>
          <w:p>
            <w:pPr>
              <w:pStyle w:val="1305"/>
              <w:jc w:val="center"/>
              <w:rPr>
                <w:bCs/>
              </w:rPr>
            </w:pPr>
            <w:r>
              <w:rPr>
                <w:rFonts w:eastAsia="Calibri"/>
                <w:bCs/>
                <w:sz w:val="24"/>
                <w:szCs w:val="24"/>
                <w:lang w:eastAsia="ru-RU"/>
              </w:rPr>
              <w:t xml:space="preserve">«3»</w:t>
            </w:r>
            <w:r/>
          </w:p>
        </w:tc>
        <w:tc>
          <w:tcPr>
            <w:gridSpan w:val="3"/>
            <w:shd w:val="clear" w:color="auto" w:fill="auto"/>
            <w:tcW w:w="1282" w:type="dxa"/>
            <w:vAlign w:val="center"/>
            <w:textDirection w:val="lrTb"/>
            <w:noWrap w:val="false"/>
          </w:tcPr>
          <w:p>
            <w:pPr>
              <w:pStyle w:val="1305"/>
              <w:jc w:val="center"/>
              <w:rPr>
                <w:bCs/>
              </w:rPr>
            </w:pPr>
            <w:r>
              <w:rPr>
                <w:rFonts w:eastAsia="Calibri"/>
                <w:bCs/>
                <w:sz w:val="24"/>
                <w:szCs w:val="24"/>
                <w:lang w:eastAsia="ru-RU"/>
              </w:rPr>
              <w:t xml:space="preserve">«4»</w:t>
            </w:r>
            <w:r/>
          </w:p>
        </w:tc>
        <w:tc>
          <w:tcPr>
            <w:gridSpan w:val="2"/>
            <w:shd w:val="clear" w:color="auto" w:fill="auto"/>
            <w:tcW w:w="1301" w:type="dxa"/>
            <w:vAlign w:val="center"/>
            <w:textDirection w:val="lrTb"/>
            <w:noWrap w:val="false"/>
          </w:tcPr>
          <w:p>
            <w:pPr>
              <w:pStyle w:val="1305"/>
              <w:jc w:val="center"/>
              <w:rPr>
                <w:bCs/>
              </w:rPr>
            </w:pPr>
            <w:r>
              <w:rPr>
                <w:rFonts w:eastAsia="Calibri"/>
                <w:bCs/>
                <w:sz w:val="24"/>
                <w:szCs w:val="24"/>
                <w:lang w:eastAsia="ru-RU"/>
              </w:rPr>
              <w:t xml:space="preserve">«5»</w:t>
            </w:r>
            <w:r/>
          </w:p>
        </w:tc>
      </w:tr>
      <w:tr>
        <w:trPr>
          <w:cantSplit/>
          <w:tblHeader/>
        </w:trPr>
        <w:tc>
          <w:tcPr>
            <w:shd w:val="clear" w:color="auto" w:fill="auto"/>
            <w:tcW w:w="561" w:type="dxa"/>
            <w:vAlign w:val="center"/>
            <w:vMerge w:val="continue"/>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1710" w:type="dxa"/>
            <w:vAlign w:val="center"/>
            <w:vMerge w:val="continue"/>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1522" w:type="dxa"/>
            <w:vAlign w:val="center"/>
            <w:vMerge w:val="continue"/>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1452" w:type="dxa"/>
            <w:vAlign w:val="center"/>
            <w:vMerge w:val="continue"/>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чел.</w:t>
            </w:r>
            <w:r/>
          </w:p>
        </w:tc>
        <w:tc>
          <w:tcPr>
            <w:shd w:val="clear" w:color="auto" w:fill="auto"/>
            <w:tcW w:w="532" w:type="dxa"/>
            <w:vAlign w:val="center"/>
            <w:textDirection w:val="lrTb"/>
            <w:noWrap w:val="false"/>
          </w:tcPr>
          <w:p>
            <w:pPr>
              <w:pStyle w:val="1305"/>
              <w:jc w:val="center"/>
              <w:rPr>
                <w:bCs/>
              </w:rPr>
            </w:pPr>
            <w:r>
              <w:rPr>
                <w:rFonts w:eastAsia="Calibri"/>
                <w:bCs/>
                <w:sz w:val="24"/>
                <w:szCs w:val="24"/>
                <w:lang w:eastAsia="ru-RU"/>
              </w:rPr>
              <w:t xml:space="preserve">%</w:t>
            </w:r>
            <w:r/>
          </w:p>
        </w:tc>
        <w:tc>
          <w:tcPr>
            <w:shd w:val="clear" w:color="auto" w:fill="auto"/>
            <w:tcW w:w="638" w:type="dxa"/>
            <w:vAlign w:val="center"/>
            <w:textDirection w:val="lrTb"/>
            <w:noWrap w:val="false"/>
          </w:tcPr>
          <w:p>
            <w:pPr>
              <w:pStyle w:val="1305"/>
              <w:jc w:val="center"/>
              <w:rPr>
                <w:bCs/>
              </w:rPr>
            </w:pPr>
            <w:r>
              <w:rPr>
                <w:rFonts w:eastAsia="Calibri"/>
                <w:bCs/>
                <w:sz w:val="24"/>
                <w:szCs w:val="24"/>
                <w:lang w:eastAsia="ru-RU"/>
              </w:rPr>
              <w:t xml:space="preserve">чел.</w:t>
            </w:r>
            <w:r/>
          </w:p>
        </w:tc>
        <w:tc>
          <w:tcPr>
            <w:shd w:val="clear" w:color="auto" w:fill="auto"/>
            <w:tcW w:w="640" w:type="dxa"/>
            <w:vAlign w:val="center"/>
            <w:textDirection w:val="lrTb"/>
            <w:noWrap w:val="false"/>
          </w:tcPr>
          <w:p>
            <w:pPr>
              <w:pStyle w:val="1305"/>
              <w:jc w:val="center"/>
              <w:rPr>
                <w:bCs/>
              </w:rPr>
            </w:pPr>
            <w:r>
              <w:rPr>
                <w:rFonts w:eastAsia="Calibri"/>
                <w:bCs/>
                <w:sz w:val="24"/>
                <w:szCs w:val="24"/>
                <w:lang w:eastAsia="ru-RU"/>
              </w:rPr>
              <w:t xml:space="preserve">%</w:t>
            </w:r>
            <w:r/>
          </w:p>
        </w:tc>
        <w:tc>
          <w:tcPr>
            <w:gridSpan w:val="2"/>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чел.</w:t>
            </w:r>
            <w:r/>
          </w:p>
        </w:tc>
        <w:tc>
          <w:tcPr>
            <w:shd w:val="clear" w:color="auto" w:fill="auto"/>
            <w:tcW w:w="643" w:type="dxa"/>
            <w:vAlign w:val="center"/>
            <w:textDirection w:val="lrTb"/>
            <w:noWrap w:val="false"/>
          </w:tcPr>
          <w:p>
            <w:pPr>
              <w:pStyle w:val="1305"/>
              <w:jc w:val="center"/>
              <w:rPr>
                <w:bCs/>
              </w:rPr>
            </w:pPr>
            <w:r>
              <w:rPr>
                <w:rFonts w:eastAsia="Calibri"/>
                <w:bCs/>
                <w:sz w:val="24"/>
                <w:szCs w:val="24"/>
                <w:lang w:eastAsia="ru-RU"/>
              </w:rPr>
              <w:t xml:space="preserve">%</w:t>
            </w:r>
            <w:r/>
          </w:p>
        </w:tc>
        <w:tc>
          <w:tcPr>
            <w:gridSpan w:val="2"/>
            <w:shd w:val="clear" w:color="auto" w:fill="auto"/>
            <w:tcW w:w="639" w:type="dxa"/>
            <w:vAlign w:val="center"/>
            <w:textDirection w:val="lrTb"/>
            <w:noWrap w:val="false"/>
          </w:tcPr>
          <w:p>
            <w:pPr>
              <w:pStyle w:val="1305"/>
              <w:jc w:val="center"/>
              <w:rPr>
                <w:bCs/>
              </w:rPr>
            </w:pPr>
            <w:r>
              <w:rPr>
                <w:rFonts w:eastAsia="Calibri"/>
                <w:bCs/>
                <w:sz w:val="24"/>
                <w:szCs w:val="24"/>
                <w:lang w:eastAsia="ru-RU"/>
              </w:rPr>
              <w:t xml:space="preserve">чел.</w:t>
            </w:r>
            <w:r/>
          </w:p>
        </w:tc>
        <w:tc>
          <w:tcPr>
            <w:shd w:val="clear" w:color="auto" w:fill="auto"/>
            <w:tcW w:w="665" w:type="dxa"/>
            <w:vAlign w:val="center"/>
            <w:textDirection w:val="lrTb"/>
            <w:noWrap w:val="false"/>
          </w:tcPr>
          <w:p>
            <w:pPr>
              <w:pStyle w:val="1305"/>
              <w:jc w:val="center"/>
              <w:rPr>
                <w:bCs/>
              </w:rPr>
            </w:pPr>
            <w:r>
              <w:rPr>
                <w:rFonts w:eastAsia="Calibri"/>
                <w:bCs/>
                <w:sz w:val="24"/>
                <w:szCs w:val="24"/>
                <w:lang w:eastAsia="ru-RU"/>
              </w:rPr>
              <w:t xml:space="preserve">%</w:t>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Русский язык</w:t>
            </w:r>
            <w:r/>
          </w:p>
        </w:tc>
        <w:tc>
          <w:tcPr>
            <w:shd w:val="clear" w:color="auto" w:fill="auto"/>
            <w:tcW w:w="1522" w:type="dxa"/>
            <w:vAlign w:val="center"/>
            <w:textDirection w:val="lrTb"/>
            <w:noWrap w:val="false"/>
          </w:tcPr>
          <w:p>
            <w:pPr>
              <w:pStyle w:val="1305"/>
              <w:jc w:val="center"/>
              <w:rPr>
                <w:bCs/>
              </w:rPr>
            </w:pPr>
            <w:r>
              <w:rPr>
                <w:rFonts w:eastAsia="Calibri"/>
                <w:bCs/>
                <w:sz w:val="24"/>
                <w:szCs w:val="24"/>
                <w:lang w:eastAsia="ru-RU"/>
              </w:rPr>
              <w:t xml:space="preserve">169</w:t>
            </w:r>
            <w:r/>
          </w:p>
        </w:tc>
        <w:tc>
          <w:tcPr>
            <w:shd w:val="clear" w:color="auto" w:fill="auto"/>
            <w:tcW w:w="1452" w:type="dxa"/>
            <w:vAlign w:val="center"/>
            <w:textDirection w:val="lrTb"/>
            <w:noWrap w:val="false"/>
          </w:tcPr>
          <w:p>
            <w:pPr>
              <w:pStyle w:val="1305"/>
              <w:jc w:val="center"/>
              <w:rPr>
                <w:bCs/>
              </w:rPr>
            </w:pPr>
            <w:r>
              <w:rPr>
                <w:rFonts w:eastAsia="Calibri"/>
                <w:bCs/>
                <w:sz w:val="24"/>
                <w:szCs w:val="24"/>
                <w:lang w:eastAsia="ru-RU"/>
              </w:rPr>
              <w:t xml:space="preserve">139</w:t>
            </w:r>
            <w:r/>
          </w:p>
        </w:tc>
        <w:tc>
          <w:tcPr>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532"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38" w:type="dxa"/>
            <w:vAlign w:val="center"/>
            <w:textDirection w:val="lrTb"/>
            <w:noWrap w:val="false"/>
          </w:tcPr>
          <w:p>
            <w:pPr>
              <w:pStyle w:val="1305"/>
              <w:jc w:val="center"/>
              <w:rPr>
                <w:bCs/>
              </w:rPr>
            </w:pPr>
            <w:r>
              <w:rPr>
                <w:rFonts w:eastAsia="Calibri"/>
                <w:bCs/>
                <w:sz w:val="24"/>
                <w:szCs w:val="24"/>
                <w:lang w:eastAsia="ru-RU"/>
              </w:rPr>
              <w:t xml:space="preserve">61</w:t>
            </w:r>
            <w:r/>
          </w:p>
        </w:tc>
        <w:tc>
          <w:tcPr>
            <w:shd w:val="clear" w:color="auto" w:fill="auto"/>
            <w:tcW w:w="640" w:type="dxa"/>
            <w:vAlign w:val="center"/>
            <w:textDirection w:val="lrTb"/>
            <w:noWrap w:val="false"/>
          </w:tcPr>
          <w:p>
            <w:pPr>
              <w:pStyle w:val="1305"/>
              <w:jc w:val="center"/>
              <w:rPr>
                <w:bCs/>
              </w:rPr>
            </w:pPr>
            <w:r>
              <w:rPr>
                <w:rFonts w:eastAsia="Calibri"/>
                <w:bCs/>
                <w:sz w:val="24"/>
                <w:szCs w:val="24"/>
                <w:lang w:eastAsia="ru-RU"/>
              </w:rPr>
              <w:t xml:space="preserve">36,1</w:t>
            </w:r>
            <w:r/>
          </w:p>
        </w:tc>
        <w:tc>
          <w:tcPr>
            <w:gridSpan w:val="2"/>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74</w:t>
            </w:r>
            <w:r/>
          </w:p>
        </w:tc>
        <w:tc>
          <w:tcPr>
            <w:shd w:val="clear" w:color="auto" w:fill="auto"/>
            <w:tcW w:w="643" w:type="dxa"/>
            <w:vAlign w:val="center"/>
            <w:textDirection w:val="lrTb"/>
            <w:noWrap w:val="false"/>
          </w:tcPr>
          <w:p>
            <w:pPr>
              <w:pStyle w:val="1305"/>
              <w:jc w:val="center"/>
              <w:rPr>
                <w:bCs/>
              </w:rPr>
            </w:pPr>
            <w:r>
              <w:rPr>
                <w:rFonts w:eastAsia="Calibri"/>
                <w:bCs/>
                <w:sz w:val="24"/>
                <w:szCs w:val="24"/>
                <w:lang w:eastAsia="ru-RU"/>
              </w:rPr>
              <w:t xml:space="preserve">43,8</w:t>
            </w:r>
            <w:r/>
          </w:p>
        </w:tc>
        <w:tc>
          <w:tcPr>
            <w:gridSpan w:val="2"/>
            <w:shd w:val="clear" w:color="auto" w:fill="auto"/>
            <w:tcW w:w="639" w:type="dxa"/>
            <w:vAlign w:val="center"/>
            <w:textDirection w:val="lrTb"/>
            <w:noWrap w:val="false"/>
          </w:tcPr>
          <w:p>
            <w:pPr>
              <w:pStyle w:val="1305"/>
              <w:jc w:val="center"/>
              <w:rPr>
                <w:bCs/>
              </w:rPr>
            </w:pPr>
            <w:r>
              <w:rPr>
                <w:rFonts w:eastAsia="Calibri"/>
                <w:bCs/>
                <w:sz w:val="24"/>
                <w:szCs w:val="24"/>
                <w:lang w:eastAsia="ru-RU"/>
              </w:rPr>
              <w:t xml:space="preserve">34</w:t>
            </w:r>
            <w:r/>
          </w:p>
        </w:tc>
        <w:tc>
          <w:tcPr>
            <w:shd w:val="clear" w:color="auto" w:fill="auto"/>
            <w:tcW w:w="665" w:type="dxa"/>
            <w:vAlign w:val="center"/>
            <w:textDirection w:val="lrTb"/>
            <w:noWrap w:val="false"/>
          </w:tcPr>
          <w:p>
            <w:pPr>
              <w:pStyle w:val="1305"/>
              <w:jc w:val="center"/>
              <w:rPr>
                <w:bCs/>
              </w:rPr>
            </w:pPr>
            <w:r>
              <w:rPr>
                <w:rFonts w:eastAsia="Calibri"/>
                <w:bCs/>
                <w:sz w:val="24"/>
                <w:szCs w:val="24"/>
                <w:lang w:eastAsia="ru-RU"/>
              </w:rPr>
              <w:t xml:space="preserve">20,1</w:t>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Математика</w:t>
            </w:r>
            <w:r/>
          </w:p>
        </w:tc>
        <w:tc>
          <w:tcPr>
            <w:shd w:val="clear" w:color="auto" w:fill="auto"/>
            <w:tcW w:w="1522" w:type="dxa"/>
            <w:vAlign w:val="center"/>
            <w:textDirection w:val="lrTb"/>
            <w:noWrap w:val="false"/>
          </w:tcPr>
          <w:p>
            <w:pPr>
              <w:pStyle w:val="1305"/>
              <w:jc w:val="center"/>
              <w:rPr>
                <w:bCs/>
              </w:rPr>
            </w:pPr>
            <w:r>
              <w:rPr>
                <w:rFonts w:eastAsia="Calibri"/>
                <w:bCs/>
                <w:sz w:val="24"/>
                <w:szCs w:val="24"/>
                <w:lang w:eastAsia="ru-RU"/>
              </w:rPr>
              <w:t xml:space="preserve">170</w:t>
            </w:r>
            <w:r/>
          </w:p>
        </w:tc>
        <w:tc>
          <w:tcPr>
            <w:shd w:val="clear" w:color="auto" w:fill="auto"/>
            <w:tcW w:w="1452" w:type="dxa"/>
            <w:vAlign w:val="center"/>
            <w:textDirection w:val="lrTb"/>
            <w:noWrap w:val="false"/>
          </w:tcPr>
          <w:p>
            <w:pPr>
              <w:pStyle w:val="1305"/>
              <w:jc w:val="center"/>
              <w:rPr>
                <w:bCs/>
              </w:rPr>
            </w:pPr>
            <w:r>
              <w:rPr>
                <w:rFonts w:eastAsia="Calibri"/>
                <w:bCs/>
                <w:sz w:val="24"/>
                <w:szCs w:val="24"/>
                <w:lang w:eastAsia="ru-RU"/>
              </w:rPr>
              <w:t xml:space="preserve">140</w:t>
            </w:r>
            <w:r/>
          </w:p>
        </w:tc>
        <w:tc>
          <w:tcPr>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12</w:t>
            </w:r>
            <w:r/>
          </w:p>
        </w:tc>
        <w:tc>
          <w:tcPr>
            <w:shd w:val="clear" w:color="auto" w:fill="auto"/>
            <w:tcW w:w="532" w:type="dxa"/>
            <w:vAlign w:val="center"/>
            <w:textDirection w:val="lrTb"/>
            <w:noWrap w:val="false"/>
          </w:tcPr>
          <w:p>
            <w:pPr>
              <w:pStyle w:val="1305"/>
              <w:jc w:val="center"/>
              <w:rPr>
                <w:bCs/>
              </w:rPr>
            </w:pPr>
            <w:r>
              <w:rPr>
                <w:rFonts w:eastAsia="Calibri"/>
                <w:bCs/>
                <w:sz w:val="24"/>
                <w:szCs w:val="24"/>
                <w:lang w:eastAsia="ru-RU"/>
              </w:rPr>
              <w:t xml:space="preserve">7,1</w:t>
            </w:r>
            <w:r/>
          </w:p>
        </w:tc>
        <w:tc>
          <w:tcPr>
            <w:shd w:val="clear" w:color="auto" w:fill="auto"/>
            <w:tcW w:w="638" w:type="dxa"/>
            <w:vAlign w:val="center"/>
            <w:textDirection w:val="lrTb"/>
            <w:noWrap w:val="false"/>
          </w:tcPr>
          <w:p>
            <w:pPr>
              <w:pStyle w:val="1305"/>
              <w:jc w:val="center"/>
              <w:rPr>
                <w:bCs/>
              </w:rPr>
            </w:pPr>
            <w:r>
              <w:rPr>
                <w:rFonts w:eastAsia="Calibri"/>
                <w:bCs/>
                <w:sz w:val="24"/>
                <w:szCs w:val="24"/>
                <w:lang w:eastAsia="ru-RU"/>
              </w:rPr>
              <w:t xml:space="preserve">64</w:t>
            </w:r>
            <w:r/>
          </w:p>
        </w:tc>
        <w:tc>
          <w:tcPr>
            <w:shd w:val="clear" w:color="auto" w:fill="auto"/>
            <w:tcW w:w="640" w:type="dxa"/>
            <w:vAlign w:val="center"/>
            <w:textDirection w:val="lrTb"/>
            <w:noWrap w:val="false"/>
          </w:tcPr>
          <w:p>
            <w:pPr>
              <w:pStyle w:val="1305"/>
              <w:jc w:val="center"/>
              <w:rPr>
                <w:bCs/>
              </w:rPr>
            </w:pPr>
            <w:r>
              <w:rPr>
                <w:rFonts w:eastAsia="Calibri"/>
                <w:bCs/>
                <w:sz w:val="24"/>
                <w:szCs w:val="24"/>
                <w:lang w:eastAsia="ru-RU"/>
              </w:rPr>
              <w:t xml:space="preserve">37,9</w:t>
            </w:r>
            <w:r/>
          </w:p>
        </w:tc>
        <w:tc>
          <w:tcPr>
            <w:gridSpan w:val="2"/>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70</w:t>
            </w:r>
            <w:r/>
          </w:p>
        </w:tc>
        <w:tc>
          <w:tcPr>
            <w:shd w:val="clear" w:color="auto" w:fill="auto"/>
            <w:tcW w:w="643" w:type="dxa"/>
            <w:vAlign w:val="center"/>
            <w:textDirection w:val="lrTb"/>
            <w:noWrap w:val="false"/>
          </w:tcPr>
          <w:p>
            <w:pPr>
              <w:pStyle w:val="1305"/>
              <w:jc w:val="center"/>
              <w:rPr>
                <w:bCs/>
              </w:rPr>
            </w:pPr>
            <w:r>
              <w:rPr>
                <w:rFonts w:eastAsia="Calibri"/>
                <w:bCs/>
                <w:sz w:val="24"/>
                <w:szCs w:val="24"/>
                <w:lang w:eastAsia="ru-RU"/>
              </w:rPr>
              <w:t xml:space="preserve">41,4</w:t>
            </w:r>
            <w:r/>
          </w:p>
        </w:tc>
        <w:tc>
          <w:tcPr>
            <w:gridSpan w:val="2"/>
            <w:shd w:val="clear" w:color="auto" w:fill="auto"/>
            <w:tcW w:w="639" w:type="dxa"/>
            <w:vAlign w:val="center"/>
            <w:textDirection w:val="lrTb"/>
            <w:noWrap w:val="false"/>
          </w:tcPr>
          <w:p>
            <w:pPr>
              <w:pStyle w:val="1305"/>
              <w:jc w:val="center"/>
              <w:rPr>
                <w:bCs/>
              </w:rPr>
            </w:pPr>
            <w:r>
              <w:rPr>
                <w:rFonts w:eastAsia="Calibri"/>
                <w:bCs/>
                <w:sz w:val="24"/>
                <w:szCs w:val="24"/>
                <w:lang w:eastAsia="ru-RU"/>
              </w:rPr>
              <w:t xml:space="preserve">23</w:t>
            </w:r>
            <w:r/>
          </w:p>
        </w:tc>
        <w:tc>
          <w:tcPr>
            <w:shd w:val="clear" w:color="auto" w:fill="auto"/>
            <w:tcW w:w="665" w:type="dxa"/>
            <w:vAlign w:val="center"/>
            <w:textDirection w:val="lrTb"/>
            <w:noWrap w:val="false"/>
          </w:tcPr>
          <w:p>
            <w:pPr>
              <w:pStyle w:val="1305"/>
              <w:jc w:val="center"/>
              <w:rPr>
                <w:bCs/>
              </w:rPr>
            </w:pPr>
            <w:r>
              <w:rPr>
                <w:rFonts w:eastAsia="Calibri"/>
                <w:bCs/>
                <w:sz w:val="24"/>
                <w:szCs w:val="24"/>
                <w:lang w:eastAsia="ru-RU"/>
              </w:rPr>
              <w:t xml:space="preserve">13,6</w:t>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Физика</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Химия</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Информатика</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Биология</w:t>
            </w:r>
            <w:r/>
          </w:p>
        </w:tc>
        <w:tc>
          <w:tcPr>
            <w:shd w:val="clear" w:color="auto" w:fill="auto"/>
            <w:tcW w:w="1522" w:type="dxa"/>
            <w:vAlign w:val="center"/>
            <w:textDirection w:val="lrTb"/>
            <w:noWrap w:val="false"/>
          </w:tcPr>
          <w:p>
            <w:pPr>
              <w:pStyle w:val="1305"/>
              <w:jc w:val="center"/>
              <w:rPr>
                <w:bCs/>
              </w:rPr>
            </w:pPr>
            <w:r>
              <w:rPr>
                <w:rFonts w:eastAsia="Calibri"/>
                <w:bCs/>
                <w:sz w:val="24"/>
                <w:szCs w:val="24"/>
                <w:lang w:eastAsia="ru-RU"/>
              </w:rPr>
              <w:t xml:space="preserve">19</w:t>
            </w:r>
            <w:r/>
          </w:p>
        </w:tc>
        <w:tc>
          <w:tcPr>
            <w:shd w:val="clear" w:color="auto" w:fill="auto"/>
            <w:tcW w:w="1452"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532"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38"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40" w:type="dxa"/>
            <w:vAlign w:val="center"/>
            <w:textDirection w:val="lrTb"/>
            <w:noWrap w:val="false"/>
          </w:tcPr>
          <w:p>
            <w:pPr>
              <w:pStyle w:val="1305"/>
              <w:jc w:val="center"/>
              <w:rPr>
                <w:bCs/>
              </w:rPr>
            </w:pPr>
            <w:r>
              <w:rPr>
                <w:rFonts w:eastAsia="Calibri"/>
                <w:bCs/>
                <w:sz w:val="24"/>
                <w:szCs w:val="24"/>
                <w:lang w:eastAsia="ru-RU"/>
              </w:rPr>
              <w:t xml:space="preserve">0</w:t>
            </w:r>
            <w:r/>
          </w:p>
        </w:tc>
        <w:tc>
          <w:tcPr>
            <w:gridSpan w:val="2"/>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9</w:t>
            </w:r>
            <w:r/>
          </w:p>
        </w:tc>
        <w:tc>
          <w:tcPr>
            <w:shd w:val="clear" w:color="auto" w:fill="auto"/>
            <w:tcW w:w="643" w:type="dxa"/>
            <w:vAlign w:val="center"/>
            <w:textDirection w:val="lrTb"/>
            <w:noWrap w:val="false"/>
          </w:tcPr>
          <w:p>
            <w:pPr>
              <w:pStyle w:val="1305"/>
              <w:jc w:val="center"/>
              <w:rPr>
                <w:bCs/>
              </w:rPr>
            </w:pPr>
            <w:r>
              <w:rPr>
                <w:rFonts w:eastAsia="Calibri"/>
                <w:bCs/>
                <w:sz w:val="24"/>
                <w:szCs w:val="24"/>
                <w:lang w:eastAsia="ru-RU"/>
              </w:rPr>
              <w:t xml:space="preserve">47,4</w:t>
            </w:r>
            <w:r/>
          </w:p>
        </w:tc>
        <w:tc>
          <w:tcPr>
            <w:gridSpan w:val="2"/>
            <w:shd w:val="clear" w:color="auto" w:fill="auto"/>
            <w:tcW w:w="639" w:type="dxa"/>
            <w:vAlign w:val="center"/>
            <w:textDirection w:val="lrTb"/>
            <w:noWrap w:val="false"/>
          </w:tcPr>
          <w:p>
            <w:pPr>
              <w:pStyle w:val="1305"/>
              <w:jc w:val="center"/>
              <w:rPr>
                <w:bCs/>
              </w:rPr>
            </w:pPr>
            <w:r>
              <w:rPr>
                <w:rFonts w:eastAsia="Calibri"/>
                <w:bCs/>
                <w:sz w:val="24"/>
                <w:szCs w:val="24"/>
                <w:lang w:eastAsia="ru-RU"/>
              </w:rPr>
              <w:t xml:space="preserve">10</w:t>
            </w:r>
            <w:r/>
          </w:p>
        </w:tc>
        <w:tc>
          <w:tcPr>
            <w:shd w:val="clear" w:color="auto" w:fill="auto"/>
            <w:tcW w:w="665" w:type="dxa"/>
            <w:vAlign w:val="center"/>
            <w:textDirection w:val="lrTb"/>
            <w:noWrap w:val="false"/>
          </w:tcPr>
          <w:p>
            <w:pPr>
              <w:pStyle w:val="1305"/>
              <w:jc w:val="center"/>
              <w:rPr>
                <w:bCs/>
              </w:rPr>
            </w:pPr>
            <w:r>
              <w:rPr>
                <w:rFonts w:eastAsia="Calibri"/>
                <w:bCs/>
                <w:sz w:val="24"/>
                <w:szCs w:val="24"/>
                <w:lang w:eastAsia="ru-RU"/>
              </w:rPr>
              <w:t xml:space="preserve">52,6</w:t>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История</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География</w:t>
            </w:r>
            <w:r/>
          </w:p>
        </w:tc>
        <w:tc>
          <w:tcPr>
            <w:shd w:val="clear" w:color="auto" w:fill="auto"/>
            <w:tcW w:w="1522" w:type="dxa"/>
            <w:vAlign w:val="center"/>
            <w:textDirection w:val="lrTb"/>
            <w:noWrap w:val="false"/>
          </w:tcPr>
          <w:p>
            <w:pPr>
              <w:pStyle w:val="1305"/>
              <w:jc w:val="center"/>
              <w:rPr>
                <w:bCs/>
              </w:rPr>
            </w:pPr>
            <w:r>
              <w:rPr>
                <w:rFonts w:eastAsia="Calibri"/>
                <w:bCs/>
                <w:sz w:val="24"/>
                <w:szCs w:val="24"/>
                <w:lang w:eastAsia="ru-RU"/>
              </w:rPr>
              <w:t xml:space="preserve">11</w:t>
            </w:r>
            <w:r/>
          </w:p>
        </w:tc>
        <w:tc>
          <w:tcPr>
            <w:shd w:val="clear" w:color="auto" w:fill="auto"/>
            <w:tcW w:w="1452"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532"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38"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40" w:type="dxa"/>
            <w:vAlign w:val="center"/>
            <w:textDirection w:val="lrTb"/>
            <w:noWrap w:val="false"/>
          </w:tcPr>
          <w:p>
            <w:pPr>
              <w:pStyle w:val="1305"/>
              <w:jc w:val="center"/>
              <w:rPr>
                <w:bCs/>
              </w:rPr>
            </w:pPr>
            <w:r>
              <w:rPr>
                <w:rFonts w:eastAsia="Calibri"/>
                <w:bCs/>
                <w:sz w:val="24"/>
                <w:szCs w:val="24"/>
                <w:lang w:eastAsia="ru-RU"/>
              </w:rPr>
              <w:t xml:space="preserve">0</w:t>
            </w:r>
            <w:r/>
          </w:p>
        </w:tc>
        <w:tc>
          <w:tcPr>
            <w:gridSpan w:val="2"/>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11</w:t>
            </w:r>
            <w:r/>
          </w:p>
        </w:tc>
        <w:tc>
          <w:tcPr>
            <w:shd w:val="clear" w:color="auto" w:fill="auto"/>
            <w:tcW w:w="643" w:type="dxa"/>
            <w:vAlign w:val="center"/>
            <w:textDirection w:val="lrTb"/>
            <w:noWrap w:val="false"/>
          </w:tcPr>
          <w:p>
            <w:pPr>
              <w:pStyle w:val="1305"/>
              <w:jc w:val="center"/>
              <w:rPr>
                <w:bCs/>
              </w:rPr>
            </w:pPr>
            <w:r>
              <w:rPr>
                <w:rFonts w:eastAsia="Calibri"/>
                <w:bCs/>
                <w:sz w:val="24"/>
                <w:szCs w:val="24"/>
                <w:lang w:eastAsia="ru-RU"/>
              </w:rPr>
              <w:t xml:space="preserve">100</w:t>
            </w:r>
            <w:r/>
          </w:p>
        </w:tc>
        <w:tc>
          <w:tcPr>
            <w:gridSpan w:val="2"/>
            <w:shd w:val="clear" w:color="auto" w:fill="auto"/>
            <w:tcW w:w="639"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5" w:type="dxa"/>
            <w:vAlign w:val="center"/>
            <w:textDirection w:val="lrTb"/>
            <w:noWrap w:val="false"/>
          </w:tcPr>
          <w:p>
            <w:pPr>
              <w:pStyle w:val="1305"/>
              <w:jc w:val="center"/>
              <w:rPr>
                <w:bCs/>
              </w:rPr>
            </w:pPr>
            <w:r>
              <w:rPr>
                <w:rFonts w:eastAsia="Calibri"/>
                <w:bCs/>
                <w:sz w:val="24"/>
                <w:szCs w:val="24"/>
                <w:lang w:eastAsia="ru-RU"/>
              </w:rPr>
              <w:t xml:space="preserve">0</w:t>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Обществознание</w:t>
            </w:r>
            <w:r/>
          </w:p>
        </w:tc>
        <w:tc>
          <w:tcPr>
            <w:shd w:val="clear" w:color="auto" w:fill="auto"/>
            <w:tcW w:w="1522" w:type="dxa"/>
            <w:vAlign w:val="center"/>
            <w:textDirection w:val="lrTb"/>
            <w:noWrap w:val="false"/>
          </w:tcPr>
          <w:p>
            <w:pPr>
              <w:pStyle w:val="1305"/>
              <w:jc w:val="center"/>
              <w:rPr>
                <w:bCs/>
              </w:rPr>
            </w:pPr>
            <w:r>
              <w:rPr>
                <w:rFonts w:eastAsia="Calibri"/>
                <w:bCs/>
                <w:sz w:val="24"/>
                <w:szCs w:val="24"/>
                <w:lang w:eastAsia="ru-RU"/>
              </w:rPr>
              <w:t xml:space="preserve">30</w:t>
            </w:r>
            <w:r/>
          </w:p>
        </w:tc>
        <w:tc>
          <w:tcPr>
            <w:shd w:val="clear" w:color="auto" w:fill="auto"/>
            <w:tcW w:w="1452"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532" w:type="dxa"/>
            <w:vAlign w:val="center"/>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38" w:type="dxa"/>
            <w:vAlign w:val="center"/>
            <w:textDirection w:val="lrTb"/>
            <w:noWrap w:val="false"/>
          </w:tcPr>
          <w:p>
            <w:pPr>
              <w:pStyle w:val="1305"/>
              <w:jc w:val="center"/>
              <w:rPr>
                <w:bCs/>
              </w:rPr>
            </w:pPr>
            <w:r>
              <w:rPr>
                <w:rFonts w:eastAsia="Calibri"/>
                <w:bCs/>
                <w:sz w:val="24"/>
                <w:szCs w:val="24"/>
                <w:lang w:eastAsia="ru-RU"/>
              </w:rPr>
              <w:t xml:space="preserve">7</w:t>
            </w:r>
            <w:r/>
          </w:p>
        </w:tc>
        <w:tc>
          <w:tcPr>
            <w:shd w:val="clear" w:color="auto" w:fill="auto"/>
            <w:tcW w:w="640" w:type="dxa"/>
            <w:vAlign w:val="center"/>
            <w:textDirection w:val="lrTb"/>
            <w:noWrap w:val="false"/>
          </w:tcPr>
          <w:p>
            <w:pPr>
              <w:pStyle w:val="1305"/>
              <w:jc w:val="center"/>
              <w:rPr>
                <w:bCs/>
              </w:rPr>
            </w:pPr>
            <w:r>
              <w:rPr>
                <w:rFonts w:eastAsia="Calibri"/>
                <w:bCs/>
                <w:sz w:val="24"/>
                <w:szCs w:val="24"/>
                <w:lang w:eastAsia="ru-RU"/>
              </w:rPr>
              <w:t xml:space="preserve">23,3</w:t>
            </w:r>
            <w:r/>
          </w:p>
        </w:tc>
        <w:tc>
          <w:tcPr>
            <w:gridSpan w:val="2"/>
            <w:shd w:val="clear" w:color="auto" w:fill="auto"/>
            <w:tcW w:w="637" w:type="dxa"/>
            <w:vAlign w:val="center"/>
            <w:textDirection w:val="lrTb"/>
            <w:noWrap w:val="false"/>
          </w:tcPr>
          <w:p>
            <w:pPr>
              <w:pStyle w:val="1305"/>
              <w:jc w:val="center"/>
              <w:rPr>
                <w:bCs/>
              </w:rPr>
            </w:pPr>
            <w:r>
              <w:rPr>
                <w:rFonts w:eastAsia="Calibri"/>
                <w:bCs/>
                <w:sz w:val="24"/>
                <w:szCs w:val="24"/>
                <w:lang w:eastAsia="ru-RU"/>
              </w:rPr>
              <w:t xml:space="preserve">15</w:t>
            </w:r>
            <w:r/>
          </w:p>
        </w:tc>
        <w:tc>
          <w:tcPr>
            <w:shd w:val="clear" w:color="auto" w:fill="auto"/>
            <w:tcW w:w="643" w:type="dxa"/>
            <w:vAlign w:val="center"/>
            <w:textDirection w:val="lrTb"/>
            <w:noWrap w:val="false"/>
          </w:tcPr>
          <w:p>
            <w:pPr>
              <w:pStyle w:val="1305"/>
              <w:jc w:val="center"/>
              <w:rPr>
                <w:bCs/>
              </w:rPr>
            </w:pPr>
            <w:r>
              <w:rPr>
                <w:rFonts w:eastAsia="Calibri"/>
                <w:bCs/>
                <w:sz w:val="24"/>
                <w:szCs w:val="24"/>
                <w:lang w:eastAsia="ru-RU"/>
              </w:rPr>
              <w:t xml:space="preserve">50</w:t>
            </w:r>
            <w:r/>
          </w:p>
        </w:tc>
        <w:tc>
          <w:tcPr>
            <w:gridSpan w:val="2"/>
            <w:shd w:val="clear" w:color="auto" w:fill="auto"/>
            <w:tcW w:w="639" w:type="dxa"/>
            <w:vAlign w:val="center"/>
            <w:textDirection w:val="lrTb"/>
            <w:noWrap w:val="false"/>
          </w:tcPr>
          <w:p>
            <w:pPr>
              <w:pStyle w:val="1305"/>
              <w:jc w:val="center"/>
              <w:rPr>
                <w:bCs/>
              </w:rPr>
            </w:pPr>
            <w:r>
              <w:rPr>
                <w:rFonts w:eastAsia="Calibri"/>
                <w:bCs/>
                <w:sz w:val="24"/>
                <w:szCs w:val="24"/>
                <w:lang w:eastAsia="ru-RU"/>
              </w:rPr>
              <w:t xml:space="preserve">8</w:t>
            </w:r>
            <w:r/>
          </w:p>
        </w:tc>
        <w:tc>
          <w:tcPr>
            <w:shd w:val="clear" w:color="auto" w:fill="auto"/>
            <w:tcW w:w="665" w:type="dxa"/>
            <w:vAlign w:val="center"/>
            <w:textDirection w:val="lrTb"/>
            <w:noWrap w:val="false"/>
          </w:tcPr>
          <w:p>
            <w:pPr>
              <w:pStyle w:val="1305"/>
              <w:jc w:val="center"/>
              <w:rPr>
                <w:bCs/>
              </w:rPr>
            </w:pPr>
            <w:r>
              <w:rPr>
                <w:rFonts w:eastAsia="Calibri"/>
                <w:bCs/>
                <w:sz w:val="24"/>
                <w:szCs w:val="24"/>
                <w:lang w:eastAsia="ru-RU"/>
              </w:rPr>
              <w:t xml:space="preserve">26,7</w:t>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Литература</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Английский язык</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Французский язык</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Немецкий язык</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r>
        <w:trPr>
          <w:cantSplit/>
        </w:trPr>
        <w:tc>
          <w:tcPr>
            <w:shd w:val="clear" w:color="auto" w:fill="auto"/>
            <w:tcW w:w="561" w:type="dxa"/>
            <w:vAlign w:val="center"/>
            <w:textDirection w:val="lrTb"/>
            <w:noWrap w:val="false"/>
          </w:tcPr>
          <w:p>
            <w:pPr>
              <w:pStyle w:val="2806"/>
              <w:numPr>
                <w:ilvl w:val="0"/>
                <w:numId w:val="5"/>
              </w:numPr>
              <w:contextualSpacing/>
              <w:ind w:left="317" w:hanging="317"/>
              <w:jc w:val="center"/>
              <w:spacing w:before="0" w:after="0" w:line="240" w:lineRule="auto"/>
              <w:tabs>
                <w:tab w:val="left" w:pos="-5920" w:leader="none"/>
                <w:tab w:val="clear" w:pos="708" w:leader="none"/>
              </w:tabs>
              <w:rPr>
                <w:rFonts w:ascii="Times New Roman" w:hAnsi="Times New Roman"/>
                <w:bCs/>
                <w:sz w:val="24"/>
                <w:szCs w:val="24"/>
                <w:lang w:eastAsia="ru-RU"/>
              </w:rPr>
            </w:pPr>
            <w:r>
              <w:rPr>
                <w:rFonts w:ascii="Times New Roman" w:hAnsi="Times New Roman"/>
                <w:bCs/>
                <w:sz w:val="24"/>
                <w:szCs w:val="24"/>
                <w:lang w:eastAsia="ru-RU"/>
              </w:rPr>
            </w:r>
            <w:r/>
          </w:p>
        </w:tc>
        <w:tc>
          <w:tcPr>
            <w:shd w:val="clear" w:color="auto" w:fill="auto"/>
            <w:tcW w:w="1710" w:type="dxa"/>
            <w:vAlign w:val="center"/>
            <w:textDirection w:val="lrTb"/>
            <w:noWrap w:val="false"/>
          </w:tcPr>
          <w:p>
            <w:pPr>
              <w:pStyle w:val="1305"/>
              <w:jc w:val="center"/>
              <w:rPr>
                <w:bCs/>
              </w:rPr>
            </w:pPr>
            <w:r>
              <w:rPr>
                <w:rFonts w:eastAsia="Calibri"/>
                <w:bCs/>
                <w:sz w:val="24"/>
                <w:szCs w:val="24"/>
                <w:lang w:eastAsia="ru-RU"/>
              </w:rPr>
              <w:t xml:space="preserve">Испанский язык</w:t>
            </w:r>
            <w:r/>
          </w:p>
        </w:tc>
        <w:tc>
          <w:tcPr>
            <w:shd w:val="clear" w:color="auto" w:fill="auto"/>
            <w:tcW w:w="1522" w:type="dxa"/>
            <w:vAlign w:val="center"/>
            <w:textDirection w:val="lrTb"/>
            <w:noWrap w:val="false"/>
          </w:tcPr>
          <w:p>
            <w:pPr>
              <w:pStyle w:val="2807"/>
              <w:rPr>
                <w:szCs w:val="20"/>
                <w:lang w:eastAsia="ru-RU"/>
              </w:rPr>
            </w:pPr>
            <w:r>
              <w:rPr>
                <w:rFonts w:ascii="Times New Roman" w:hAnsi="Times New Roman"/>
                <w:sz w:val="24"/>
                <w:szCs w:val="24"/>
                <w:lang w:eastAsia="ru-RU"/>
              </w:rPr>
              <w:t xml:space="preserve">ГИА в данной форме не проводилась</w:t>
            </w:r>
            <w:r/>
          </w:p>
        </w:tc>
        <w:tc>
          <w:tcPr>
            <w:shd w:val="clear" w:color="auto" w:fill="auto"/>
            <w:tcW w:w="145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532"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38"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0"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7"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43"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gridSpan w:val="2"/>
            <w:shd w:val="clear" w:color="auto" w:fill="auto"/>
            <w:tcW w:w="639"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5" w:type="dxa"/>
            <w:vAlign w:val="center"/>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r>
    </w:tbl>
    <w:p>
      <w:pPr>
        <w:pStyle w:val="1305"/>
        <w:rPr>
          <w:bCs/>
        </w:rPr>
      </w:pPr>
      <w:r>
        <w:rPr>
          <w:bCs/>
        </w:rPr>
      </w:r>
      <w:r/>
    </w:p>
    <w:p>
      <w:pPr>
        <w:pStyle w:val="1305"/>
        <w:rPr>
          <w:bCs/>
        </w:rPr>
      </w:pPr>
      <w:r>
        <w:rPr>
          <w:bCs/>
        </w:rPr>
      </w:r>
      <w:r/>
    </w:p>
    <w:p>
      <w:pPr>
        <w:pStyle w:val="1305"/>
        <w:rPr>
          <w:bCs/>
        </w:rPr>
      </w:pPr>
      <w:r>
        <w:rPr>
          <w:bCs/>
        </w:rPr>
      </w:r>
      <w:r/>
    </w:p>
    <w:p>
      <w:pPr>
        <w:pStyle w:val="1305"/>
        <w:rPr>
          <w:b/>
          <w:bCs/>
        </w:rPr>
      </w:pPr>
      <w:r>
        <w:rPr>
          <w:rFonts w:eastAsiaTheme="minorHAnsi"/>
          <w:b/>
          <w:bCs/>
        </w:rPr>
        <w:t xml:space="preserve">1.4. Категории участников ГВЭ-9 с ОВЗ, принявшие участие в экзамене</w:t>
      </w:r>
      <w:r>
        <w:rPr>
          <w:rStyle w:val="1313"/>
          <w:rFonts w:eastAsiaTheme="minorHAnsi"/>
          <w:b/>
          <w:bCs/>
        </w:rPr>
        <w:footnoteReference w:id="6"/>
      </w:r>
      <w:r/>
    </w:p>
    <w:p>
      <w:pPr>
        <w:pStyle w:val="1305"/>
        <w:jc w:val="right"/>
        <w:spacing w:before="80" w:after="80"/>
        <w:rPr>
          <w:bCs/>
          <w:i/>
          <w:sz w:val="22"/>
        </w:rPr>
      </w:pPr>
      <w:r>
        <w:rPr>
          <w:bCs/>
          <w:i/>
          <w:sz w:val="22"/>
        </w:rPr>
        <w:t xml:space="preserve">Таблица 4</w:t>
      </w:r>
      <w:r/>
    </w:p>
    <w:tbl>
      <w:tblPr>
        <w:tblW w:w="10349" w:type="dxa"/>
        <w:jc w:val="center"/>
        <w:tblInd w:w="0" w:type="dxa"/>
        <w:tblCellMar>
          <w:left w:w="108" w:type="dxa"/>
          <w:top w:w="0" w:type="dxa"/>
          <w:right w:w="108" w:type="dxa"/>
          <w:bottom w:w="0" w:type="dxa"/>
        </w:tblCellMar>
        <w:tblLook w:val="04A0" w:firstRow="1" w:lastRow="0" w:firstColumn="1" w:lastColumn="0" w:noHBand="0" w:noVBand="1"/>
      </w:tblPr>
      <w:tblGrid>
        <w:gridCol w:w="1552"/>
        <w:gridCol w:w="975"/>
        <w:gridCol w:w="1450"/>
        <w:gridCol w:w="1296"/>
        <w:gridCol w:w="1489"/>
        <w:gridCol w:w="1213"/>
        <w:gridCol w:w="1370"/>
        <w:gridCol w:w="1002"/>
      </w:tblGrid>
      <w:tr>
        <w:trPr>
          <w:cantSplit/>
          <w:trHeight w:val="1134"/>
          <w:tblHeader/>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center"/>
              <w:spacing w:before="0" w:after="0"/>
            </w:pPr>
            <w:r>
              <w:t xml:space="preserve">Категории участников</w:t>
            </w:r>
            <w:r/>
          </w:p>
          <w:p>
            <w:pPr>
              <w:pStyle w:val="1305"/>
              <w:contextualSpacing/>
              <w:jc w:val="center"/>
              <w:spacing w:before="0" w:after="0"/>
            </w:pPr>
            <w:r/>
            <w:r/>
          </w:p>
          <w:p>
            <w:pPr>
              <w:pStyle w:val="1305"/>
              <w:contextualSpacing/>
              <w:jc w:val="center"/>
              <w:spacing w:before="0" w:after="0"/>
            </w:pPr>
            <w:r/>
            <w:r/>
          </w:p>
          <w:p>
            <w:pPr>
              <w:pStyle w:val="1305"/>
              <w:contextualSpacing/>
              <w:jc w:val="center"/>
              <w:spacing w:before="0" w:after="0"/>
            </w:pPr>
            <w:r/>
            <w:r/>
          </w:p>
          <w:p>
            <w:pPr>
              <w:pStyle w:val="1305"/>
              <w:contextualSpacing/>
              <w:jc w:val="center"/>
              <w:spacing w:before="0" w:after="0"/>
            </w:pPr>
            <w:r/>
            <w:r/>
          </w:p>
          <w:p>
            <w:pPr>
              <w:pStyle w:val="1305"/>
              <w:contextualSpacing/>
              <w:jc w:val="center"/>
              <w:spacing w:before="0" w:after="0"/>
            </w:pPr>
            <w:r/>
            <w:r/>
          </w:p>
          <w:p>
            <w:pPr>
              <w:pStyle w:val="1305"/>
              <w:contextualSpacing/>
              <w:jc w:val="center"/>
              <w:spacing w:before="0" w:after="0"/>
            </w:pPr>
            <w:r/>
            <w:r/>
          </w:p>
          <w:p>
            <w:pPr>
              <w:pStyle w:val="1305"/>
              <w:contextualSpacing/>
              <w:jc w:val="center"/>
              <w:spacing w:before="0" w:after="0"/>
            </w:pPr>
            <w:r/>
            <w:r/>
          </w:p>
          <w:p>
            <w:pPr>
              <w:pStyle w:val="1305"/>
              <w:contextualSpacing/>
              <w:jc w:val="center"/>
              <w:spacing w:before="0" w:after="0"/>
            </w:pPr>
            <w:r/>
            <w:r/>
          </w:p>
          <w:p>
            <w:pPr>
              <w:pStyle w:val="1305"/>
              <w:contextualSpacing/>
              <w:jc w:val="center"/>
              <w:spacing w:before="0" w:after="0"/>
            </w:pPr>
            <w:r>
              <w:t xml:space="preserve">Учебный предмет</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sz w:val="22"/>
              </w:rPr>
              <w:t xml:space="preserve">участники с наруше-ниями опорно-двигатель-ного</w:t>
              <w:br/>
              <w:t xml:space="preserve">аппарата</w:t>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sz w:val="22"/>
              </w:rPr>
              <w:t xml:space="preserve">глухие, слабослышащие, позднооглохшие участники</w:t>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sz w:val="22"/>
              </w:rPr>
              <w:t xml:space="preserve">слепые, слабовидящие, поздно-ослепшие, владеющие шрифтом Брайля, участники</w:t>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sz w:val="22"/>
              </w:rPr>
              <w:t xml:space="preserve">участники с задержкой психического развития, обучающиеся по адаптированным основным образовательным программам</w:t>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sz w:val="22"/>
              </w:rPr>
              <w:t xml:space="preserve">участники с тяжёлыми нарушениями речи</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sz w:val="22"/>
              </w:rPr>
              <w:t xml:space="preserve">участники с расстройствами аутистического спектра</w:t>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sz w:val="22"/>
              </w:rPr>
              <w:t xml:space="preserve">иные категории лиц с ОВЗ  (диабет, онкология, астма, порок сердца, энурез, язва и др.)</w:t>
            </w:r>
            <w:r/>
          </w:p>
        </w:tc>
      </w:tr>
      <w:tr>
        <w:trPr>
          <w:cantSplit/>
        </w:trPr>
        <w:tc>
          <w:tcPr>
            <w:shd w:val="clear" w:color="auto" w:fill="auto"/>
            <w:tcBorders>
              <w:top w:val="single" w:color="000000" w:sz="4" w:space="0"/>
              <w:left w:val="single" w:color="000000" w:sz="4" w:space="0"/>
              <w:bottom w:val="single" w:color="000000" w:sz="4" w:space="0"/>
            </w:tcBorders>
            <w:tcMar>
              <w:top w:w="55" w:type="dxa"/>
              <w:bottom w:w="55" w:type="dxa"/>
            </w:tcMar>
            <w:tcW w:w="1552" w:type="dxa"/>
            <w:textDirection w:val="lrTb"/>
            <w:noWrap w:val="false"/>
          </w:tcPr>
          <w:p>
            <w:pPr>
              <w:pStyle w:val="1305"/>
              <w:contextualSpacing/>
              <w:jc w:val="both"/>
              <w:spacing w:before="0" w:after="0"/>
              <w:rPr>
                <w:rFonts w:eastAsia="Times New Roman"/>
              </w:rPr>
            </w:pPr>
            <w:r>
              <w:rPr>
                <w:rFonts w:eastAsia="Times New Roman"/>
              </w:rPr>
              <w:t xml:space="preserve">Русский язык</w:t>
            </w:r>
            <w:r/>
          </w:p>
        </w:tc>
        <w:tc>
          <w:tcPr>
            <w:shd w:val="clear" w:color="auto" w:fill="auto"/>
            <w:tcBorders>
              <w:top w:val="single" w:color="000000" w:sz="4" w:space="0"/>
              <w:left w:val="single" w:color="000000" w:sz="4" w:space="0"/>
              <w:bottom w:val="single" w:color="000000" w:sz="4" w:space="0"/>
            </w:tcBorders>
            <w:tcMar>
              <w:top w:w="55" w:type="dxa"/>
              <w:bottom w:w="55" w:type="dxa"/>
            </w:tcMar>
            <w:tcW w:w="975" w:type="dxa"/>
            <w:textDirection w:val="lrTb"/>
            <w:noWrap w:val="false"/>
          </w:tcPr>
          <w:p>
            <w:pPr>
              <w:pStyle w:val="1305"/>
              <w:contextualSpacing/>
              <w:jc w:val="both"/>
              <w:spacing w:before="0" w:after="0"/>
              <w:rPr>
                <w:rFonts w:eastAsia="Times New Roman"/>
              </w:rPr>
            </w:pPr>
            <w:r>
              <w:rPr>
                <w:rFonts w:eastAsia="Times New Roman"/>
              </w:rPr>
              <w:t xml:space="preserve">7</w:t>
            </w:r>
            <w:r/>
          </w:p>
        </w:tc>
        <w:tc>
          <w:tcPr>
            <w:shd w:val="clear" w:color="auto" w:fill="auto"/>
            <w:tcBorders>
              <w:top w:val="single" w:color="000000" w:sz="4" w:space="0"/>
              <w:left w:val="single" w:color="000000" w:sz="4" w:space="0"/>
              <w:bottom w:val="single" w:color="000000" w:sz="4" w:space="0"/>
            </w:tcBorders>
            <w:tcMar>
              <w:top w:w="55" w:type="dxa"/>
              <w:bottom w:w="55" w:type="dxa"/>
            </w:tcMar>
            <w:tcW w:w="1450" w:type="dxa"/>
            <w:textDirection w:val="lrTb"/>
            <w:noWrap w:val="false"/>
          </w:tcPr>
          <w:p>
            <w:pPr>
              <w:pStyle w:val="1305"/>
              <w:contextualSpacing/>
              <w:jc w:val="both"/>
              <w:spacing w:before="0" w:after="0"/>
              <w:rPr>
                <w:rFonts w:eastAsia="Times New Roman"/>
              </w:rPr>
            </w:pPr>
            <w:r>
              <w:rPr>
                <w:rFonts w:eastAsia="Times New Roman"/>
              </w:rPr>
              <w:t xml:space="preserve">3</w:t>
            </w:r>
            <w:r/>
          </w:p>
        </w:tc>
        <w:tc>
          <w:tcPr>
            <w:shd w:val="clear" w:color="auto" w:fill="auto"/>
            <w:tcBorders>
              <w:top w:val="single" w:color="000000" w:sz="4" w:space="0"/>
              <w:left w:val="single" w:color="000000" w:sz="4" w:space="0"/>
              <w:bottom w:val="single" w:color="000000" w:sz="4" w:space="0"/>
            </w:tcBorders>
            <w:tcMar>
              <w:top w:w="55" w:type="dxa"/>
              <w:bottom w:w="55" w:type="dxa"/>
            </w:tcMar>
            <w:tcW w:w="1296" w:type="dxa"/>
            <w:textDirection w:val="lrTb"/>
            <w:noWrap w:val="false"/>
          </w:tcPr>
          <w:p>
            <w:pPr>
              <w:pStyle w:val="1305"/>
              <w:contextualSpacing/>
              <w:jc w:val="both"/>
              <w:spacing w:before="0" w:after="0"/>
              <w:rPr>
                <w:rFonts w:eastAsia="Times New Roman"/>
              </w:rPr>
            </w:pPr>
            <w:r>
              <w:rPr>
                <w:rFonts w:eastAsia="Times New Roman"/>
              </w:rPr>
              <w:t xml:space="preserve">7</w:t>
            </w:r>
            <w:r/>
          </w:p>
        </w:tc>
        <w:tc>
          <w:tcPr>
            <w:shd w:val="clear" w:color="auto" w:fill="auto"/>
            <w:tcBorders>
              <w:top w:val="single" w:color="000000" w:sz="4" w:space="0"/>
              <w:left w:val="single" w:color="000000" w:sz="4" w:space="0"/>
              <w:bottom w:val="single" w:color="000000" w:sz="4" w:space="0"/>
            </w:tcBorders>
            <w:tcMar>
              <w:top w:w="55" w:type="dxa"/>
              <w:bottom w:w="55" w:type="dxa"/>
            </w:tcMar>
            <w:tcW w:w="1489" w:type="dxa"/>
            <w:textDirection w:val="lrTb"/>
            <w:noWrap w:val="false"/>
          </w:tcPr>
          <w:p>
            <w:pPr>
              <w:pStyle w:val="1305"/>
              <w:contextualSpacing/>
              <w:jc w:val="both"/>
              <w:spacing w:before="0" w:after="0"/>
              <w:rPr>
                <w:rFonts w:eastAsia="Times New Roman"/>
              </w:rPr>
            </w:pPr>
            <w:r>
              <w:rPr>
                <w:rFonts w:eastAsia="Times New Roman"/>
              </w:rPr>
              <w:t xml:space="preserve">85</w:t>
            </w:r>
            <w:r/>
          </w:p>
        </w:tc>
        <w:tc>
          <w:tcPr>
            <w:shd w:val="clear" w:color="auto" w:fill="auto"/>
            <w:tcBorders>
              <w:top w:val="single" w:color="000000" w:sz="4" w:space="0"/>
              <w:left w:val="single" w:color="000000" w:sz="4" w:space="0"/>
              <w:bottom w:val="single" w:color="000000" w:sz="4" w:space="0"/>
            </w:tcBorders>
            <w:tcMar>
              <w:top w:w="55" w:type="dxa"/>
              <w:bottom w:w="55" w:type="dxa"/>
            </w:tcMar>
            <w:tcW w:w="1213" w:type="dxa"/>
            <w:textDirection w:val="lrTb"/>
            <w:noWrap w:val="false"/>
          </w:tcPr>
          <w:p>
            <w:pPr>
              <w:pStyle w:val="1305"/>
              <w:contextualSpacing/>
              <w:jc w:val="both"/>
              <w:spacing w:before="0" w:after="0"/>
              <w:rPr>
                <w:rFonts w:eastAsia="Times New Roman"/>
              </w:rPr>
            </w:pPr>
            <w:r>
              <w:rPr>
                <w:rFonts w:eastAsia="Times New Roman"/>
              </w:rPr>
              <w:t xml:space="preserve">1</w:t>
            </w:r>
            <w:r/>
          </w:p>
        </w:tc>
        <w:tc>
          <w:tcPr>
            <w:shd w:val="clear" w:color="auto" w:fill="auto"/>
            <w:tcBorders>
              <w:top w:val="single" w:color="000000" w:sz="4" w:space="0"/>
              <w:left w:val="single" w:color="000000" w:sz="4" w:space="0"/>
              <w:bottom w:val="single" w:color="000000" w:sz="4" w:space="0"/>
            </w:tcBorders>
            <w:tcMar>
              <w:top w:w="55" w:type="dxa"/>
              <w:bottom w:w="55" w:type="dxa"/>
            </w:tcMar>
            <w:tcW w:w="1370" w:type="dxa"/>
            <w:textDirection w:val="lrTb"/>
            <w:noWrap w:val="false"/>
          </w:tcPr>
          <w:p>
            <w:pPr>
              <w:pStyle w:val="1305"/>
              <w:contextualSpacing/>
              <w:jc w:val="both"/>
              <w:spacing w:before="0" w:after="0"/>
              <w:rPr>
                <w:rFonts w:eastAsia="Times New Roman"/>
              </w:rPr>
            </w:pPr>
            <w:r>
              <w:rPr>
                <w:rFonts w:eastAsia="Times New Roman"/>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Mar>
              <w:top w:w="55" w:type="dxa"/>
              <w:bottom w:w="55" w:type="dxa"/>
            </w:tcMar>
            <w:tcW w:w="1002" w:type="dxa"/>
            <w:textDirection w:val="lrTb"/>
            <w:noWrap w:val="false"/>
          </w:tcPr>
          <w:p>
            <w:pPr>
              <w:pStyle w:val="1305"/>
              <w:contextualSpacing/>
              <w:jc w:val="both"/>
              <w:spacing w:before="0" w:after="0"/>
              <w:rPr>
                <w:rFonts w:eastAsia="Times New Roman"/>
              </w:rPr>
            </w:pPr>
            <w:r>
              <w:rPr>
                <w:rFonts w:eastAsia="Times New Roman"/>
              </w:rPr>
              <w:t xml:space="preserve">33</w:t>
            </w:r>
            <w:r/>
          </w:p>
        </w:tc>
      </w:tr>
      <w:tr>
        <w:trPr>
          <w:cantSplit/>
        </w:trPr>
        <w:tc>
          <w:tcPr>
            <w:shd w:val="clear" w:color="auto" w:fill="auto"/>
            <w:tcBorders>
              <w:left w:val="single" w:color="000000" w:sz="4" w:space="0"/>
              <w:bottom w:val="single" w:color="000000" w:sz="4" w:space="0"/>
            </w:tcBorders>
            <w:tcMar>
              <w:top w:w="55" w:type="dxa"/>
              <w:bottom w:w="55" w:type="dxa"/>
            </w:tcMar>
            <w:tcW w:w="1552" w:type="dxa"/>
            <w:textDirection w:val="lrTb"/>
            <w:noWrap w:val="false"/>
          </w:tcPr>
          <w:p>
            <w:pPr>
              <w:pStyle w:val="1305"/>
              <w:contextualSpacing/>
              <w:jc w:val="both"/>
              <w:spacing w:before="0" w:after="0"/>
              <w:rPr>
                <w:rFonts w:eastAsia="Times New Roman"/>
              </w:rPr>
            </w:pPr>
            <w:r>
              <w:rPr>
                <w:rFonts w:eastAsia="Times New Roman"/>
              </w:rPr>
              <w:t xml:space="preserve">Математика</w:t>
            </w:r>
            <w:r/>
          </w:p>
        </w:tc>
        <w:tc>
          <w:tcPr>
            <w:shd w:val="clear" w:color="auto" w:fill="auto"/>
            <w:tcBorders>
              <w:left w:val="single" w:color="000000" w:sz="4" w:space="0"/>
              <w:bottom w:val="single" w:color="000000" w:sz="4" w:space="0"/>
            </w:tcBorders>
            <w:tcMar>
              <w:top w:w="55" w:type="dxa"/>
              <w:bottom w:w="55" w:type="dxa"/>
            </w:tcMar>
            <w:tcW w:w="975" w:type="dxa"/>
            <w:textDirection w:val="lrTb"/>
            <w:noWrap w:val="false"/>
          </w:tcPr>
          <w:p>
            <w:pPr>
              <w:pStyle w:val="1305"/>
              <w:contextualSpacing/>
              <w:jc w:val="both"/>
              <w:spacing w:before="0" w:after="0"/>
              <w:rPr>
                <w:rFonts w:eastAsia="Times New Roman"/>
              </w:rPr>
            </w:pPr>
            <w:r>
              <w:rPr>
                <w:rFonts w:eastAsia="Times New Roman"/>
              </w:rPr>
              <w:t xml:space="preserve">7</w:t>
            </w:r>
            <w:r/>
          </w:p>
        </w:tc>
        <w:tc>
          <w:tcPr>
            <w:shd w:val="clear" w:color="auto" w:fill="auto"/>
            <w:tcBorders>
              <w:left w:val="single" w:color="000000" w:sz="4" w:space="0"/>
              <w:bottom w:val="single" w:color="000000" w:sz="4" w:space="0"/>
            </w:tcBorders>
            <w:tcMar>
              <w:top w:w="55" w:type="dxa"/>
              <w:bottom w:w="55" w:type="dxa"/>
            </w:tcMar>
            <w:tcW w:w="1450" w:type="dxa"/>
            <w:textDirection w:val="lrTb"/>
            <w:noWrap w:val="false"/>
          </w:tcPr>
          <w:p>
            <w:pPr>
              <w:pStyle w:val="1305"/>
              <w:contextualSpacing/>
              <w:jc w:val="both"/>
              <w:spacing w:before="0" w:after="0"/>
              <w:rPr>
                <w:rFonts w:eastAsia="Times New Roman"/>
              </w:rPr>
            </w:pPr>
            <w:r>
              <w:rPr>
                <w:rFonts w:eastAsia="Times New Roman"/>
              </w:rPr>
              <w:t xml:space="preserve">3</w:t>
            </w:r>
            <w:r/>
          </w:p>
        </w:tc>
        <w:tc>
          <w:tcPr>
            <w:shd w:val="clear" w:color="auto" w:fill="auto"/>
            <w:tcBorders>
              <w:left w:val="single" w:color="000000" w:sz="4" w:space="0"/>
              <w:bottom w:val="single" w:color="000000" w:sz="4" w:space="0"/>
            </w:tcBorders>
            <w:tcMar>
              <w:top w:w="55" w:type="dxa"/>
              <w:bottom w:w="55" w:type="dxa"/>
            </w:tcMar>
            <w:tcW w:w="1296" w:type="dxa"/>
            <w:textDirection w:val="lrTb"/>
            <w:noWrap w:val="false"/>
          </w:tcPr>
          <w:p>
            <w:pPr>
              <w:pStyle w:val="1305"/>
              <w:contextualSpacing/>
              <w:jc w:val="both"/>
              <w:spacing w:before="0" w:after="0"/>
              <w:rPr>
                <w:rFonts w:eastAsia="Times New Roman"/>
              </w:rPr>
            </w:pPr>
            <w:r>
              <w:rPr>
                <w:rFonts w:eastAsia="Times New Roman"/>
              </w:rPr>
              <w:t xml:space="preserve">7</w:t>
            </w:r>
            <w:r/>
          </w:p>
        </w:tc>
        <w:tc>
          <w:tcPr>
            <w:shd w:val="clear" w:color="auto" w:fill="auto"/>
            <w:tcBorders>
              <w:left w:val="single" w:color="000000" w:sz="4" w:space="0"/>
              <w:bottom w:val="single" w:color="000000" w:sz="4" w:space="0"/>
            </w:tcBorders>
            <w:tcMar>
              <w:top w:w="55" w:type="dxa"/>
              <w:bottom w:w="55" w:type="dxa"/>
            </w:tcMar>
            <w:tcW w:w="1489" w:type="dxa"/>
            <w:textDirection w:val="lrTb"/>
            <w:noWrap w:val="false"/>
          </w:tcPr>
          <w:p>
            <w:pPr>
              <w:pStyle w:val="1305"/>
              <w:contextualSpacing/>
              <w:jc w:val="both"/>
              <w:spacing w:before="0" w:after="0"/>
              <w:rPr>
                <w:rFonts w:eastAsia="Times New Roman"/>
              </w:rPr>
            </w:pPr>
            <w:r>
              <w:rPr>
                <w:rFonts w:eastAsia="Times New Roman"/>
              </w:rPr>
              <w:t xml:space="preserve">85</w:t>
            </w:r>
            <w:r/>
          </w:p>
        </w:tc>
        <w:tc>
          <w:tcPr>
            <w:shd w:val="clear" w:color="auto" w:fill="auto"/>
            <w:tcBorders>
              <w:left w:val="single" w:color="000000" w:sz="4" w:space="0"/>
              <w:bottom w:val="single" w:color="000000" w:sz="4" w:space="0"/>
            </w:tcBorders>
            <w:tcMar>
              <w:top w:w="55" w:type="dxa"/>
              <w:bottom w:w="55" w:type="dxa"/>
            </w:tcMar>
            <w:tcW w:w="1213" w:type="dxa"/>
            <w:textDirection w:val="lrTb"/>
            <w:noWrap w:val="false"/>
          </w:tcPr>
          <w:p>
            <w:pPr>
              <w:pStyle w:val="1305"/>
              <w:contextualSpacing/>
              <w:jc w:val="both"/>
              <w:spacing w:before="0" w:after="0"/>
              <w:rPr>
                <w:rFonts w:eastAsia="Times New Roman"/>
              </w:rPr>
            </w:pPr>
            <w:r>
              <w:rPr>
                <w:rFonts w:eastAsia="Times New Roman"/>
              </w:rPr>
              <w:t xml:space="preserve">1</w:t>
            </w:r>
            <w:r/>
          </w:p>
        </w:tc>
        <w:tc>
          <w:tcPr>
            <w:shd w:val="clear" w:color="auto" w:fill="auto"/>
            <w:tcBorders>
              <w:left w:val="single" w:color="000000" w:sz="4" w:space="0"/>
              <w:bottom w:val="single" w:color="000000" w:sz="4" w:space="0"/>
            </w:tcBorders>
            <w:tcMar>
              <w:top w:w="55" w:type="dxa"/>
              <w:bottom w:w="55" w:type="dxa"/>
            </w:tcMar>
            <w:tcW w:w="1370" w:type="dxa"/>
            <w:textDirection w:val="lrTb"/>
            <w:noWrap w:val="false"/>
          </w:tcPr>
          <w:p>
            <w:pPr>
              <w:pStyle w:val="1305"/>
              <w:contextualSpacing/>
              <w:jc w:val="both"/>
              <w:spacing w:before="0" w:after="0"/>
              <w:rPr>
                <w:rFonts w:eastAsia="Times New Roman"/>
              </w:rPr>
            </w:pPr>
            <w:r>
              <w:rPr>
                <w:rFonts w:eastAsia="Times New Roman"/>
              </w:rPr>
              <w:t xml:space="preserve">3</w:t>
            </w:r>
            <w:r/>
          </w:p>
        </w:tc>
        <w:tc>
          <w:tcPr>
            <w:shd w:val="clear" w:color="auto" w:fill="auto"/>
            <w:tcBorders>
              <w:left w:val="single" w:color="000000" w:sz="4" w:space="0"/>
              <w:bottom w:val="single" w:color="000000" w:sz="4" w:space="0"/>
              <w:right w:val="single" w:color="000000" w:sz="4" w:space="0"/>
            </w:tcBorders>
            <w:tcMar>
              <w:top w:w="55" w:type="dxa"/>
              <w:bottom w:w="55" w:type="dxa"/>
            </w:tcMar>
            <w:tcW w:w="1002" w:type="dxa"/>
            <w:textDirection w:val="lrTb"/>
            <w:noWrap w:val="false"/>
          </w:tcPr>
          <w:p>
            <w:pPr>
              <w:pStyle w:val="1305"/>
              <w:contextualSpacing/>
              <w:jc w:val="both"/>
              <w:spacing w:before="0" w:after="0"/>
              <w:rPr>
                <w:rFonts w:eastAsia="Times New Roman"/>
              </w:rPr>
            </w:pPr>
            <w:r>
              <w:rPr>
                <w:rFonts w:eastAsia="Times New Roman"/>
              </w:rPr>
              <w:t xml:space="preserve">34</w:t>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Физика</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Химия</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Информатика</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Биология</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История</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География</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Английский язык</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Немецкий язык</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Французский язык</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Обществознание</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Испанский язык</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1552" w:type="dxa"/>
            <w:textDirection w:val="lrTb"/>
            <w:noWrap w:val="false"/>
          </w:tcPr>
          <w:p>
            <w:pPr>
              <w:pStyle w:val="1305"/>
              <w:contextualSpacing/>
              <w:jc w:val="both"/>
              <w:spacing w:before="0" w:after="0"/>
              <w:rPr>
                <w:rFonts w:eastAsia="Times New Roman"/>
              </w:rPr>
            </w:pPr>
            <w:r>
              <w:rPr>
                <w:rFonts w:eastAsia="Times New Roman"/>
              </w:rPr>
              <w:t xml:space="preserve">Литература</w:t>
            </w:r>
            <w:r/>
          </w:p>
        </w:tc>
        <w:tc>
          <w:tcPr>
            <w:shd w:val="clear" w:color="auto" w:fill="auto"/>
            <w:tcBorders>
              <w:top w:val="single" w:color="000000" w:sz="4" w:space="0"/>
              <w:left w:val="single" w:color="000000" w:sz="4" w:space="0"/>
              <w:bottom w:val="single" w:color="000000" w:sz="4" w:space="0"/>
              <w:right w:val="single" w:color="000000" w:sz="4" w:space="0"/>
            </w:tcBorders>
            <w:tcW w:w="975"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5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96"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489"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textDirection w:val="lrTb"/>
            <w:noWrap w:val="false"/>
          </w:tcPr>
          <w:p>
            <w:pPr>
              <w:pStyle w:val="1305"/>
              <w:contextualSpacing/>
              <w:jc w:val="both"/>
              <w:spacing w:before="0" w:after="0"/>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002" w:type="dxa"/>
            <w:textDirection w:val="lrTb"/>
            <w:noWrap w:val="false"/>
          </w:tcPr>
          <w:p>
            <w:pPr>
              <w:pStyle w:val="1305"/>
              <w:contextualSpacing/>
              <w:jc w:val="both"/>
              <w:spacing w:before="0" w:after="0"/>
              <w:rPr>
                <w:rFonts w:eastAsia="Times New Roman"/>
              </w:rPr>
            </w:pPr>
            <w:r>
              <w:rPr>
                <w:rFonts w:eastAsia="Times New Roman"/>
              </w:rPr>
            </w:r>
            <w:r/>
          </w:p>
        </w:tc>
      </w:tr>
    </w:tbl>
    <w:p>
      <w:pPr>
        <w:pStyle w:val="1305"/>
        <w:jc w:val="both"/>
        <w:rPr>
          <w:b/>
          <w:bCs/>
        </w:rPr>
      </w:pPr>
      <w:r>
        <w:rPr>
          <w:b/>
          <w:bCs/>
        </w:rPr>
      </w:r>
      <w:r/>
    </w:p>
    <w:p>
      <w:pPr>
        <w:pStyle w:val="1305"/>
        <w:jc w:val="both"/>
        <w:rPr>
          <w:bCs/>
        </w:rPr>
      </w:pPr>
      <w:r>
        <w:rPr>
          <w:bCs/>
        </w:rPr>
      </w:r>
      <w:r/>
    </w:p>
    <w:p>
      <w:pPr>
        <w:pStyle w:val="2806"/>
        <w:contextualSpacing/>
        <w:ind w:left="0" w:firstLine="0"/>
        <w:jc w:val="both"/>
        <w:spacing w:before="0" w:after="0" w:line="240" w:lineRule="auto"/>
        <w:rPr>
          <w:rFonts w:ascii="Times New Roman" w:hAnsi="Times New Roman"/>
          <w:b/>
          <w:sz w:val="24"/>
          <w:szCs w:val="24"/>
        </w:rPr>
      </w:pPr>
      <w:r>
        <w:rPr>
          <w:rFonts w:ascii="Times New Roman" w:hAnsi="Times New Roman" w:eastAsia="Calibri" w:eastAsiaTheme="minorHAnsi"/>
          <w:b/>
          <w:sz w:val="24"/>
          <w:szCs w:val="24"/>
        </w:rPr>
        <w:t xml:space="preserve">1.5. Основные учебно-методические комплекты, используемые в ОО для освоения образовательных программ основного общего образования</w:t>
      </w:r>
      <w:r>
        <w:rPr>
          <w:rStyle w:val="1313"/>
          <w:rFonts w:ascii="Times New Roman" w:hAnsi="Times New Roman" w:eastAsia="Calibri" w:eastAsiaTheme="minorHAnsi"/>
          <w:b/>
          <w:sz w:val="24"/>
          <w:szCs w:val="24"/>
        </w:rPr>
        <w:footnoteReference w:id="7"/>
      </w:r>
      <w:r>
        <w:rPr>
          <w:rFonts w:ascii="Times New Roman" w:hAnsi="Times New Roman" w:eastAsia="Calibri" w:eastAsiaTheme="minorHAnsi"/>
          <w:b/>
          <w:sz w:val="24"/>
          <w:szCs w:val="24"/>
        </w:rPr>
        <w:t xml:space="preserve"> по каждому учебному предмету</w:t>
      </w:r>
      <w:r/>
    </w:p>
    <w:p>
      <w:pPr>
        <w:pStyle w:val="1305"/>
        <w:ind w:firstLine="539"/>
        <w:jc w:val="right"/>
        <w:spacing w:before="120" w:after="120"/>
        <w:rPr>
          <w:bCs/>
          <w:i/>
          <w:sz w:val="22"/>
        </w:rPr>
      </w:pPr>
      <w:r>
        <w:rPr>
          <w:bCs/>
          <w:i/>
          <w:sz w:val="22"/>
        </w:rPr>
        <w:t xml:space="preserve">Таблица 5</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bl>
      <w:tblPr>
        <w:tblW w:w="10245" w:type="dxa"/>
        <w:tblInd w:w="89" w:type="dxa"/>
        <w:tblCellMar>
          <w:left w:w="108" w:type="dxa"/>
          <w:top w:w="55" w:type="dxa"/>
          <w:right w:w="108" w:type="dxa"/>
          <w:bottom w:w="55" w:type="dxa"/>
        </w:tblCellMar>
        <w:tblLook w:val="04A0" w:firstRow="1" w:lastRow="0" w:firstColumn="1" w:lastColumn="0" w:noHBand="0" w:noVBand="1"/>
      </w:tblPr>
      <w:tblGrid>
        <w:gridCol w:w="675"/>
        <w:gridCol w:w="1991"/>
        <w:gridCol w:w="4300"/>
        <w:gridCol w:w="3278"/>
      </w:tblGrid>
      <w:tr>
        <w:trPr>
          <w:cantSplit/>
          <w:tblHeader/>
        </w:trPr>
        <w:tc>
          <w:tcPr>
            <w:shd w:val="clear" w:color="auto" w:fill="auto"/>
            <w:tcBorders>
              <w:top w:val="single" w:color="000000" w:sz="4" w:space="0"/>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w:t>
            </w:r>
            <w:r>
              <w:rPr>
                <w:rFonts w:ascii="Times New Roman" w:hAnsi="Times New Roman" w:cs="Times New Roman" w:eastAsia="Times New Roman"/>
                <w:sz w:val="24"/>
                <w:szCs w:val="24"/>
                <w:lang w:eastAsia="ru-RU"/>
              </w:rPr>
              <w:t xml:space="preserve"> </w:t>
            </w:r>
            <w:r>
              <w:rPr>
                <w:rFonts w:ascii="Times New Roman" w:hAnsi="Times New Roman" w:cs="Times New Roman"/>
                <w:sz w:val="24"/>
                <w:szCs w:val="24"/>
                <w:lang w:eastAsia="ru-RU"/>
              </w:rPr>
              <w:t xml:space="preserve">п/п</w:t>
            </w:r>
            <w:r/>
          </w:p>
        </w:tc>
        <w:tc>
          <w:tcPr>
            <w:shd w:val="clear" w:color="auto" w:fill="auto"/>
            <w:tcBorders>
              <w:top w:val="single" w:color="000000" w:sz="4" w:space="0"/>
              <w:left w:val="single" w:color="000000" w:sz="4" w:space="0"/>
              <w:bottom w:val="single" w:color="000000" w:sz="4" w:space="0"/>
            </w:tcBorders>
            <w:tcW w:w="1991"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Наименование учебного </w:t>
            </w:r>
            <w:r/>
          </w:p>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предмета</w:t>
            </w:r>
            <w:r/>
          </w:p>
        </w:tc>
        <w:tc>
          <w:tcPr>
            <w:shd w:val="clear" w:color="auto" w:fill="auto"/>
            <w:tcBorders>
              <w:top w:val="single" w:color="000000" w:sz="4" w:space="0"/>
              <w:left w:val="single" w:color="000000" w:sz="4" w:space="0"/>
              <w:bottom w:val="single" w:color="000000" w:sz="4" w:space="0"/>
            </w:tcBorders>
            <w:tcW w:w="4300"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Название УМК</w:t>
            </w:r>
            <w:r/>
          </w:p>
        </w:tc>
        <w:tc>
          <w:tcPr>
            <w:shd w:val="clear" w:color="auto" w:fill="auto"/>
            <w:tcBorders>
              <w:top w:val="single" w:color="000000" w:sz="4" w:space="0"/>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Примерный процент ОО, </w:t>
            </w:r>
            <w:r/>
          </w:p>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которых использовался данный УМК</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eastAsia="Calibri"/>
                <w:lang w:eastAsia="ru-RU"/>
              </w:rPr>
            </w:pPr>
            <w:r>
              <w:rPr>
                <w:rFonts w:cs="Times New Roman" w:eastAsia="Calibri"/>
                <w:lang w:eastAsia="ru-RU"/>
              </w:rPr>
              <w:t xml:space="preserve">Босова Л.Л., Босова А.Ю., Информатика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60%</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eastAsia="Calibri"/>
                <w:lang w:eastAsia="ru-RU"/>
              </w:rPr>
            </w:pPr>
            <w:r>
              <w:rPr>
                <w:rFonts w:cs="Times New Roman" w:eastAsia="Calibri"/>
                <w:lang w:eastAsia="ru-RU"/>
              </w:rPr>
              <w:t xml:space="preserve">Семакин И.Г., Залогова Л.А., Русаков С.В., Шестакова Л.В., Информатика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15%</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eastAsia="Calibri"/>
                <w:lang w:eastAsia="ru-RU"/>
              </w:rPr>
            </w:pPr>
            <w:r>
              <w:rPr>
                <w:rFonts w:cs="Times New Roman" w:eastAsia="Calibri"/>
                <w:lang w:eastAsia="ru-RU"/>
              </w:rPr>
              <w:t xml:space="preserve">Генденштейн Л.Э., Булатова А.А., Корнильев И.Н., Кошкина А.В., под ред. В.А. Орлова, Физика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8%</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Математика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eastAsia="Calibri"/>
                <w:lang w:eastAsia="ru-RU"/>
              </w:rPr>
            </w:pPr>
            <w:r>
              <w:rPr>
                <w:rFonts w:cs="Times New Roman" w:eastAsia="Calibri"/>
                <w:lang w:eastAsia="ru-RU"/>
              </w:rPr>
              <w:t xml:space="preserve">Дорофеев Г.В., Петерсон Л.Г., Математика (5)</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eastAsia="Calibri"/>
                <w:lang w:eastAsia="ru-RU"/>
              </w:rPr>
            </w:pPr>
            <w:r>
              <w:rPr>
                <w:rFonts w:cs="Times New Roman" w:eastAsia="Calibri"/>
                <w:lang w:eastAsia="ru-RU"/>
              </w:rPr>
              <w:t xml:space="preserve">Дронов В.П., Cавельева Л.Е., География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pPr>
            <w:r>
              <w:rPr>
                <w:rFonts w:cs="Times New Roman" w:eastAsia="Calibri"/>
                <w:lang w:eastAsia="ru-RU"/>
              </w:rPr>
              <w:t xml:space="preserve">Угринович Н.Д., </w:t>
            </w:r>
            <w:r>
              <w:rPr>
                <w:rFonts w:cs="Times New Roman"/>
                <w:color w:val="000000"/>
              </w:rPr>
              <w:t xml:space="preserve">Информатика (8-9)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20%</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Русский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Шмелёва. Русский язык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53%</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Литература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Ланина. Литература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Вербицкой. Английский язык "FORWARD"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51%</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Итальянский язык (Второй иностранный)</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Дорофеевой. Итальянский язык. Второй иностранный язык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Китайский язык (второй иностранный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Рукодельниковой. Китайский язык (второй иностранный язык)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История России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Тишкова. История России (6-9)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12%</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Мясникова. Всеобщая история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25%</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Обществознание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Бордовского. Обществознание (6-9)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28%</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Дронова. География (Роза ветров)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20%</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Математика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Мерзляка. Математика (5-6)</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74%</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Мерзляка. Алгебра (7-9) (Б)</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66%</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Полякова. Алгебра (7-9) (У)</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26%</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Геометрия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Мерзляка. Геометрия (7-9) (Б)</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74%</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Геометрия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Полякова. Геометрия (7-9) (У)</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16%</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Грачева. Физика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Пономарёвой. Биология (Концентрическая)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60%</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Пономарёвой. Биология (Линейная)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17%</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Суховой. Биология (Живая природа)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Кузнецовой. Химия (8-9)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43%</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Изобразительное искусство</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Ермолинской. ИЗО (5-7)</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24%</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Технология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по технологии "Метод проектов" под ред. И.А. Сасовой (5-8)</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11%</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Технология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по технологии под ред. Симоненко В.Д. "Универсальная линия" (5-8)</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20%</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Технология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по технологии Тищенко А.Т., Синицыной Н.В., Симоненко В.Д. (5-8)</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15%</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Физическая культура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Петровой. Физическая культура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46%</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Основы духовно-нравственной культуры народов России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Виноградовой. ОДНК (5)</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65%</w:t>
            </w:r>
            <w:r/>
          </w:p>
        </w:tc>
      </w:tr>
      <w:tr>
        <w:trPr>
          <w:cantSplit/>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Arial" w:eastAsia="Calibri"/>
                <w:lang w:eastAsia="ru-RU"/>
              </w:rPr>
            </w:pPr>
            <w:r>
              <w:rPr>
                <w:rFonts w:cs="Arial" w:eastAsia="Calibri"/>
                <w:lang w:eastAsia="ru-RU"/>
              </w:rPr>
              <w:t xml:space="preserve">Черчение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Arial"/>
              </w:rPr>
            </w:pPr>
            <w:r>
              <w:rPr>
                <w:rFonts w:cs="Arial"/>
              </w:rPr>
              <w:t xml:space="preserve">УМК Преображенской. Черчение (9)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29%</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Основы безопасности жизнедеятельности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pPr>
            <w:r>
              <w:rPr>
                <w:rFonts w:cs="Times New Roman" w:eastAsia="Calibri"/>
                <w:lang w:eastAsia="ru-RU"/>
              </w:rPr>
              <w:t xml:space="preserve">У</w:t>
            </w:r>
            <w:r>
              <w:rPr>
                <w:rFonts w:cs="Times New Roman"/>
              </w:rPr>
              <w:t xml:space="preserve">МК Виноградовой. ОБЖ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p>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51%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Русский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Бабайцевой. Русский язык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Русский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Разумовской. Русский язык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Литература и литературное чтение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Курдюмовой. Литература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5%</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Английский язык (второй иностранный)</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Афанасьевой-Михеевой. "Rainbow English"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Английский язык (второй иностранный)</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Афанасьевой-Михеевой. Английский язык как 2 ИЯ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Биболетовой. Английский язык "Enjoy English"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Немецкий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Радченко. Немецкий язык "Alles klar!"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Французский язык (второй иностранный)</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Шацких. Французский язык как второй иностранный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История России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Андреева-Волобуева. История России (6-10)</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Обществознание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Никитина. Обществознание (5-11)</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7%</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"Классическая география"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География "Классическая линия"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Дронова. География (5-9)</w:t>
            </w:r>
            <w:r/>
          </w:p>
          <w:p>
            <w:pPr>
              <w:pStyle w:val="1305"/>
              <w:contextualSpacing/>
              <w:spacing w:before="0" w:after="0"/>
              <w:rPr>
                <w:rFonts w:ascii="Times New Roman" w:hAnsi="Times New Roman" w:cs="Times New Roman"/>
              </w:rPr>
            </w:pPr>
            <w:r>
              <w:rPr>
                <w:rFonts w:cs="Times New Roman"/>
              </w:rPr>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10%</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Климановой-Алексеева. География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31%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Геометрия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Шарыгина. Наглядная Геометрия (5-6)</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Перышкина. Физика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74%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Пурышевой. Физика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Пасечника. Биология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Сивоглазова. Биология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Сонина. Биология "Живой организм" (линейн., синяя линия)(5-9)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Линия инновационных интерактивных УМК "Навигатор" по химии О.С. Габриеляна 8-9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Габриеляна. Химия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17%</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Лунина. Химия (8-9)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Изобразительное искусство</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Ломова. ИЗО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10%</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Технология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Казакевич. Технология. " Технический труд" (5-8)</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15%</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Технология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Кожиной. Технология. " Обслуживающий труд" (5-8)</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7%</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Введение в естественно-научные предметы</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Гуревича. Введение в естественно-научные предметы (5-6)</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19%</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Искусство</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Даниловой. Искусство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18%</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eastAsia="Calibri"/>
                <w:lang w:eastAsia="ru-RU"/>
              </w:rPr>
            </w:pPr>
            <w:r>
              <w:rPr>
                <w:rFonts w:cs="Times New Roman" w:eastAsia="Calibri"/>
                <w:lang w:eastAsia="ru-RU"/>
              </w:rPr>
              <w:t xml:space="preserve">Шахматы</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rPr>
            </w:pPr>
            <w:r>
              <w:rPr>
                <w:rFonts w:cs="Times New Roman"/>
              </w:rPr>
              <w:t xml:space="preserve">УМК Глека. Шахматы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color w:val="000000"/>
              </w:rPr>
            </w:pPr>
            <w:r>
              <w:rPr>
                <w:rFonts w:cs="Times New Roman"/>
                <w:color w:val="000000"/>
              </w:rPr>
              <w:t xml:space="preserve">Русский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Русский язык. Ладыженская Т. А./ Бархударов С. Г. Русский язык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rPr>
              <w:t xml:space="preserve">41%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rPr>
            </w:pPr>
            <w:r>
              <w:rPr>
                <w:rFonts w:cs="Times New Roman"/>
              </w:rPr>
              <w:t xml:space="preserve">Русский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contextualSpacing/>
              <w:spacing w:before="0" w:after="0"/>
              <w:rPr>
                <w:rFonts w:ascii="Times New Roman" w:hAnsi="Times New Roman" w:cs="Times New Roman"/>
                <w:color w:val="000000"/>
              </w:rPr>
            </w:pPr>
            <w:r>
              <w:rPr>
                <w:rFonts w:cs="Times New Roman"/>
                <w:color w:val="000000"/>
              </w:rPr>
              <w:t xml:space="preserve">Русский язык. Рыбченкова Л.М. и др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Литература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Литература. Коровина В.Я. и др.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60%</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contextualSpacing/>
              <w:jc w:val="center"/>
              <w:spacing w:before="0" w:after="0"/>
              <w:rPr>
                <w:rFonts w:ascii="Times New Roman" w:hAnsi="Times New Roman" w:cs="Times New Roman"/>
              </w:rPr>
            </w:pPr>
            <w:r>
              <w:rPr>
                <w:rFonts w:cs="Times New Roman"/>
              </w:rPr>
              <w:t xml:space="preserve">Литература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Литература. Чертов В.Ф.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rPr>
              <w:t xml:space="preserve">13%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Английский язык. "Сферы 1-11"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Английский язык. Звездный английский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Английский язык. Английский в фокусе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rPr>
              <w:t xml:space="preserve">30%</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Английский язык. Афанасьева О.В. и др.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Английский язык. Кузовлев В.П.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Немецкий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Немецкий язык. Бим И.Л. и др.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Немецкий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Немецкий язык. Вундеркинды Плюс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Французский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Французский язык. Французский в перспективе (5-9) (Углублённый)</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Английский язык. Мой выбор – английский!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Немецкий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Немецкий язык. Горизонты (5-9) (Второй иностранный)</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68%</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Французский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Французский язык. Синяя птица (5-9) (Второй иностранный)</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Французский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Французский язык. Встречи (7-9) (Второй иностранный)</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Китайский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Китайский язык. Китайский язык как второй иностранный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История России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История России. Под ред. Торкунова А. В. (6-10)</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Всеобщая история. Вигасин А.А. - Сороко-Цюпа О.С. (5-10)</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66%</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Всеобщая история. "Сферы 1-11" (5-10)</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9%</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Обществознание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Обществознание. Боголюбов Л.Н. и др. (6-9)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58%</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Обществознание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Обществознание. "Сферы 1-11" (6-9)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7%</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География. Полярная звезда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29%</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Математика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Математика. "Сферы 1-11" (5-6)</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Математика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Математика. Дорофеев Г.В. и др. (5-6)</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Математика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Математика. Никольский С.М. и др. (5-6)</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Алгебра. Дорофеев Г.В. и др.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8%</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Алгебра. Колягин Ю.М.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Алгебра. Макарычев Ю.Н.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Алгебра. Никольский С.М. и др.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Геометрия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Геометрия. Бутузов В.Ф. и др.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Физика. "Сферы 1-11"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Times New Roman"/>
                <w:color w:val="000000"/>
              </w:rPr>
            </w:pPr>
            <w:r>
              <w:rPr>
                <w:rFonts w:cs="Times New Roman"/>
                <w:color w:val="000000"/>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Физика. Громов С.В.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Times New Roman"/>
                <w:color w:val="000000"/>
              </w:rPr>
            </w:pPr>
            <w:r>
              <w:rPr>
                <w:rFonts w:cs="Times New Roman"/>
                <w:color w:val="000000"/>
              </w:rPr>
              <w:t xml:space="preserve">Физика. Кабардин О.Ф. Архимед (7-9)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sz w:val="24"/>
                <w:szCs w:val="24"/>
                <w:lang w:eastAsia="ru-RU"/>
              </w:rPr>
              <w:t xml:space="preserve">4%</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Биология. Линия жизни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color w:val="000000"/>
                <w:sz w:val="24"/>
                <w:szCs w:val="24"/>
              </w:rPr>
              <w:t xml:space="preserve">11%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Биология. Сивоглазов В. И.  (5-9)</w:t>
            </w:r>
            <w:r/>
          </w:p>
          <w:p>
            <w:pPr>
              <w:pStyle w:val="2806"/>
              <w:contextualSpacing/>
              <w:ind w:left="0" w:right="0" w:firstLine="0"/>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color w:val="000000"/>
                <w:sz w:val="24"/>
                <w:szCs w:val="24"/>
              </w:rPr>
              <w:t xml:space="preserve">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110</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Химия. Габриелян О.С. (7,8-9)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color w:val="000000"/>
                <w:sz w:val="24"/>
                <w:szCs w:val="24"/>
              </w:rPr>
              <w:t xml:space="preserve">20%</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111</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Химия. "Сферы 1-11" (8-9)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112</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Химия. Рудзитис Г.Е. (8-9)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113</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Изобразительное искусство</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Изобразительное искусство. Под ред. Неменского Б.М. (5-8)</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color w:val="000000"/>
                <w:sz w:val="24"/>
                <w:szCs w:val="24"/>
              </w:rPr>
              <w:t xml:space="preserve">35%</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114</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Изобразительное искусство</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Изобразительное искусство. Шпикалова Т.Я. (5-8)</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color w:val="000000"/>
                <w:sz w:val="24"/>
                <w:szCs w:val="24"/>
              </w:rPr>
              <w:t xml:space="preserve">13%</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115</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Музыка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Музыка. Сергеева Г.П. (5-8)</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116</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Технология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Технология. Казакевич В. М. и др.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32%</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117</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Физическая культура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Физическая культура. Матвеев А.П. (5-9)</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240" w:lineRule="auto"/>
            </w:pPr>
            <w:r>
              <w:rPr>
                <w:rFonts w:ascii="Times New Roman" w:hAnsi="Times New Roman" w:cs="Times New Roman"/>
                <w:color w:val="000000"/>
                <w:sz w:val="24"/>
                <w:szCs w:val="24"/>
              </w:rPr>
              <w:t xml:space="preserve">26%</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118</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Математика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Математика. Ходот Т.Г. Наглядная геометрия (5-6)</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r>
      <w:tr>
        <w:trPr>
          <w:cantSplit/>
          <w:trHeight w:val="580"/>
        </w:trPr>
        <w:tc>
          <w:tcPr>
            <w:shd w:val="clear" w:color="auto" w:fill="auto"/>
            <w:tcBorders>
              <w:left w:val="single" w:color="000000" w:sz="4" w:space="0"/>
              <w:bottom w:val="single" w:color="000000" w:sz="4" w:space="0"/>
            </w:tcBorders>
            <w:tcW w:w="675" w:type="dxa"/>
            <w:vAlign w:val="center"/>
            <w:textDirection w:val="lrTb"/>
            <w:noWrap w:val="false"/>
          </w:tcPr>
          <w:p>
            <w:pPr>
              <w:pStyle w:val="2806"/>
              <w:contextualSpacing/>
              <w:ind w:left="0" w:right="0" w:firstLine="0"/>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119</w:t>
            </w:r>
            <w:r/>
          </w:p>
        </w:tc>
        <w:tc>
          <w:tcPr>
            <w:shd w:val="clear" w:color="auto" w:fill="auto"/>
            <w:tcBorders>
              <w:left w:val="single" w:color="000000" w:sz="4" w:space="0"/>
              <w:bottom w:val="single" w:color="000000" w:sz="4" w:space="0"/>
            </w:tcBorders>
            <w:tcW w:w="1991" w:type="dxa"/>
            <w:vAlign w:val="center"/>
            <w:textDirection w:val="lrTb"/>
            <w:noWrap w:val="false"/>
          </w:tcPr>
          <w:p>
            <w:pPr>
              <w:pStyle w:val="1305"/>
              <w:jc w:val="center"/>
              <w:rPr>
                <w:rFonts w:ascii="Times New Roman" w:hAnsi="Times New Roman" w:cs="Calibri" w:eastAsia="Calibri"/>
                <w:color w:val="000000"/>
                <w:lang w:eastAsia="en-US"/>
              </w:rPr>
            </w:pPr>
            <w:r>
              <w:rPr>
                <w:rFonts w:cs="Calibri" w:eastAsia="Calibri"/>
                <w:color w:val="000000"/>
                <w:lang w:eastAsia="en-US"/>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1305"/>
              <w:rPr>
                <w:rFonts w:ascii="Times New Roman" w:hAnsi="Times New Roman" w:cs="Calibri" w:eastAsia="Calibri"/>
                <w:color w:val="000000"/>
                <w:lang w:eastAsia="en-US"/>
              </w:rPr>
            </w:pPr>
            <w:r>
              <w:rPr>
                <w:rFonts w:cs="Calibri" w:eastAsia="Calibri"/>
                <w:color w:val="000000"/>
                <w:lang w:eastAsia="en-US"/>
              </w:rPr>
              <w:t xml:space="preserve">Информатика. Семенов А.Л. (5-7)</w:t>
            </w:r>
            <w:r/>
          </w:p>
        </w:tc>
        <w:tc>
          <w:tcPr>
            <w:shd w:val="clear" w:color="auto" w:fill="auto"/>
            <w:tcBorders>
              <w:left w:val="single" w:color="000000" w:sz="4" w:space="0"/>
              <w:bottom w:val="single" w:color="000000" w:sz="4" w:space="0"/>
              <w:right w:val="single" w:color="000000" w:sz="4" w:space="0"/>
            </w:tcBorders>
            <w:tcW w:w="3278" w:type="dxa"/>
            <w:vAlign w:val="center"/>
            <w:textDirection w:val="lrTb"/>
            <w:noWrap w:val="false"/>
          </w:tcPr>
          <w:p>
            <w:pPr>
              <w:pStyle w:val="2806"/>
              <w:contextualSpacing/>
              <w:ind w:left="0" w:right="0" w:firstLine="0"/>
              <w:jc w:val="center"/>
              <w:spacing w:before="0" w:after="0" w:line="360" w:lineRule="auto"/>
            </w:pPr>
            <w:r>
              <w:rPr>
                <w:rFonts w:ascii="Times New Roman" w:hAnsi="Times New Roman" w:cs="Times New Roman"/>
                <w:color w:val="000000"/>
                <w:sz w:val="24"/>
                <w:szCs w:val="24"/>
              </w:rPr>
              <w:t xml:space="preserve">5%</w:t>
            </w:r>
            <w:r/>
          </w:p>
        </w:tc>
      </w:tr>
    </w:tbl>
    <w:p>
      <w:pPr>
        <w:pStyle w:val="1305"/>
        <w:contextualSpacing/>
        <w:ind w:left="0" w:firstLine="0"/>
        <w:jc w:val="both"/>
        <w:spacing w:before="0" w:after="0" w:line="240" w:lineRule="auto"/>
        <w:rPr>
          <w:rFonts w:ascii="Times New Roman" w:hAnsi="Times New Roman"/>
          <w:sz w:val="24"/>
          <w:szCs w:val="24"/>
        </w:rPr>
      </w:pPr>
      <w:r>
        <w:rPr>
          <w:sz w:val="24"/>
          <w:szCs w:val="24"/>
        </w:rPr>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p>
      <w:pPr>
        <w:pStyle w:val="2806"/>
        <w:contextualSpacing/>
        <w:ind w:left="0" w:firstLine="0"/>
        <w:jc w:val="both"/>
        <w:spacing w:before="0" w:after="0" w:line="240" w:lineRule="auto"/>
        <w:rPr>
          <w:rFonts w:ascii="Times New Roman" w:hAnsi="Times New Roman"/>
          <w:i/>
          <w:sz w:val="24"/>
          <w:szCs w:val="24"/>
        </w:rPr>
      </w:pPr>
      <w:r>
        <w:rPr>
          <w:rFonts w:ascii="Times New Roman" w:hAnsi="Times New Roman"/>
          <w:sz w:val="24"/>
          <w:szCs w:val="24"/>
        </w:rPr>
        <w:t xml:space="preserve">Планируемые корректировки в выборе УМК и учебно-методической литературы </w:t>
      </w:r>
      <w:r>
        <w:rPr>
          <w:rFonts w:ascii="Times New Roman" w:hAnsi="Times New Roman"/>
          <w:i/>
          <w:sz w:val="24"/>
          <w:szCs w:val="24"/>
        </w:rPr>
        <w:t xml:space="preserve">(если запланированы)</w:t>
      </w:r>
      <w:r/>
    </w:p>
    <w:p>
      <w:pPr>
        <w:pStyle w:val="1305"/>
        <w:spacing w:before="240" w:after="200" w:line="276" w:lineRule="auto"/>
        <w:rPr>
          <w:b/>
          <w:bCs/>
          <w:highlight w:val="yellow"/>
        </w:rPr>
      </w:pPr>
      <w:r>
        <w:t xml:space="preserve">____________________________________________________________________________</w:t>
      </w: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r/>
    </w:p>
    <w:p>
      <w:pPr>
        <w:pStyle w:val="1306"/>
        <w:rPr>
          <w:rStyle w:val="1322"/>
          <w:b/>
          <w:bCs/>
        </w:rPr>
      </w:pPr>
      <w:r/>
      <w:bookmarkStart w:id="1" w:name="_Toc16071110"/>
      <w:r>
        <w:rPr>
          <w:rStyle w:val="1322"/>
          <w:rFonts w:ascii="Times New Roman" w:hAnsi="Times New Roman"/>
          <w:b/>
          <w:bCs/>
          <w:color w:val="000000"/>
        </w:rPr>
        <w:t xml:space="preserve">Часть 2.</w:t>
      </w:r>
      <w:bookmarkEnd w:id="1"/>
      <w:r/>
      <w:r/>
    </w:p>
    <w:p>
      <w:pPr>
        <w:pStyle w:val="1305"/>
        <w:jc w:val="center"/>
        <w:rPr>
          <w:rStyle w:val="1322"/>
          <w:sz w:val="28"/>
        </w:rPr>
      </w:pPr>
      <w:r>
        <w:rPr>
          <w:sz w:val="28"/>
        </w:rPr>
      </w:r>
      <w:r/>
    </w:p>
    <w:p>
      <w:pPr>
        <w:pStyle w:val="1307"/>
        <w:jc w:val="center"/>
      </w:pPr>
      <w:r>
        <w:rPr>
          <w:rStyle w:val="1322"/>
          <w:color w:val="000000" w:themeColor="text1"/>
          <w:sz w:val="28"/>
        </w:rPr>
        <w:t xml:space="preserve">Методический анализ результатов ОГЭ по учебному предмету </w:t>
      </w:r>
      <w:r/>
    </w:p>
    <w:p>
      <w:pPr>
        <w:pStyle w:val="1307"/>
        <w:jc w:val="center"/>
      </w:pPr>
      <w:r/>
      <w:bookmarkStart w:id="2" w:name="_Toc16071111"/>
      <w:r>
        <w:rPr>
          <w:rStyle w:val="1322"/>
          <w:color w:val="000000" w:themeColor="text1"/>
          <w:sz w:val="28"/>
        </w:rPr>
        <w:t xml:space="preserve">«Русский язык</w:t>
      </w:r>
      <w:bookmarkEnd w:id="2"/>
      <w:r>
        <w:rPr>
          <w:rStyle w:val="1322"/>
          <w:color w:val="000000" w:themeColor="text1"/>
          <w:sz w:val="28"/>
        </w:rPr>
        <w:t xml:space="preserve">»</w:t>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pPr>
      <w:r/>
      <w:r/>
    </w:p>
    <w:p>
      <w:pPr>
        <w:pStyle w:val="1305"/>
        <w:ind w:left="568" w:hanging="568"/>
        <w:jc w:val="both"/>
        <w:rPr>
          <w:b/>
        </w:rPr>
      </w:pPr>
      <w:r/>
      <w:bookmarkStart w:id="3" w:name="_Toc424490574"/>
      <w:r/>
      <w:bookmarkStart w:id="4" w:name="_Toc423954897"/>
      <w:r/>
      <w:bookmarkStart w:id="5" w:name="_Toc395183639"/>
      <w:r>
        <w:rPr>
          <w:b/>
        </w:rPr>
        <w:t xml:space="preserve">2.1.  Количество участников ОГЭ по учебному предмету «Русский язык» (за последние 3 года)</w:t>
      </w:r>
      <w:bookmarkEnd w:id="3"/>
      <w:r/>
      <w:bookmarkEnd w:id="4"/>
      <w:r/>
      <w:bookmarkEnd w:id="5"/>
      <w:r/>
      <w:r/>
    </w:p>
    <w:p>
      <w:pPr>
        <w:pStyle w:val="1305"/>
        <w:ind w:firstLine="539"/>
        <w:jc w:val="right"/>
        <w:spacing w:before="120" w:after="120"/>
        <w:rPr>
          <w:bCs/>
          <w:i/>
          <w:sz w:val="22"/>
        </w:rPr>
      </w:pPr>
      <w:r>
        <w:rPr>
          <w:bCs/>
          <w:i/>
          <w:sz w:val="22"/>
        </w:rPr>
        <w:t xml:space="preserve">Таблица 6</w:t>
      </w:r>
      <w:r/>
    </w:p>
    <w:tbl>
      <w:tblPr>
        <w:tblW w:w="9935" w:type="dxa"/>
        <w:tblInd w:w="-3" w:type="dxa"/>
        <w:tblCellMar>
          <w:left w:w="108" w:type="dxa"/>
          <w:top w:w="0" w:type="dxa"/>
          <w:right w:w="108" w:type="dxa"/>
          <w:bottom w:w="0" w:type="dxa"/>
        </w:tblCellMar>
        <w:tblLook w:val="00A0" w:firstRow="1" w:lastRow="0" w:firstColumn="1" w:lastColumn="0" w:noHBand="0" w:noVBand="0"/>
      </w:tblPr>
      <w:tblGrid>
        <w:gridCol w:w="3722"/>
        <w:gridCol w:w="1034"/>
        <w:gridCol w:w="1040"/>
        <w:gridCol w:w="3"/>
        <w:gridCol w:w="1033"/>
        <w:gridCol w:w="1034"/>
        <w:gridCol w:w="5"/>
        <w:gridCol w:w="1029"/>
        <w:gridCol w:w="1034"/>
      </w:tblGrid>
      <w:tr>
        <w:trPr/>
        <w:tc>
          <w:tcPr>
            <w:shd w:val="clear" w:color="auto" w:fill="auto"/>
            <w:tcBorders>
              <w:top w:val="single" w:color="000000" w:sz="4" w:space="0"/>
              <w:left w:val="single" w:color="000000" w:sz="4" w:space="0"/>
              <w:bottom w:val="single" w:color="000000" w:sz="4" w:space="0"/>
              <w:right w:val="single" w:color="000000" w:sz="4" w:space="0"/>
            </w:tcBorders>
            <w:tcW w:w="3722"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7"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22"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8"/>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22"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9215</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99,8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1305"/>
              <w:jc w:val="center"/>
              <w:tabs>
                <w:tab w:val="clear" w:pos="708" w:leader="none"/>
                <w:tab w:val="left" w:pos="10320" w:leader="none"/>
              </w:tabs>
            </w:pPr>
            <w:r>
              <w:t xml:space="preserve">10082</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pPr>
            <w:r>
              <w:t xml:space="preserve">99,6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10232</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99,9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22"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954</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10,3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1305"/>
              <w:jc w:val="center"/>
              <w:tabs>
                <w:tab w:val="clear" w:pos="708" w:leader="none"/>
                <w:tab w:val="left" w:pos="10320" w:leader="none"/>
              </w:tabs>
            </w:pPr>
            <w:r>
              <w:t xml:space="preserve">1055</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rPr>
                <w:highlight w:val="yellow"/>
              </w:rPr>
            </w:pPr>
            <w:r>
              <w:t xml:space="preserve">10,4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1100</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10,7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22"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710</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7,7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1305"/>
              <w:jc w:val="center"/>
              <w:tabs>
                <w:tab w:val="clear" w:pos="708" w:leader="none"/>
                <w:tab w:val="left" w:pos="10320" w:leader="none"/>
              </w:tabs>
            </w:pPr>
            <w:r>
              <w:t xml:space="preserve">739</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pPr>
            <w:r>
              <w:t xml:space="preserve">7,3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732</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7,1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22"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22"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78</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6" w:type="dxa"/>
            <w:vAlign w:val="center"/>
            <w:textDirection w:val="lrTb"/>
            <w:noWrap w:val="false"/>
          </w:tcPr>
          <w:p>
            <w:pPr>
              <w:pStyle w:val="1305"/>
              <w:jc w:val="center"/>
              <w:tabs>
                <w:tab w:val="clear" w:pos="708" w:leader="none"/>
                <w:tab w:val="left" w:pos="10320" w:leader="none"/>
              </w:tabs>
            </w:pPr>
            <w:r>
              <w:t xml:space="preserve">64</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tabs>
                <w:tab w:val="clear" w:pos="708" w:leader="none"/>
                <w:tab w:val="left" w:pos="10320" w:leader="none"/>
              </w:tabs>
            </w:pPr>
            <w:r>
              <w:t xml:space="preserve">0,6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50</w:t>
            </w:r>
            <w:r/>
          </w:p>
        </w:tc>
        <w:tc>
          <w:tcPr>
            <w:shd w:val="clear" w:color="auto" w:fill="auto"/>
            <w:tcBorders>
              <w:top w:val="single" w:color="000000" w:sz="4" w:space="0"/>
              <w:left w:val="single" w:color="000000" w:sz="4" w:space="0"/>
              <w:bottom w:val="single" w:color="000000" w:sz="4" w:space="0"/>
              <w:right w:val="single" w:color="000000" w:sz="4" w:space="0"/>
            </w:tcBorders>
            <w:tcW w:w="1034" w:type="dxa"/>
            <w:vAlign w:val="center"/>
            <w:textDirection w:val="lrTb"/>
            <w:noWrap w:val="false"/>
          </w:tcPr>
          <w:p>
            <w:pPr>
              <w:pStyle w:val="1305"/>
              <w:jc w:val="center"/>
            </w:pPr>
            <w:r>
              <w:t xml:space="preserve">0,5</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 </w:t>
      </w:r>
      <w:r/>
    </w:p>
    <w:p>
      <w:pPr>
        <w:pStyle w:val="1305"/>
        <w:jc w:val="both"/>
      </w:pPr>
      <w:r>
        <w:tab/>
        <w:t xml:space="preserve">Итоговая аттестация по русскому языку для выпускников основной школы проводилась в двух формах: основной государственный экзамен (ОГЭ) и государственный выпускной экзамен (ГВЭ). </w:t>
      </w:r>
      <w:r/>
    </w:p>
    <w:p>
      <w:pPr>
        <w:pStyle w:val="1305"/>
        <w:jc w:val="both"/>
      </w:pPr>
      <w:r>
        <w:tab/>
        <w:t xml:space="preserve">Прирост количества участников к 2018 году составил 1,5%, по сравнению с</w:t>
      </w:r>
      <w:r>
        <w:t xml:space="preserve"> 8,6% годом ранее. Прослеживается небольшая динамика увеличения количества выпускников лицеев и гимназий, одновременно со снижением количества выпускников ООШ. Также отмечается ежегодное снижение на 1 – 2% участников с ограниченными возможностями здоровья.</w:t>
      </w:r>
      <w:r/>
    </w:p>
    <w:p>
      <w:pPr>
        <w:pStyle w:val="1305"/>
        <w:rPr>
          <w:bCs/>
        </w:rPr>
      </w:pPr>
      <w:r>
        <w:rPr>
          <w:bCs/>
        </w:rPr>
      </w:r>
      <w:r/>
    </w:p>
    <w:p>
      <w:pPr>
        <w:pStyle w:val="1305"/>
        <w:rPr>
          <w:b/>
        </w:rPr>
      </w:pPr>
      <w:r>
        <w:rPr>
          <w:b/>
        </w:rPr>
        <w:t xml:space="preserve">2.2.  Основные результаты ОГЭ по предмету «Русский язык»</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«Русский язык»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9"/>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62</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0,7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38</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0,4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161</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1,6</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2145</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23,2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2297</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22,7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2796</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27,3</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3246</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35,2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3169</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31,3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4328</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42,3</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3779</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40,9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4621</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45,6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2953</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28,8</w:t>
            </w:r>
            <w:r/>
          </w:p>
        </w:tc>
      </w:tr>
    </w:tbl>
    <w:p>
      <w:pPr>
        <w:pStyle w:val="1305"/>
        <w:ind w:left="709" w:firstLine="0"/>
        <w:jc w:val="both"/>
      </w:pPr>
      <w:r/>
      <w:r/>
    </w:p>
    <w:p>
      <w:pPr>
        <w:pStyle w:val="1305"/>
        <w:ind w:left="709" w:firstLine="0"/>
        <w:jc w:val="both"/>
      </w:pPr>
      <w:r/>
      <w:r/>
    </w:p>
    <w:p>
      <w:pPr>
        <w:pStyle w:val="1305"/>
        <w:jc w:val="both"/>
        <w:rPr>
          <w:b/>
          <w:bCs/>
        </w:rPr>
      </w:pPr>
      <w:r>
        <w:rPr>
          <w:b/>
          <w:bCs/>
        </w:r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037"/>
        <w:gridCol w:w="1353"/>
        <w:gridCol w:w="1376"/>
        <w:gridCol w:w="710"/>
        <w:gridCol w:w="583"/>
        <w:gridCol w:w="7"/>
        <w:gridCol w:w="705"/>
        <w:gridCol w:w="664"/>
        <w:gridCol w:w="11"/>
        <w:gridCol w:w="698"/>
        <w:gridCol w:w="663"/>
        <w:gridCol w:w="12"/>
        <w:gridCol w:w="700"/>
        <w:gridCol w:w="686"/>
      </w:tblGrid>
      <w:tr>
        <w:trPr/>
        <w:tc>
          <w:tcPr>
            <w:shd w:val="clear" w:color="auto" w:fill="auto"/>
            <w:tcW w:w="2037"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3"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300"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80"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73"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86"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037"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3"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710"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583"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712"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64"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70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63"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712"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86"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5435</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39</w:t>
            </w:r>
            <w:r/>
          </w:p>
        </w:tc>
        <w:tc>
          <w:tcPr>
            <w:shd w:val="clear" w:color="auto" w:fill="auto"/>
            <w:tcW w:w="710" w:type="dxa"/>
            <w:vAlign w:val="bottom"/>
            <w:textDirection w:val="lrTb"/>
            <w:noWrap w:val="false"/>
          </w:tcPr>
          <w:p>
            <w:pPr>
              <w:pStyle w:val="1305"/>
              <w:jc w:val="right"/>
              <w:rPr>
                <w:color w:val="000000"/>
              </w:rPr>
            </w:pPr>
            <w:r>
              <w:rPr>
                <w:rFonts w:eastAsia="Calibri"/>
                <w:color w:val="000000"/>
                <w:sz w:val="22"/>
                <w:szCs w:val="22"/>
                <w:lang w:eastAsia="ru-RU"/>
              </w:rPr>
              <w:t xml:space="preserve">63</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1307</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24,1</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2300</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42,3</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1761</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32,4</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663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5,7</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205</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30,9</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268</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40,4</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152</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22,9</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256</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0,8</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55</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21,5</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123</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48,0</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76</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29,7</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512</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0,4</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125</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24,4</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175</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34,2</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210</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41,0</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262</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2</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0,8</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82</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31,3</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111</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42,4</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67</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25,6</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421</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4</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0,7</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143</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34,0</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191</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45,4</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84</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20,0</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484</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2,1</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158</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32,6</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205</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42,4</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111</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22,9</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342</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114</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131</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38,3</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90</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26,3</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317</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9</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2,8</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116</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36,6</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144</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45,4</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48</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15,1</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377</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2,1</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112</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29,7</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170</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45,1</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87</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23,1</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526</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1,5</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153</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29,1</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240</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45,6</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125</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23,8</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452</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2</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0,2</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150</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33,2</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188</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41,6</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113</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25,0</w:t>
            </w:r>
            <w:r/>
          </w:p>
        </w:tc>
      </w:tr>
      <w:tr>
        <w:trPr/>
        <w:tc>
          <w:tcPr>
            <w:shd w:val="clear" w:color="auto" w:fill="auto"/>
            <w:tcW w:w="2037"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3" w:type="dxa"/>
            <w:textDirection w:val="lrTb"/>
            <w:noWrap w:val="false"/>
          </w:tcPr>
          <w:p>
            <w:pPr>
              <w:pStyle w:val="1305"/>
              <w:jc w:val="both"/>
              <w:rPr>
                <w:bCs/>
              </w:rPr>
            </w:pPr>
            <w:r>
              <w:rPr>
                <w:rFonts w:eastAsia="Calibri"/>
                <w:bCs/>
                <w:sz w:val="22"/>
                <w:szCs w:val="22"/>
                <w:lang w:eastAsia="ru-RU"/>
              </w:rPr>
              <w:t xml:space="preserve">195</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71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w:t>
            </w:r>
            <w:r/>
          </w:p>
        </w:tc>
        <w:tc>
          <w:tcPr>
            <w:shd w:val="clear" w:color="auto" w:fill="auto"/>
            <w:tcW w:w="58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4,1</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76</w:t>
            </w:r>
            <w:r/>
          </w:p>
        </w:tc>
        <w:tc>
          <w:tcPr>
            <w:shd w:val="clear" w:color="auto" w:fill="auto"/>
            <w:tcW w:w="66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39,0</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82</w:t>
            </w:r>
            <w:r/>
          </w:p>
        </w:tc>
        <w:tc>
          <w:tcPr>
            <w:shd w:val="clear" w:color="auto" w:fill="auto"/>
            <w:tcW w:w="66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42,1</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29</w:t>
            </w:r>
            <w:r/>
          </w:p>
        </w:tc>
        <w:tc>
          <w:tcPr>
            <w:shd w:val="clear" w:color="auto" w:fill="auto"/>
            <w:tcW w:w="68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14,9</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10"/>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10173" w:type="dxa"/>
        <w:tblInd w:w="109" w:type="dxa"/>
        <w:tblCellMar>
          <w:left w:w="108" w:type="dxa"/>
          <w:top w:w="0" w:type="dxa"/>
          <w:right w:w="108" w:type="dxa"/>
          <w:bottom w:w="0" w:type="dxa"/>
        </w:tblCellMar>
        <w:tblLook w:val="04A0" w:firstRow="1" w:lastRow="0" w:firstColumn="1" w:lastColumn="0" w:noHBand="0" w:noVBand="1"/>
      </w:tblPr>
      <w:tblGrid>
        <w:gridCol w:w="667"/>
        <w:gridCol w:w="2209"/>
        <w:gridCol w:w="1078"/>
        <w:gridCol w:w="1074"/>
        <w:gridCol w:w="1074"/>
        <w:gridCol w:w="1080"/>
        <w:gridCol w:w="1251"/>
        <w:gridCol w:w="1738"/>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67"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 </w:t>
            </w:r>
            <w:r>
              <w:rPr>
                <w:rFonts w:ascii="Times New Roman" w:hAnsi="Times New Roman"/>
                <w:sz w:val="22"/>
                <w:szCs w:val="22"/>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09"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295"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67" w:type="dxa"/>
            <w:vMerge w:val="continue"/>
            <w:textDirection w:val="lrTb"/>
            <w:noWrap w:val="false"/>
          </w:tcPr>
          <w:p>
            <w:pPr>
              <w:pStyle w:val="2806"/>
              <w:contextualSpacing/>
              <w:ind w:left="0" w:firstLine="0"/>
              <w:jc w:val="both"/>
              <w:spacing w:before="0" w:after="0" w:line="240" w:lineRule="auto"/>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vMerge w:val="continue"/>
            <w:textDirection w:val="lrTb"/>
            <w:noWrap w:val="false"/>
          </w:tcPr>
          <w:p>
            <w:pPr>
              <w:pStyle w:val="2806"/>
              <w:contextualSpacing/>
              <w:ind w:left="0" w:firstLine="0"/>
              <w:jc w:val="both"/>
              <w:spacing w:before="0" w:after="0" w:line="240" w:lineRule="auto"/>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2"/>
                <w:szCs w:val="22"/>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67" w:type="dxa"/>
            <w:textDirection w:val="lrTb"/>
            <w:noWrap w:val="false"/>
          </w:tcPr>
          <w:p>
            <w:pPr>
              <w:pStyle w:val="2806"/>
              <w:numPr>
                <w:ilvl w:val="0"/>
                <w:numId w:val="6"/>
              </w:numPr>
              <w:contextualSpacing/>
              <w:jc w:val="center"/>
              <w:spacing w:before="0" w:after="0" w:line="240" w:lineRule="auto"/>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textDirection w:val="lrTb"/>
            <w:noWrap w:val="false"/>
          </w:tcPr>
          <w:p>
            <w:pPr>
              <w:pStyle w:val="1305"/>
              <w:contextualSpacing/>
              <w:spacing w:before="0" w:after="120"/>
              <w:rPr>
                <w:rFonts w:eastAsia="MS Mincho"/>
              </w:rPr>
            </w:pPr>
            <w:r>
              <w:rPr>
                <w:rFonts w:eastAsia="MS Mincho"/>
                <w:sz w:val="22"/>
                <w:szCs w:val="22"/>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2,8</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2,9</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4,2</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7,0</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67" w:type="dxa"/>
            <w:textDirection w:val="lrTb"/>
            <w:noWrap w:val="false"/>
          </w:tcPr>
          <w:p>
            <w:pPr>
              <w:pStyle w:val="2806"/>
              <w:numPr>
                <w:ilvl w:val="0"/>
                <w:numId w:val="6"/>
              </w:numPr>
              <w:contextualSpacing/>
              <w:jc w:val="center"/>
              <w:spacing w:before="0" w:after="0" w:line="240" w:lineRule="auto"/>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textDirection w:val="lrTb"/>
            <w:noWrap w:val="false"/>
          </w:tcPr>
          <w:p>
            <w:pPr>
              <w:pStyle w:val="1305"/>
              <w:contextualSpacing/>
              <w:spacing w:before="0" w:after="120"/>
              <w:rPr>
                <w:rFonts w:eastAsia="MS Mincho"/>
              </w:rPr>
            </w:pPr>
            <w:r>
              <w:rPr>
                <w:rFonts w:eastAsia="MS Mincho"/>
                <w:sz w:val="22"/>
                <w:szCs w:val="22"/>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0,03</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1,7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67" w:type="dxa"/>
            <w:textDirection w:val="lrTb"/>
            <w:noWrap w:val="false"/>
          </w:tcPr>
          <w:p>
            <w:pPr>
              <w:pStyle w:val="2806"/>
              <w:numPr>
                <w:ilvl w:val="0"/>
                <w:numId w:val="6"/>
              </w:numPr>
              <w:contextualSpacing/>
              <w:jc w:val="center"/>
              <w:spacing w:before="0" w:after="200"/>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textDirection w:val="lrTb"/>
            <w:noWrap w:val="false"/>
          </w:tcPr>
          <w:p>
            <w:pPr>
              <w:pStyle w:val="1305"/>
              <w:contextualSpacing/>
              <w:spacing w:before="0" w:after="120"/>
              <w:rPr>
                <w:rFonts w:eastAsia="MS Mincho"/>
              </w:rPr>
            </w:pPr>
            <w:r>
              <w:rPr>
                <w:rFonts w:eastAsia="MS Mincho"/>
                <w:sz w:val="22"/>
                <w:szCs w:val="22"/>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22,0</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34,9</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20,7</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55,6</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77,6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67" w:type="dxa"/>
            <w:textDirection w:val="lrTb"/>
            <w:noWrap w:val="false"/>
          </w:tcPr>
          <w:p>
            <w:pPr>
              <w:pStyle w:val="2806"/>
              <w:numPr>
                <w:ilvl w:val="0"/>
                <w:numId w:val="6"/>
              </w:numPr>
              <w:contextualSpacing/>
              <w:jc w:val="center"/>
              <w:spacing w:before="0" w:after="200"/>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textDirection w:val="lrTb"/>
            <w:noWrap w:val="false"/>
          </w:tcPr>
          <w:p>
            <w:pPr>
              <w:pStyle w:val="1305"/>
              <w:contextualSpacing/>
              <w:spacing w:before="0" w:after="120"/>
              <w:rPr>
                <w:rFonts w:eastAsia="MS Mincho"/>
              </w:rPr>
            </w:pPr>
            <w:r>
              <w:rPr>
                <w:rFonts w:eastAsia="MS Mincho"/>
                <w:sz w:val="22"/>
                <w:szCs w:val="22"/>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0,04</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4,4</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5,0</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67" w:type="dxa"/>
            <w:textDirection w:val="lrTb"/>
            <w:noWrap w:val="false"/>
          </w:tcPr>
          <w:p>
            <w:pPr>
              <w:pStyle w:val="2806"/>
              <w:numPr>
                <w:ilvl w:val="0"/>
                <w:numId w:val="6"/>
              </w:numPr>
              <w:contextualSpacing/>
              <w:jc w:val="center"/>
              <w:spacing w:before="0" w:after="200"/>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textDirection w:val="lrTb"/>
            <w:noWrap w:val="false"/>
          </w:tcPr>
          <w:p>
            <w:pPr>
              <w:pStyle w:val="1305"/>
              <w:contextualSpacing/>
              <w:spacing w:before="0" w:after="120"/>
              <w:rPr>
                <w:rFonts w:eastAsia="MS Mincho"/>
              </w:rPr>
            </w:pPr>
            <w:r>
              <w:rPr>
                <w:rFonts w:eastAsia="MS Mincho"/>
                <w:sz w:val="22"/>
                <w:szCs w:val="22"/>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3,7</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5,5</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5,7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67" w:type="dxa"/>
            <w:textDirection w:val="lrTb"/>
            <w:noWrap w:val="false"/>
          </w:tcPr>
          <w:p>
            <w:pPr>
              <w:pStyle w:val="2806"/>
              <w:numPr>
                <w:ilvl w:val="0"/>
                <w:numId w:val="6"/>
              </w:numPr>
              <w:contextualSpacing/>
              <w:jc w:val="center"/>
              <w:spacing w:before="0" w:after="0" w:line="240" w:lineRule="auto"/>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textDirection w:val="lrTb"/>
            <w:noWrap w:val="false"/>
          </w:tcPr>
          <w:p>
            <w:pPr>
              <w:pStyle w:val="1305"/>
              <w:contextualSpacing/>
              <w:spacing w:before="0" w:after="120"/>
              <w:rPr>
                <w:rFonts w:eastAsia="MS Mincho"/>
              </w:rPr>
            </w:pPr>
            <w:r>
              <w:rPr>
                <w:rFonts w:eastAsia="MS Mincho"/>
                <w:sz w:val="22"/>
                <w:szCs w:val="22"/>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0,8</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1,1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67" w:type="dxa"/>
            <w:textDirection w:val="lrTb"/>
            <w:noWrap w:val="false"/>
          </w:tcPr>
          <w:p>
            <w:pPr>
              <w:pStyle w:val="2806"/>
              <w:numPr>
                <w:ilvl w:val="0"/>
                <w:numId w:val="6"/>
              </w:numPr>
              <w:contextualSpacing/>
              <w:jc w:val="center"/>
              <w:spacing w:before="0" w:after="0" w:line="240" w:lineRule="auto"/>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textDirection w:val="lrTb"/>
            <w:noWrap w:val="false"/>
          </w:tcPr>
          <w:p>
            <w:pPr>
              <w:pStyle w:val="1305"/>
              <w:contextualSpacing/>
              <w:spacing w:before="0" w:after="120"/>
              <w:rPr>
                <w:rFonts w:eastAsia="MS Mincho"/>
              </w:rPr>
            </w:pPr>
            <w:r>
              <w:rPr>
                <w:rFonts w:eastAsia="MS Mincho"/>
                <w:sz w:val="22"/>
                <w:szCs w:val="22"/>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0,05</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67" w:type="dxa"/>
            <w:textDirection w:val="lrTb"/>
            <w:noWrap w:val="false"/>
          </w:tcPr>
          <w:p>
            <w:pPr>
              <w:pStyle w:val="2806"/>
              <w:numPr>
                <w:ilvl w:val="0"/>
                <w:numId w:val="6"/>
              </w:numPr>
              <w:contextualSpacing/>
              <w:jc w:val="center"/>
              <w:spacing w:before="0" w:after="0" w:line="240" w:lineRule="auto"/>
              <w:rPr>
                <w:rFonts w:ascii="Times New Roman" w:hAnsi="Times New Roman"/>
                <w:sz w:val="22"/>
                <w:szCs w:val="22"/>
              </w:rPr>
            </w:pPr>
            <w:r>
              <w:rPr>
                <w:rFonts w:ascii="Times New Roman" w:hAnsi="Times New Roman"/>
                <w:sz w:val="22"/>
                <w:szCs w:val="22"/>
              </w:rPr>
            </w:r>
            <w:r/>
          </w:p>
        </w:tc>
        <w:tc>
          <w:tcPr>
            <w:shd w:val="clear" w:color="auto" w:fill="auto"/>
            <w:tcBorders>
              <w:top w:val="single" w:color="000000" w:sz="4" w:space="0"/>
              <w:left w:val="single" w:color="000000" w:sz="4" w:space="0"/>
              <w:bottom w:val="single" w:color="000000" w:sz="4" w:space="0"/>
              <w:right w:val="single" w:color="000000" w:sz="4" w:space="0"/>
            </w:tcBorders>
            <w:tcW w:w="2209" w:type="dxa"/>
            <w:textDirection w:val="lrTb"/>
            <w:noWrap w:val="false"/>
          </w:tcPr>
          <w:p>
            <w:pPr>
              <w:pStyle w:val="1305"/>
              <w:contextualSpacing/>
              <w:spacing w:before="0" w:after="120"/>
              <w:rPr>
                <w:rFonts w:eastAsia="MS Mincho"/>
              </w:rPr>
            </w:pPr>
            <w:r>
              <w:rPr>
                <w:rFonts w:eastAsia="MS Mincho"/>
                <w:sz w:val="22"/>
                <w:szCs w:val="22"/>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0,03</w:t>
            </w:r>
            <w:r/>
          </w:p>
        </w:tc>
        <w:tc>
          <w:tcPr>
            <w:shd w:val="clear" w:color="auto" w:fill="auto"/>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0,05</w:t>
            </w:r>
            <w:r/>
          </w:p>
        </w:tc>
        <w:tc>
          <w:tcPr>
            <w:shd w:val="clear" w:color="auto" w:fill="auto"/>
            <w:tcBorders>
              <w:top w:val="single" w:color="000000" w:sz="4" w:space="0"/>
              <w:left w:val="single" w:color="000000" w:sz="4" w:space="0"/>
              <w:bottom w:val="single" w:color="000000" w:sz="4" w:space="0"/>
              <w:right w:val="single" w:color="000000" w:sz="4" w:space="0"/>
            </w:tcBorders>
            <w:tcW w:w="12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73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2"/>
                <w:szCs w:val="22"/>
              </w:rPr>
              <w:t xml:space="preserve">0,2</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1305"/>
        <w:jc w:val="both"/>
        <w:rPr>
          <w:rFonts w:eastAsia="Times New Roman"/>
          <w:b/>
          <w:i/>
        </w:rPr>
      </w:pPr>
      <w:r>
        <w:rPr>
          <w:rFonts w:eastAsia="Times New Roman"/>
          <w:b/>
          <w:i/>
        </w:rPr>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10314" w:type="dxa"/>
        <w:tblInd w:w="0" w:type="dxa"/>
        <w:tblCellMar>
          <w:left w:w="108" w:type="dxa"/>
          <w:top w:w="0" w:type="dxa"/>
          <w:right w:w="108" w:type="dxa"/>
          <w:bottom w:w="0" w:type="dxa"/>
        </w:tblCellMar>
        <w:tblLook w:val="04A0" w:firstRow="1" w:lastRow="0" w:firstColumn="1" w:lastColumn="0" w:noHBand="0" w:noVBand="1"/>
      </w:tblPr>
      <w:tblGrid>
        <w:gridCol w:w="674"/>
        <w:gridCol w:w="3797"/>
        <w:gridCol w:w="1446"/>
        <w:gridCol w:w="2263"/>
        <w:gridCol w:w="2134"/>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797"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446"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263"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13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ГБОУ АО «Астраханская лингвистическая гимназия»</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"Винновская ООШ"</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sz w:val="22"/>
                <w:szCs w:val="22"/>
                <w:lang w:eastAsia="ru-RU"/>
              </w:rPr>
              <w:t xml:space="preserve">МКОУ "Новорычанская ООШ"</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МБОУ г. Астрахани «Гимназия № 1»</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98,6</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ГБОУ АО «Школа-интернат одарённых детей им. А. П. Гужвина»</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98,2</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МБОУ г. Астрахани «Гимназия № 2»</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97,7</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ГБОУ АО «Астраханский технический лицей»</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96,1</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МКОУ ЗАТО «Знаменск» «Гимназия № 231»</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96,1</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МБОУ г. Астрахани «Лицей № 1»</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95,5</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№32"</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95,3</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МБОУ г. Астрахани «Гимназия № 4»</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95,1</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rHeight w:val="924"/>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МБОУ г. Астрахани «Гимназия № 3»</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92,6</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sz w:val="22"/>
                <w:szCs w:val="22"/>
                <w:lang w:eastAsia="ru-RU"/>
              </w:rPr>
              <w:t xml:space="preserve">МБОУ "Джанайская ООШ"</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92,3</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color w:val="000000"/>
                <w:sz w:val="22"/>
                <w:szCs w:val="22"/>
                <w:lang w:eastAsia="ru-RU"/>
              </w:rPr>
              <w:t xml:space="preserve">МБОУ г. Астрахани «Лицей № 2»</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sz w:val="22"/>
                <w:szCs w:val="22"/>
                <w:lang w:eastAsia="ru-RU"/>
              </w:rPr>
              <w:t xml:space="preserve">МКОУ "Султановская ООШ"</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sz w:val="22"/>
                <w:szCs w:val="22"/>
                <w:lang w:eastAsia="ru-RU"/>
              </w:rPr>
              <w:t xml:space="preserve">МБОУ "Пойменская СОШ им. Героя РФ Кадырбулатова Р.В."</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sz w:val="22"/>
                <w:szCs w:val="22"/>
                <w:lang w:eastAsia="ru-RU"/>
              </w:rPr>
              <w:t xml:space="preserve">МБОУ "СОШ № 4 МО "Ахтубинский район"</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89,9</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sz w:val="22"/>
                <w:szCs w:val="22"/>
                <w:lang w:eastAsia="ru-RU"/>
              </w:rPr>
              <w:t xml:space="preserve">МАОУ "СОШ №1 с углубленным изучением отдельных предметов МО "Ахтубинский район"</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color w:val="000000"/>
              </w:rPr>
            </w:pPr>
            <w:r>
              <w:rPr>
                <w:rFonts w:eastAsia="Calibri"/>
                <w:color w:val="000000"/>
                <w:sz w:val="22"/>
                <w:szCs w:val="22"/>
                <w:lang w:eastAsia="ru-RU"/>
              </w:rPr>
              <w:t xml:space="preserve">89,4</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rHeight w:val="226"/>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sz w:val="22"/>
                <w:szCs w:val="22"/>
                <w:lang w:eastAsia="ru-RU"/>
              </w:rPr>
              <w:t xml:space="preserve">МБОУ "Карагалинская СОШ"</w:t>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rFonts w:ascii="Calibri" w:hAnsi="Calibri" w:eastAsia="Calibri"/>
                <w:szCs w:val="20"/>
              </w:rPr>
            </w:pPr>
            <w:r>
              <w:rPr>
                <w:rFonts w:eastAsia="Calibri"/>
                <w:color w:val="000000"/>
                <w:sz w:val="22"/>
                <w:szCs w:val="22"/>
                <w:lang w:eastAsia="ru-RU"/>
              </w:rPr>
              <w:t xml:space="preserve">88,9</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7"/>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797" w:type="dxa"/>
            <w:vAlign w:val="center"/>
            <w:textDirection w:val="lrTb"/>
            <w:noWrap w:val="false"/>
          </w:tcPr>
          <w:p>
            <w:pPr>
              <w:pStyle w:val="1305"/>
              <w:rPr>
                <w:color w:val="000000"/>
              </w:rPr>
            </w:pPr>
            <w:r>
              <w:rPr>
                <w:rFonts w:eastAsia="Calibri"/>
                <w:sz w:val="22"/>
                <w:szCs w:val="22"/>
                <w:lang w:eastAsia="ru-RU"/>
              </w:rPr>
              <w:t xml:space="preserve">МБОУ "Сизобугорская СОШ"</w:t>
            </w:r>
            <w:r/>
          </w:p>
          <w:p>
            <w:pPr>
              <w:pStyle w:val="1305"/>
              <w:rPr>
                <w:rFonts w:ascii="Times New Roman" w:hAnsi="Times New Roman" w:eastAsia="Calibri"/>
                <w:sz w:val="22"/>
                <w:szCs w:val="22"/>
                <w:lang w:eastAsia="ru-RU"/>
              </w:rPr>
            </w:pPr>
            <w:r>
              <w:rPr>
                <w:rFonts w:eastAsia="Calibri"/>
                <w:sz w:val="22"/>
                <w:szCs w:val="22"/>
                <w:lang w:eastAsia="ru-RU"/>
              </w:rPr>
            </w:r>
            <w:r/>
          </w:p>
        </w:tc>
        <w:tc>
          <w:tcPr>
            <w:shd w:val="clear" w:color="auto" w:fill="auto"/>
            <w:tcW w:w="144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63" w:type="dxa"/>
            <w:vAlign w:val="center"/>
            <w:textDirection w:val="lrTb"/>
            <w:noWrap w:val="false"/>
          </w:tcPr>
          <w:p>
            <w:pPr>
              <w:pStyle w:val="1305"/>
              <w:jc w:val="center"/>
              <w:rPr>
                <w:rFonts w:ascii="Calibri" w:hAnsi="Calibri" w:eastAsia="Calibri"/>
                <w:szCs w:val="20"/>
              </w:rPr>
            </w:pPr>
            <w:r>
              <w:rPr>
                <w:rFonts w:eastAsia="Calibri"/>
                <w:color w:val="000000"/>
                <w:sz w:val="22"/>
                <w:szCs w:val="22"/>
                <w:lang w:eastAsia="ru-RU"/>
              </w:rPr>
              <w:t xml:space="preserve">88,0</w:t>
            </w:r>
            <w:r/>
          </w:p>
        </w:tc>
        <w:tc>
          <w:tcPr>
            <w:shd w:val="clear" w:color="auto" w:fill="auto"/>
            <w:tcW w:w="213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bl>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314" w:type="dxa"/>
        <w:tblInd w:w="0" w:type="dxa"/>
        <w:tblCellMar>
          <w:left w:w="108" w:type="dxa"/>
          <w:top w:w="0" w:type="dxa"/>
          <w:right w:w="108" w:type="dxa"/>
          <w:bottom w:w="0" w:type="dxa"/>
        </w:tblCellMar>
        <w:tblLook w:val="04A0" w:firstRow="1" w:lastRow="0" w:firstColumn="1" w:lastColumn="0" w:noHBand="0" w:noVBand="1"/>
      </w:tblPr>
      <w:tblGrid>
        <w:gridCol w:w="674"/>
        <w:gridCol w:w="3689"/>
        <w:gridCol w:w="1555"/>
        <w:gridCol w:w="2261"/>
        <w:gridCol w:w="2135"/>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68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555"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26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135"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"Болхунская СОШ МО "Ахтубинский район"</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26,7</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33,3</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73,3</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 9 МО "Ахтубинский район"</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18,5</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25,9</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81,5</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с. Солодники им. Героя Советского Союза Татарченкова П.И."</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17,6</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52,9</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82,4</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«Капустиноярская СОШ» МО "Ахтубинский район"</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15,9</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36,4</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84,1</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"ООШ № 1"</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13,8</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15,0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86,3</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"ООШ №16"</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12,5</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18,8</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87,5</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№5 МО "Ахтубинский район"</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12,5</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43,8</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87,5</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с. Ушаковка"</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12,5</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50,0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87,5</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"Полдневская СОШ"</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11,8</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41,2</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88,2</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"Байбекская СОШ имени Абая Кунанбаева"</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11,4</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88,6</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spacing w:line="276" w:lineRule="auto"/>
              <w:rPr>
                <w:rFonts w:ascii="Calibri" w:hAnsi="Calibri" w:eastAsia="Calibri"/>
                <w:szCs w:val="20"/>
              </w:rPr>
            </w:pPr>
            <w:r>
              <w:rPr>
                <w:rFonts w:eastAsia="Calibri"/>
                <w:sz w:val="22"/>
                <w:szCs w:val="22"/>
                <w:lang w:eastAsia="ru-RU"/>
              </w:rPr>
              <w:t xml:space="preserve">МБОУ "Нижнебаскунчакская СОШ МО "Ахтубинский район"  имени К.К. Искалиева"</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10,7</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46,4</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89,3</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«ООШ с.Федоровки» МО «Енотаевский рйон»</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9,5</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42,9</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90,5</w:t>
            </w:r>
            <w:r/>
          </w:p>
        </w:tc>
      </w:tr>
      <w:tr>
        <w:trPr>
          <w:trHeight w:val="312"/>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"ООШ № 8"</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9,4</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23,5</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90,6</w:t>
            </w:r>
            <w:r/>
          </w:p>
        </w:tc>
      </w:tr>
      <w:tr>
        <w:trPr>
          <w:trHeight w:val="274"/>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"Покровская СОШ МО "Ахтубинский район"</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9,1</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45,5</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"Михайловская ООШ"</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8,3</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33,3</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91,7</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spacing w:line="276" w:lineRule="auto"/>
              <w:rPr>
                <w:rFonts w:ascii="Calibri" w:hAnsi="Calibri" w:eastAsia="Calibri"/>
                <w:szCs w:val="20"/>
              </w:rPr>
            </w:pPr>
            <w:r>
              <w:rPr>
                <w:rFonts w:eastAsia="Calibri"/>
                <w:color w:val="000000"/>
                <w:sz w:val="22"/>
                <w:szCs w:val="22"/>
                <w:lang w:eastAsia="ru-RU"/>
              </w:rPr>
              <w:t xml:space="preserve">МБОУ "Приволжская СОШ №2"</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8,3</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45,8</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91,7</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"Уваринская СОШ имени Чилимского В.Я"</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8,3</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50,0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91,7</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"Пологозаймищенская ООШ" МО "Ахтубинский район"</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8,3</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50,0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91,7</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color w:val="000000"/>
              </w:rPr>
            </w:pPr>
            <w:r>
              <w:rPr>
                <w:rFonts w:eastAsia="Calibri"/>
                <w:color w:val="000000"/>
                <w:sz w:val="22"/>
                <w:szCs w:val="22"/>
                <w:lang w:eastAsia="ru-RU"/>
              </w:rPr>
              <w:t xml:space="preserve">МБОУ г. Астрахани "ООШ №7"</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7,0</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33,3</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93,0</w:t>
            </w:r>
            <w:r/>
          </w:p>
        </w:tc>
      </w:tr>
      <w:tr>
        <w:trPr/>
        <w:tc>
          <w:tcPr>
            <w:shd w:val="clear" w:color="auto" w:fill="auto"/>
            <w:tcW w:w="674" w:type="dxa"/>
            <w:textDirection w:val="lrTb"/>
            <w:noWrap w:val="false"/>
          </w:tcPr>
          <w:p>
            <w:pPr>
              <w:pStyle w:val="2806"/>
              <w:numPr>
                <w:ilvl w:val="0"/>
                <w:numId w:val="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689"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"ООШ № 6"</w:t>
            </w:r>
            <w:r/>
          </w:p>
        </w:tc>
        <w:tc>
          <w:tcPr>
            <w:shd w:val="clear" w:color="auto" w:fill="auto"/>
            <w:tcW w:w="1555" w:type="dxa"/>
            <w:vAlign w:val="center"/>
            <w:textDirection w:val="lrTb"/>
            <w:noWrap w:val="false"/>
          </w:tcPr>
          <w:p>
            <w:pPr>
              <w:pStyle w:val="1305"/>
              <w:jc w:val="center"/>
              <w:rPr>
                <w:color w:val="000000"/>
              </w:rPr>
            </w:pPr>
            <w:r>
              <w:rPr>
                <w:rFonts w:eastAsia="Calibri"/>
                <w:color w:val="000000"/>
                <w:sz w:val="22"/>
                <w:szCs w:val="22"/>
                <w:lang w:eastAsia="ru-RU"/>
              </w:rPr>
              <w:t xml:space="preserve">6,9</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31,0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2"/>
                <w:szCs w:val="22"/>
                <w:lang w:eastAsia="ru-RU"/>
              </w:rPr>
              <w:t xml:space="preserve">93,1</w:t>
            </w:r>
            <w:r/>
          </w:p>
        </w:tc>
      </w:tr>
    </w:tbl>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pPr>
      <w:r>
        <w:t xml:space="preserve">В целом произошло некоторое ухудшение результатов, по сравнению с 2018г. На 1,2% увеличилось количество двоечников. На 16,8% уменьшилось количество отличников, при этом на 11% больше получили оценку «4» и на 4,6% - «3».</w:t>
      </w:r>
      <w:r/>
    </w:p>
    <w:p>
      <w:pPr>
        <w:pStyle w:val="1305"/>
        <w:jc w:val="both"/>
      </w:pPr>
      <w:r>
        <w:t xml:space="preserve">Лучшие результаты по количеству участников, получивших отметки «5» и «4», продемонстрировали выпускники Знаменска, Володарского района и Астрахани. Больше всего двоек в Ахтубинском районе – 5,7% и Черноярском районе – 4,1%.</w:t>
      </w:r>
      <w:r/>
    </w:p>
    <w:p>
      <w:pPr>
        <w:pStyle w:val="1305"/>
        <w:jc w:val="both"/>
      </w:pPr>
      <w:r>
        <w:t xml:space="preserve">Среди типов ОО лучший результат по количеству отличников у выпускников гимназий – 65%, у выпускников интернатов – 60% и у выпускников лицеев - 48%.</w:t>
      </w:r>
      <w:r/>
    </w:p>
    <w:p>
      <w:pPr>
        <w:pStyle w:val="1305"/>
        <w:jc w:val="both"/>
      </w:pPr>
      <w:r>
        <w:t xml:space="preserve">Больше всего неудовлетворительных результатов в О(с)ОШ.</w:t>
      </w:r>
      <w:r/>
    </w:p>
    <w:p>
      <w:pPr>
        <w:pStyle w:val="1305"/>
        <w:jc w:val="both"/>
      </w:pPr>
      <w:r>
        <w:t xml:space="preserve">Среди ОО, закономерно лучший результат у  ГБОУ АО «Астраханская лингвистическая гимназия», а также у МКОУ "Винновская ООШ" и МКОУ "Новорычанская ООШ", показавшие 100% долю участников, получивших отметки «4» и «5».</w:t>
      </w:r>
      <w:r/>
    </w:p>
    <w:p>
      <w:pPr>
        <w:pStyle w:val="1305"/>
        <w:jc w:val="both"/>
      </w:pPr>
      <w:r>
        <w:t xml:space="preserve">Из выпускников МБОУ "Болхунская СОШ МО "Ахтубинский район" более четверти получили неудовлетворительный результат по экзамену.</w:t>
      </w:r>
      <w:r/>
    </w:p>
    <w:p>
      <w:pPr>
        <w:pStyle w:val="1305"/>
        <w:jc w:val="both"/>
        <w:rPr>
          <w:rStyle w:val="1322"/>
          <w:b w:val="0"/>
          <w:sz w:val="28"/>
        </w:rPr>
      </w:pPr>
      <w:r>
        <w:rPr>
          <w:b w:val="0"/>
          <w:sz w:val="28"/>
        </w:rPr>
      </w:r>
      <w:r/>
    </w:p>
    <w:p>
      <w:pPr>
        <w:pStyle w:val="1305"/>
        <w:rPr>
          <w:b/>
        </w:rPr>
      </w:pPr>
      <w:r>
        <w:rPr>
          <w:b/>
        </w:rPr>
        <w:t xml:space="preserve">2.3. Анализ результатов выполнения отдельных заданий или групп заданий по предмету</w:t>
      </w:r>
      <w:r/>
    </w:p>
    <w:p>
      <w:pPr>
        <w:pStyle w:val="1305"/>
        <w:ind w:firstLine="567"/>
        <w:jc w:val="both"/>
      </w:pPr>
      <w:r/>
      <w:r/>
    </w:p>
    <w:p>
      <w:pPr>
        <w:pStyle w:val="2806"/>
        <w:contextualSpacing/>
        <w:ind w:left="0" w:firstLine="567"/>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2.3.1. Краткая характеристика КИМ по предмету</w:t>
      </w:r>
      <w:r/>
    </w:p>
    <w:p>
      <w:pPr>
        <w:pStyle w:val="2806"/>
        <w:contextualSpacing/>
        <w:ind w:left="0" w:firstLine="567"/>
        <w:jc w:val="both"/>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rPr>
        <w:t xml:space="preserve">Контрольно-измерительные материалы ОГЭ разработаны и предоставлены ФИПИ  и полностью соответствуют Государственному образовательному стандарту.</w:t>
      </w:r>
      <w:r/>
    </w:p>
    <w:p>
      <w:pPr>
        <w:pStyle w:val="2806"/>
        <w:contextualSpacing/>
        <w:ind w:left="0" w:firstLine="567"/>
        <w:jc w:val="both"/>
        <w:spacing w:before="0" w:after="0" w:line="240" w:lineRule="auto"/>
        <w:rPr>
          <w:rFonts w:ascii="Times New Roman" w:hAnsi="Times New Roman" w:eastAsiaTheme="minorHAnsi"/>
          <w:sz w:val="24"/>
          <w:szCs w:val="24"/>
        </w:rPr>
      </w:pPr>
      <w:r>
        <w:rPr>
          <w:rStyle w:val="1322"/>
          <w:rFonts w:ascii="Times New Roman" w:hAnsi="Times New Roman"/>
          <w:color w:val="000000"/>
          <w:sz w:val="24"/>
          <w:szCs w:val="24"/>
        </w:rPr>
        <w:t xml:space="preserve">ГИА по русскому языку 2019 года</w:t>
      </w:r>
      <w:r>
        <w:rPr>
          <w:rStyle w:val="1323"/>
          <w:rFonts w:ascii="Times New Roman" w:hAnsi="Times New Roman"/>
          <w:b/>
          <w:bCs/>
          <w:color w:val="000000"/>
          <w:sz w:val="24"/>
          <w:szCs w:val="24"/>
        </w:rPr>
        <w:t xml:space="preserve"> </w:t>
      </w:r>
      <w:r>
        <w:rPr>
          <w:rFonts w:ascii="Times New Roman" w:hAnsi="Times New Roman"/>
          <w:color w:val="000000"/>
          <w:sz w:val="24"/>
          <w:szCs w:val="24"/>
        </w:rPr>
        <w:t xml:space="preserve">состоит из трех, логически взаимосвязанных частей, которые призваны продемонстрировать все знания и умения учащихся, полученные в ходе изучения такого   предмета как русский язык. Всего в работе  15 заданий.</w:t>
      </w:r>
      <w:r/>
    </w:p>
    <w:p>
      <w:pPr>
        <w:pStyle w:val="2815"/>
        <w:ind w:firstLine="567"/>
        <w:jc w:val="both"/>
        <w:spacing w:before="280" w:after="280"/>
      </w:pPr>
      <w:r>
        <w:t xml:space="preserve">В экзаменационную работу включены задания, проверяющие следующие виды компетенций: </w:t>
      </w:r>
      <w:r/>
    </w:p>
    <w:p>
      <w:pPr>
        <w:pStyle w:val="2815"/>
        <w:ind w:firstLine="567"/>
        <w:jc w:val="both"/>
        <w:spacing w:before="280" w:after="280"/>
      </w:pPr>
      <w:r>
        <w:t xml:space="preserve">– </w:t>
      </w:r>
      <w:r>
        <w:t xml:space="preserve">лингвистическую компетенцию, т. е. умение проводить элементарный лингвистический анализ языковых явлений; </w:t>
      </w:r>
      <w:r/>
    </w:p>
    <w:p>
      <w:pPr>
        <w:pStyle w:val="2815"/>
        <w:ind w:firstLine="567"/>
        <w:jc w:val="both"/>
        <w:spacing w:before="280" w:after="280"/>
      </w:pPr>
      <w:r>
        <w:t xml:space="preserve">– </w:t>
      </w:r>
      <w:r>
        <w:t xml:space="preserve">языковую компетенцию, т. е. практическое владение русским языком, его словарем и грамматическим строем, соблюдение языковых норм; </w:t>
      </w:r>
      <w:r/>
    </w:p>
    <w:p>
      <w:pPr>
        <w:pStyle w:val="2815"/>
        <w:ind w:firstLine="567"/>
        <w:jc w:val="both"/>
        <w:spacing w:before="280" w:after="280"/>
        <w:rPr>
          <w:color w:val="000000"/>
        </w:rPr>
      </w:pPr>
      <w:r>
        <w:t xml:space="preserve">– </w:t>
      </w:r>
      <w:r>
        <w:t xml:space="preserve">коммуникативную компетенцию, т. е. владение разными видами речевой деятельности, умение воспринимать чужую речь и создавать собственные высказывания.</w:t>
      </w:r>
      <w:r/>
    </w:p>
    <w:p>
      <w:pPr>
        <w:pStyle w:val="2815"/>
        <w:ind w:firstLine="567"/>
        <w:jc w:val="both"/>
        <w:spacing w:before="280" w:after="280"/>
        <w:rPr>
          <w:color w:val="000000"/>
        </w:rPr>
      </w:pPr>
      <w:r>
        <w:rPr>
          <w:color w:val="000000"/>
        </w:rPr>
        <w:t xml:space="preserve">На выполнение экзаменационной работы по русскому языку отводится </w:t>
      </w:r>
      <w:r>
        <w:rPr>
          <w:bCs/>
          <w:color w:val="000000"/>
        </w:rPr>
        <w:t xml:space="preserve">3 часа 55 минут</w:t>
      </w:r>
      <w:r>
        <w:rPr>
          <w:color w:val="000000"/>
        </w:rPr>
        <w:t xml:space="preserve"> (235минут). </w:t>
      </w:r>
      <w:r/>
    </w:p>
    <w:p>
      <w:pPr>
        <w:pStyle w:val="2815"/>
        <w:ind w:firstLine="567"/>
        <w:jc w:val="both"/>
        <w:spacing w:before="280" w:after="280"/>
        <w:rPr>
          <w:color w:val="000000"/>
        </w:rPr>
      </w:pPr>
      <w:r>
        <w:rPr>
          <w:b/>
          <w:bCs/>
          <w:color w:val="000000"/>
        </w:rPr>
        <w:t xml:space="preserve">Часть 1</w:t>
      </w:r>
      <w:r>
        <w:rPr>
          <w:color w:val="000000"/>
        </w:rPr>
        <w:t xml:space="preserve"> включает в себя одно задание (№ 1) и представляет собой небольшую письменную работу </w:t>
      </w:r>
      <w:r>
        <w:t xml:space="preserve">по прослушанному тексту (сжатое изложение). </w:t>
      </w:r>
      <w:r/>
    </w:p>
    <w:p>
      <w:pPr>
        <w:pStyle w:val="2815"/>
        <w:ind w:firstLine="567"/>
        <w:jc w:val="both"/>
        <w:spacing w:before="280" w:after="280"/>
        <w:rPr>
          <w:color w:val="000000"/>
        </w:rPr>
      </w:pPr>
      <w:r>
        <w:rPr>
          <w:color w:val="000000"/>
        </w:rPr>
        <w:t xml:space="preserve">Исходный текст для сжатого изложения прослушивается 2 раза. Ученики должны передать главное содержание как каждой микротемы (три микротемы), так и всего текста в целом. Объём изложения – не менее 70 слов. </w:t>
      </w:r>
      <w:r/>
    </w:p>
    <w:p>
      <w:pPr>
        <w:pStyle w:val="2815"/>
        <w:ind w:firstLine="567"/>
        <w:jc w:val="both"/>
        <w:spacing w:before="280" w:after="280"/>
      </w:pPr>
      <w:r>
        <w:t xml:space="preserve">Такая форма требует не просто мобилизации памяти</w:t>
      </w:r>
      <w:r>
        <w:t xml:space="preserve"> школьника, но прежде всего структурированного восприятия содержания текста, умения выделять в нём микротемы, определять в них главное, существенное, отсекать второстепенное. Таким образом, сжатое изложение побуждает выпускника выполнить информационную обр</w:t>
      </w:r>
      <w:r>
        <w:t xml:space="preserve">аботку текста. При этом востребованными оказываются не только репродуктивные, но и продуктивные коммуникативные умения, и прежде всего умение отбирать лексические и грамматические средства, дающие возможность связно и кратко передать полученную информацию.</w:t>
      </w:r>
      <w:r/>
    </w:p>
    <w:p>
      <w:pPr>
        <w:pStyle w:val="2806"/>
        <w:contextualSpacing/>
        <w:ind w:left="0" w:firstLine="567"/>
        <w:jc w:val="both"/>
        <w:spacing w:before="0" w:beforeAutospacing="0" w:after="0" w:afterAutospacing="0" w:line="240" w:lineRule="auto"/>
        <w:rPr>
          <w:rFonts w:ascii="Times New Roman" w:hAnsi="Times New Roman" w:eastAsia="Times New Roman"/>
          <w:color w:val="000000"/>
          <w:sz w:val="24"/>
          <w:szCs w:val="24"/>
        </w:rPr>
      </w:pPr>
      <w:r>
        <w:rPr>
          <w:rFonts w:ascii="Times New Roman" w:hAnsi="Times New Roman" w:eastAsia="Times New Roman"/>
          <w:b/>
          <w:bCs/>
          <w:color w:val="000000"/>
          <w:sz w:val="24"/>
          <w:szCs w:val="24"/>
        </w:rPr>
        <w:t xml:space="preserve">Часть 2</w:t>
      </w:r>
      <w:r>
        <w:rPr>
          <w:rFonts w:ascii="Times New Roman" w:hAnsi="Times New Roman" w:eastAsia="Times New Roman"/>
          <w:color w:val="000000"/>
          <w:sz w:val="24"/>
          <w:szCs w:val="24"/>
        </w:rPr>
        <w:t xml:space="preserve"> выполняется на </w:t>
      </w:r>
      <w:r>
        <w:rPr>
          <w:rFonts w:ascii="Times New Roman" w:hAnsi="Times New Roman" w:eastAsia="Times New Roman"/>
          <w:bCs/>
          <w:color w:val="000000"/>
          <w:sz w:val="24"/>
          <w:szCs w:val="24"/>
        </w:rPr>
        <w:t xml:space="preserve">основе прочитанного текста</w:t>
      </w:r>
      <w:r>
        <w:rPr>
          <w:rFonts w:ascii="Times New Roman" w:hAnsi="Times New Roman" w:eastAsia="Times New Roman"/>
          <w:color w:val="000000"/>
          <w:sz w:val="24"/>
          <w:szCs w:val="24"/>
        </w:rPr>
        <w:t xml:space="preserve">. Она состоит из 13 заданий (2–14). Ответы к заданиям 2–14 записываются в виде слова (словосочетания), числа, последовательности цифр.</w:t>
      </w:r>
      <w:r/>
    </w:p>
    <w:p>
      <w:pPr>
        <w:pStyle w:val="1305"/>
        <w:ind w:firstLine="567"/>
        <w:jc w:val="both"/>
        <w:rPr>
          <w:rFonts w:eastAsia="Times New Roman"/>
          <w:color w:val="000000"/>
        </w:rPr>
      </w:pPr>
      <w:r>
        <w:t xml:space="preserve">Все задания  часть 2 имеют практическую направленность и составляют необходимую лингвистическую базу владения орфографическими, пунктуационными и речевыми нормами.</w:t>
      </w:r>
      <w:r/>
    </w:p>
    <w:p>
      <w:pPr>
        <w:pStyle w:val="2806"/>
        <w:contextualSpacing/>
        <w:ind w:left="0" w:firstLine="567"/>
        <w:jc w:val="both"/>
        <w:spacing w:before="0" w:after="0" w:line="240" w:lineRule="auto"/>
        <w:rPr>
          <w:rFonts w:ascii="TimesNewRomanPSMT" w:hAnsi="TimesNewRomanPSMT" w:cs="TimesNewRomanPSMT" w:eastAsiaTheme="minorHAnsi"/>
          <w:sz w:val="21"/>
          <w:szCs w:val="21"/>
        </w:rPr>
      </w:pPr>
      <w:r>
        <w:rPr>
          <w:rFonts w:ascii="Times New Roman" w:hAnsi="Times New Roman" w:eastAsia="Times New Roman"/>
          <w:b/>
          <w:bCs/>
          <w:color w:val="000000"/>
          <w:sz w:val="24"/>
          <w:szCs w:val="24"/>
        </w:rPr>
        <w:t xml:space="preserve">Часть 3</w:t>
      </w:r>
      <w:r>
        <w:rPr>
          <w:rFonts w:ascii="Times New Roman" w:hAnsi="Times New Roman" w:eastAsia="Times New Roman"/>
          <w:color w:val="000000"/>
          <w:sz w:val="24"/>
          <w:szCs w:val="24"/>
        </w:rPr>
        <w:t xml:space="preserve"> выполняется </w:t>
      </w:r>
      <w:r>
        <w:rPr>
          <w:rFonts w:ascii="Times New Roman" w:hAnsi="Times New Roman" w:eastAsia="Times New Roman"/>
          <w:bCs/>
          <w:color w:val="000000"/>
          <w:sz w:val="24"/>
          <w:szCs w:val="24"/>
        </w:rPr>
        <w:t xml:space="preserve">на основе того же текста</w:t>
      </w:r>
      <w:r>
        <w:rPr>
          <w:rFonts w:ascii="Times New Roman" w:hAnsi="Times New Roman" w:eastAsia="Times New Roman"/>
          <w:color w:val="000000"/>
          <w:sz w:val="24"/>
          <w:szCs w:val="24"/>
        </w:rPr>
        <w:t xml:space="preserve">, который  читали, работая над заданиями части 2.</w:t>
      </w:r>
      <w:r>
        <w:rPr>
          <w:rFonts w:ascii="TimesNewRomanPSMT" w:hAnsi="TimesNewRomanPSMT" w:cs="TimesNewRomanPSMT" w:eastAsia="Calibri" w:eastAsiaTheme="minorHAnsi"/>
          <w:sz w:val="21"/>
          <w:szCs w:val="21"/>
        </w:rPr>
        <w:t xml:space="preserve"> </w:t>
      </w:r>
      <w:r>
        <w:rPr>
          <w:rFonts w:ascii="Times New Roman" w:hAnsi="Times New Roman" w:eastAsia="Calibri" w:eastAsiaTheme="minorHAnsi"/>
          <w:sz w:val="24"/>
          <w:szCs w:val="24"/>
        </w:rPr>
        <w:t xml:space="preserve">Это задание открытого типа с развёрнутым ответом  (сочинение), проверяющее умение создавать собственное высказывание. </w:t>
      </w:r>
      <w:r>
        <w:rPr>
          <w:rFonts w:ascii="Times New Roman" w:hAnsi="Times New Roman" w:eastAsia="Times New Roman"/>
          <w:color w:val="000000"/>
          <w:sz w:val="24"/>
          <w:szCs w:val="24"/>
        </w:rPr>
        <w:t xml:space="preserve">Приступая к части 3, учащиеся выбирают </w:t>
      </w:r>
      <w:r>
        <w:rPr>
          <w:rFonts w:ascii="Times New Roman" w:hAnsi="Times New Roman" w:eastAsia="Times New Roman"/>
          <w:b/>
          <w:bCs/>
          <w:color w:val="000000"/>
          <w:sz w:val="24"/>
          <w:szCs w:val="24"/>
        </w:rPr>
        <w:t xml:space="preserve">одно </w:t>
      </w:r>
      <w:r>
        <w:rPr>
          <w:rFonts w:ascii="Times New Roman" w:hAnsi="Times New Roman" w:eastAsia="Times New Roman"/>
          <w:color w:val="000000"/>
          <w:sz w:val="24"/>
          <w:szCs w:val="24"/>
        </w:rPr>
        <w:t xml:space="preserve">из трёх предложенных заданий (15.1, 15.2 или 15.3) и дают письменный развёрнутый аргументированный ответ.</w:t>
      </w:r>
      <w:r/>
    </w:p>
    <w:p>
      <w:pPr>
        <w:pStyle w:val="1305"/>
        <w:ind w:firstLine="567"/>
        <w:jc w:val="both"/>
      </w:pPr>
      <w:r>
        <w:t xml:space="preserve">Это задание проверяет коммуникативную компетенцию школьников, в частности умение строить собственное высказывание в соо</w:t>
      </w:r>
      <w:r>
        <w:t xml:space="preserve">тветствии с заданным типом речи. При этом особое внимание уделяется умению аргументировать положения своей работы, используя прочитанный текст: воспитание культуры доказательного аргументированного рассуждения выступает важнейшей задачей современной школы.</w:t>
      </w:r>
      <w:r/>
    </w:p>
    <w:p>
      <w:pPr>
        <w:pStyle w:val="1305"/>
        <w:ind w:firstLine="567"/>
        <w:jc w:val="both"/>
        <w:rPr>
          <w:color w:val="000000"/>
        </w:rPr>
      </w:pPr>
      <w:r>
        <w:t xml:space="preserve">Оценка практической грамотности экзаменуемого и фактической точности его письменной речи производится на основании проверки изложения и сочинения в целом и составляет 10 баллов.</w:t>
      </w:r>
      <w:r>
        <w:rPr>
          <w:color w:val="000000"/>
        </w:rPr>
        <w:t xml:space="preserve"> На экзамене можно пользоваться орфографическим словарём.</w:t>
      </w:r>
      <w:r/>
    </w:p>
    <w:p>
      <w:pPr>
        <w:pStyle w:val="2806"/>
        <w:contextualSpacing/>
        <w:ind w:left="792" w:firstLine="0"/>
        <w:jc w:val="both"/>
        <w:spacing w:before="0" w:after="0" w:line="240" w:lineRule="auto"/>
        <w:rPr>
          <w:rFonts w:ascii="Times New Roman" w:hAnsi="Times New Roman"/>
          <w:bCs/>
          <w:sz w:val="24"/>
          <w:szCs w:val="24"/>
        </w:rPr>
      </w:pPr>
      <w:r>
        <w:rPr>
          <w:rFonts w:ascii="Times New Roman" w:hAnsi="Times New Roman"/>
          <w:bCs/>
          <w:sz w:val="24"/>
          <w:szCs w:val="24"/>
        </w:rPr>
        <w:t xml:space="preserve">Изменения в КИМ 2019 года по сравнению с КИМ 2018 года отсутствуют. </w:t>
      </w:r>
      <w:r/>
    </w:p>
    <w:p>
      <w:pPr>
        <w:pStyle w:val="2806"/>
        <w:contextualSpacing/>
        <w:ind w:left="792" w:firstLine="0"/>
        <w:jc w:val="both"/>
        <w:spacing w:before="0" w:after="0" w:line="240" w:lineRule="auto"/>
        <w:rPr>
          <w:rFonts w:ascii="Times New Roman" w:hAnsi="Times New Roman"/>
          <w:bCs/>
          <w:sz w:val="24"/>
          <w:szCs w:val="24"/>
        </w:rPr>
      </w:pPr>
      <w:r>
        <w:rPr>
          <w:rFonts w:ascii="Times New Roman" w:hAnsi="Times New Roman"/>
          <w:bCs/>
          <w:sz w:val="24"/>
          <w:szCs w:val="24"/>
        </w:rPr>
      </w:r>
      <w:r/>
    </w:p>
    <w:p>
      <w:pPr>
        <w:pStyle w:val="2806"/>
        <w:contextualSpacing/>
        <w:ind w:left="792" w:firstLine="0"/>
        <w:jc w:val="center"/>
        <w:spacing w:before="0" w:after="0" w:line="240" w:lineRule="auto"/>
        <w:rPr>
          <w:rFonts w:ascii="Times New Roman" w:hAnsi="Times New Roman"/>
          <w:bCs/>
          <w:sz w:val="24"/>
          <w:szCs w:val="24"/>
        </w:rPr>
      </w:pPr>
      <w:r>
        <w:rPr>
          <w:rFonts w:ascii="Times New Roman" w:hAnsi="Times New Roman"/>
          <w:bCs/>
          <w:sz w:val="24"/>
          <w:szCs w:val="24"/>
        </w:rPr>
        <w:t xml:space="preserve">Структура экзаменационной работы.</w:t>
      </w:r>
      <w:r/>
    </w:p>
    <w:tbl>
      <w:tblPr>
        <w:tblStyle w:val="2828"/>
        <w:tblW w:w="9923" w:type="dxa"/>
        <w:tblInd w:w="109" w:type="dxa"/>
        <w:tblCellMar>
          <w:left w:w="108" w:type="dxa"/>
          <w:top w:w="0" w:type="dxa"/>
          <w:right w:w="108" w:type="dxa"/>
          <w:bottom w:w="0" w:type="dxa"/>
        </w:tblCellMar>
        <w:tblLook w:val="04A0" w:firstRow="1" w:lastRow="0" w:firstColumn="1" w:lastColumn="0" w:noHBand="0" w:noVBand="1"/>
      </w:tblPr>
      <w:tblGrid>
        <w:gridCol w:w="1095"/>
        <w:gridCol w:w="1403"/>
        <w:gridCol w:w="1696"/>
        <w:gridCol w:w="2059"/>
        <w:gridCol w:w="1789"/>
        <w:gridCol w:w="1880"/>
      </w:tblGrid>
      <w:tr>
        <w:trPr/>
        <w:tc>
          <w:tcPr>
            <w:gridSpan w:val="6"/>
            <w:shd w:val="clear" w:color="auto" w:fill="auto"/>
            <w:tcW w:w="9922" w:type="dxa"/>
            <w:textDirection w:val="lrTb"/>
            <w:noWrap w:val="false"/>
          </w:tcPr>
          <w:p>
            <w:pPr>
              <w:pStyle w:val="2806"/>
              <w:contextualSpacing/>
              <w:ind w:left="0" w:firstLine="0"/>
              <w:jc w:val="center"/>
              <w:spacing w:before="0" w:after="0" w:line="240" w:lineRule="auto"/>
              <w:rPr>
                <w:rFonts w:ascii="Times New Roman" w:hAnsi="Times New Roman"/>
                <w:b/>
                <w:sz w:val="24"/>
              </w:rPr>
            </w:pPr>
            <w:r>
              <w:rPr>
                <w:rFonts w:ascii="Times New Roman" w:hAnsi="Times New Roman"/>
                <w:b/>
                <w:sz w:val="24"/>
                <w:szCs w:val="28"/>
                <w:lang w:eastAsia="ru-RU"/>
              </w:rPr>
              <w:t xml:space="preserve">Распределение заданий по частям экзаменационной работы</w:t>
            </w:r>
            <w:r/>
          </w:p>
        </w:tc>
      </w:tr>
      <w:tr>
        <w:trPr/>
        <w:tc>
          <w:tcPr>
            <w:shd w:val="clear" w:color="auto" w:fill="auto"/>
            <w:tcW w:w="1095" w:type="dxa"/>
            <w:textDirection w:val="lrTb"/>
            <w:noWrap w:val="false"/>
          </w:tcPr>
          <w:p>
            <w:pPr>
              <w:pStyle w:val="2806"/>
              <w:contextualSpacing/>
              <w:ind w:left="0" w:firstLine="0"/>
              <w:spacing w:before="0" w:after="0" w:line="240" w:lineRule="auto"/>
              <w:rPr>
                <w:rFonts w:ascii="Times New Roman" w:hAnsi="Times New Roman"/>
              </w:rPr>
            </w:pPr>
            <w:r>
              <w:rPr>
                <w:rFonts w:ascii="Times New Roman" w:hAnsi="Times New Roman"/>
                <w:szCs w:val="20"/>
                <w:lang w:eastAsia="ru-RU"/>
              </w:rPr>
              <w:t xml:space="preserve">Часть работы</w:t>
            </w:r>
            <w:r/>
          </w:p>
        </w:tc>
        <w:tc>
          <w:tcPr>
            <w:shd w:val="clear" w:color="auto" w:fill="auto"/>
            <w:tcW w:w="1403" w:type="dxa"/>
            <w:textDirection w:val="lrTb"/>
            <w:noWrap w:val="false"/>
          </w:tcPr>
          <w:p>
            <w:pPr>
              <w:pStyle w:val="2806"/>
              <w:contextualSpacing/>
              <w:ind w:left="0" w:firstLine="0"/>
              <w:spacing w:before="0" w:after="0" w:line="240" w:lineRule="auto"/>
              <w:rPr>
                <w:rFonts w:ascii="Times New Roman" w:hAnsi="Times New Roman"/>
              </w:rPr>
            </w:pPr>
            <w:r>
              <w:rPr>
                <w:rFonts w:ascii="Times New Roman" w:hAnsi="Times New Roman"/>
                <w:szCs w:val="20"/>
                <w:lang w:eastAsia="ru-RU"/>
              </w:rPr>
              <w:t xml:space="preserve">Количество и перечень заданий</w:t>
            </w:r>
            <w:r/>
          </w:p>
        </w:tc>
        <w:tc>
          <w:tcPr>
            <w:shd w:val="clear" w:color="auto" w:fill="auto"/>
            <w:tcW w:w="1696" w:type="dxa"/>
            <w:textDirection w:val="lrTb"/>
            <w:noWrap w:val="false"/>
          </w:tcPr>
          <w:p>
            <w:pPr>
              <w:pStyle w:val="2806"/>
              <w:contextualSpacing/>
              <w:ind w:left="0" w:firstLine="0"/>
              <w:spacing w:before="0" w:after="0" w:line="240" w:lineRule="auto"/>
              <w:rPr>
                <w:rFonts w:ascii="Times New Roman" w:hAnsi="Times New Roman"/>
              </w:rPr>
            </w:pPr>
            <w:r>
              <w:rPr>
                <w:rFonts w:ascii="Times New Roman" w:hAnsi="Times New Roman"/>
                <w:szCs w:val="20"/>
                <w:lang w:eastAsia="ru-RU"/>
              </w:rPr>
              <w:t xml:space="preserve">Максимальный первичный балл</w:t>
            </w:r>
            <w:r/>
          </w:p>
        </w:tc>
        <w:tc>
          <w:tcPr>
            <w:shd w:val="clear" w:color="auto" w:fill="auto"/>
            <w:tcW w:w="2059" w:type="dxa"/>
            <w:textDirection w:val="lrTb"/>
            <w:noWrap w:val="false"/>
          </w:tcPr>
          <w:p>
            <w:pPr>
              <w:pStyle w:val="2806"/>
              <w:contextualSpacing/>
              <w:ind w:left="0" w:firstLine="0"/>
              <w:spacing w:before="0" w:after="0" w:line="240" w:lineRule="auto"/>
              <w:rPr>
                <w:rFonts w:ascii="Times New Roman" w:hAnsi="Times New Roman"/>
              </w:rPr>
            </w:pPr>
            <w:r>
              <w:rPr>
                <w:rFonts w:ascii="Times New Roman" w:hAnsi="Times New Roman"/>
                <w:szCs w:val="20"/>
                <w:lang w:eastAsia="ru-RU"/>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W w:w="1789" w:type="dxa"/>
            <w:textDirection w:val="lrTb"/>
            <w:noWrap w:val="false"/>
          </w:tcPr>
          <w:p>
            <w:pPr>
              <w:pStyle w:val="2806"/>
              <w:contextualSpacing/>
              <w:ind w:left="0" w:firstLine="0"/>
              <w:spacing w:before="0" w:after="0" w:line="240" w:lineRule="auto"/>
              <w:rPr>
                <w:rFonts w:ascii="Times New Roman" w:hAnsi="Times New Roman"/>
              </w:rPr>
            </w:pPr>
            <w:r>
              <w:rPr>
                <w:rFonts w:ascii="Times New Roman" w:hAnsi="Times New Roman"/>
                <w:szCs w:val="20"/>
                <w:lang w:eastAsia="ru-RU"/>
              </w:rPr>
              <w:t xml:space="preserve">Тип заданий (с кратким или развернутым ответом)</w:t>
            </w:r>
            <w:r/>
          </w:p>
        </w:tc>
        <w:tc>
          <w:tcPr>
            <w:shd w:val="clear" w:color="auto" w:fill="auto"/>
            <w:tcW w:w="1880" w:type="dxa"/>
            <w:textDirection w:val="lrTb"/>
            <w:noWrap w:val="false"/>
          </w:tcPr>
          <w:p>
            <w:pPr>
              <w:pStyle w:val="2806"/>
              <w:contextualSpacing/>
              <w:ind w:left="0" w:firstLine="0"/>
              <w:spacing w:before="0" w:after="0" w:line="240" w:lineRule="auto"/>
              <w:rPr>
                <w:rFonts w:ascii="Times New Roman" w:hAnsi="Times New Roman"/>
              </w:rPr>
            </w:pPr>
            <w:r>
              <w:rPr>
                <w:rFonts w:ascii="Times New Roman" w:hAnsi="Times New Roman"/>
                <w:szCs w:val="20"/>
                <w:lang w:eastAsia="ru-RU"/>
              </w:rPr>
              <w:t xml:space="preserve">Рекомендованное время на выполнение</w:t>
            </w:r>
            <w:r/>
          </w:p>
        </w:tc>
      </w:tr>
      <w:tr>
        <w:trPr/>
        <w:tc>
          <w:tcPr>
            <w:shd w:val="clear" w:color="auto" w:fill="auto"/>
            <w:tcW w:w="1095" w:type="dxa"/>
            <w:textDirection w:val="lrTb"/>
            <w:noWrap w:val="false"/>
          </w:tcPr>
          <w:p>
            <w:pPr>
              <w:pStyle w:val="2806"/>
              <w:contextualSpacing/>
              <w:ind w:left="0" w:firstLine="0"/>
              <w:spacing w:before="0" w:after="0" w:line="240" w:lineRule="auto"/>
              <w:rPr>
                <w:rFonts w:ascii="Times New Roman" w:hAnsi="Times New Roman"/>
                <w:sz w:val="24"/>
                <w:szCs w:val="28"/>
              </w:rPr>
            </w:pPr>
            <w:r>
              <w:rPr>
                <w:rFonts w:ascii="Times New Roman" w:hAnsi="Times New Roman"/>
                <w:sz w:val="24"/>
                <w:szCs w:val="28"/>
                <w:lang w:eastAsia="ru-RU"/>
              </w:rPr>
              <w:t xml:space="preserve">2-я часть </w:t>
            </w:r>
            <w:r/>
          </w:p>
        </w:tc>
        <w:tc>
          <w:tcPr>
            <w:shd w:val="clear" w:color="auto" w:fill="auto"/>
            <w:tcW w:w="1403" w:type="dxa"/>
            <w:textDirection w:val="lrTb"/>
            <w:noWrap w:val="false"/>
          </w:tcPr>
          <w:p>
            <w:pPr>
              <w:pStyle w:val="2806"/>
              <w:contextualSpacing/>
              <w:ind w:left="0" w:firstLine="0"/>
              <w:jc w:val="center"/>
              <w:spacing w:before="0" w:after="0" w:line="240" w:lineRule="auto"/>
              <w:rPr>
                <w:rFonts w:ascii="Times New Roman" w:hAnsi="Times New Roman"/>
              </w:rPr>
            </w:pPr>
            <w:r>
              <w:rPr>
                <w:rFonts w:ascii="Times New Roman" w:hAnsi="Times New Roman"/>
                <w:szCs w:val="20"/>
                <w:lang w:eastAsia="ru-RU"/>
              </w:rPr>
              <w:t xml:space="preserve">13</w:t>
            </w:r>
            <w:r/>
          </w:p>
        </w:tc>
        <w:tc>
          <w:tcPr>
            <w:shd w:val="clear" w:color="auto" w:fill="auto"/>
            <w:tcW w:w="1696" w:type="dxa"/>
            <w:textDirection w:val="lrTb"/>
            <w:noWrap w:val="false"/>
          </w:tcPr>
          <w:p>
            <w:pPr>
              <w:pStyle w:val="2806"/>
              <w:contextualSpacing/>
              <w:ind w:left="0" w:firstLine="0"/>
              <w:jc w:val="center"/>
              <w:spacing w:before="0" w:after="0" w:line="240" w:lineRule="auto"/>
              <w:rPr>
                <w:rFonts w:ascii="Times New Roman" w:hAnsi="Times New Roman"/>
              </w:rPr>
            </w:pPr>
            <w:r>
              <w:rPr>
                <w:rFonts w:ascii="Times New Roman" w:hAnsi="Times New Roman"/>
                <w:szCs w:val="20"/>
                <w:lang w:eastAsia="ru-RU"/>
              </w:rPr>
              <w:t xml:space="preserve">13</w:t>
            </w:r>
            <w:r/>
          </w:p>
        </w:tc>
        <w:tc>
          <w:tcPr>
            <w:shd w:val="clear" w:color="auto" w:fill="auto"/>
            <w:tcW w:w="2059" w:type="dxa"/>
            <w:textDirection w:val="lrTb"/>
            <w:noWrap w:val="false"/>
          </w:tcPr>
          <w:p>
            <w:pPr>
              <w:pStyle w:val="2806"/>
              <w:contextualSpacing/>
              <w:ind w:left="0" w:firstLine="0"/>
              <w:jc w:val="center"/>
              <w:spacing w:before="0" w:after="0" w:line="240" w:lineRule="auto"/>
              <w:rPr>
                <w:rFonts w:ascii="Times New Roman" w:hAnsi="Times New Roman"/>
              </w:rPr>
            </w:pPr>
            <w:r>
              <w:rPr>
                <w:rFonts w:ascii="Times New Roman" w:hAnsi="Times New Roman"/>
                <w:szCs w:val="20"/>
                <w:lang w:eastAsia="ru-RU"/>
              </w:rPr>
              <w:t xml:space="preserve">33,3</w:t>
            </w:r>
            <w:r/>
          </w:p>
        </w:tc>
        <w:tc>
          <w:tcPr>
            <w:shd w:val="clear" w:color="auto" w:fill="auto"/>
            <w:tcW w:w="1789" w:type="dxa"/>
            <w:textDirection w:val="lrTb"/>
            <w:noWrap w:val="false"/>
          </w:tcPr>
          <w:p>
            <w:pPr>
              <w:pStyle w:val="2806"/>
              <w:contextualSpacing/>
              <w:ind w:left="0" w:firstLine="0"/>
              <w:spacing w:before="0" w:after="0" w:line="240" w:lineRule="auto"/>
              <w:rPr>
                <w:rFonts w:ascii="Times New Roman" w:hAnsi="Times New Roman"/>
              </w:rPr>
            </w:pPr>
            <w:r>
              <w:rPr>
                <w:rFonts w:ascii="Times New Roman" w:hAnsi="Times New Roman"/>
                <w:szCs w:val="20"/>
                <w:lang w:eastAsia="ru-RU"/>
              </w:rPr>
              <w:t xml:space="preserve">С кратким ответом</w:t>
            </w:r>
            <w:r/>
          </w:p>
        </w:tc>
        <w:tc>
          <w:tcPr>
            <w:shd w:val="clear" w:color="auto" w:fill="auto"/>
            <w:tcW w:w="1880" w:type="dxa"/>
            <w:textDirection w:val="lrTb"/>
            <w:noWrap w:val="false"/>
          </w:tcPr>
          <w:p>
            <w:pPr>
              <w:pStyle w:val="2806"/>
              <w:contextualSpacing/>
              <w:ind w:left="0" w:firstLine="0"/>
              <w:jc w:val="center"/>
              <w:spacing w:before="0" w:after="0" w:line="240" w:lineRule="auto"/>
              <w:rPr>
                <w:rFonts w:ascii="Times New Roman" w:hAnsi="Times New Roman"/>
              </w:rPr>
            </w:pPr>
            <w:r>
              <w:rPr>
                <w:rFonts w:ascii="Times New Roman" w:hAnsi="Times New Roman"/>
                <w:szCs w:val="20"/>
                <w:lang w:eastAsia="ru-RU"/>
              </w:rPr>
              <w:t xml:space="preserve">85</w:t>
            </w:r>
            <w:r/>
          </w:p>
        </w:tc>
      </w:tr>
      <w:tr>
        <w:trPr/>
        <w:tc>
          <w:tcPr>
            <w:shd w:val="clear" w:color="auto" w:fill="auto"/>
            <w:tcW w:w="1095" w:type="dxa"/>
            <w:textDirection w:val="lrTb"/>
            <w:noWrap w:val="false"/>
          </w:tcPr>
          <w:p>
            <w:pPr>
              <w:pStyle w:val="2806"/>
              <w:contextualSpacing/>
              <w:ind w:left="0" w:firstLine="0"/>
              <w:spacing w:before="0" w:after="0" w:line="240" w:lineRule="auto"/>
              <w:rPr>
                <w:rFonts w:ascii="Times New Roman" w:hAnsi="Times New Roman"/>
                <w:sz w:val="24"/>
                <w:szCs w:val="28"/>
              </w:rPr>
            </w:pPr>
            <w:r>
              <w:rPr>
                <w:rFonts w:ascii="Times New Roman" w:hAnsi="Times New Roman"/>
                <w:sz w:val="24"/>
                <w:szCs w:val="28"/>
                <w:lang w:eastAsia="ru-RU"/>
              </w:rPr>
              <w:t xml:space="preserve">1 и 3-я части</w:t>
            </w:r>
            <w:r/>
          </w:p>
        </w:tc>
        <w:tc>
          <w:tcPr>
            <w:shd w:val="clear" w:color="auto" w:fill="auto"/>
            <w:tcW w:w="1403" w:type="dxa"/>
            <w:textDirection w:val="lrTb"/>
            <w:noWrap w:val="false"/>
          </w:tcPr>
          <w:p>
            <w:pPr>
              <w:pStyle w:val="2806"/>
              <w:contextualSpacing/>
              <w:ind w:left="0" w:firstLine="0"/>
              <w:jc w:val="center"/>
              <w:spacing w:before="0" w:after="0" w:line="240" w:lineRule="auto"/>
              <w:rPr>
                <w:rFonts w:ascii="Times New Roman" w:hAnsi="Times New Roman"/>
              </w:rPr>
            </w:pPr>
            <w:r>
              <w:rPr>
                <w:rFonts w:ascii="Times New Roman" w:hAnsi="Times New Roman"/>
                <w:szCs w:val="20"/>
                <w:lang w:eastAsia="ru-RU"/>
              </w:rPr>
              <w:t xml:space="preserve">2</w:t>
            </w:r>
            <w:r/>
          </w:p>
        </w:tc>
        <w:tc>
          <w:tcPr>
            <w:shd w:val="clear" w:color="auto" w:fill="auto"/>
            <w:tcW w:w="1696" w:type="dxa"/>
            <w:textDirection w:val="lrTb"/>
            <w:noWrap w:val="false"/>
          </w:tcPr>
          <w:p>
            <w:pPr>
              <w:pStyle w:val="2806"/>
              <w:contextualSpacing/>
              <w:ind w:left="0" w:firstLine="0"/>
              <w:jc w:val="center"/>
              <w:spacing w:before="0" w:after="0" w:line="240" w:lineRule="auto"/>
              <w:rPr>
                <w:rFonts w:ascii="Times New Roman" w:hAnsi="Times New Roman"/>
              </w:rPr>
            </w:pPr>
            <w:r>
              <w:rPr>
                <w:rFonts w:ascii="Times New Roman" w:hAnsi="Times New Roman"/>
                <w:szCs w:val="20"/>
                <w:lang w:eastAsia="ru-RU"/>
              </w:rPr>
              <w:t xml:space="preserve">26</w:t>
            </w:r>
            <w:r/>
          </w:p>
        </w:tc>
        <w:tc>
          <w:tcPr>
            <w:shd w:val="clear" w:color="auto" w:fill="auto"/>
            <w:tcW w:w="2059" w:type="dxa"/>
            <w:textDirection w:val="lrTb"/>
            <w:noWrap w:val="false"/>
          </w:tcPr>
          <w:p>
            <w:pPr>
              <w:pStyle w:val="2806"/>
              <w:contextualSpacing/>
              <w:ind w:left="0" w:firstLine="0"/>
              <w:jc w:val="center"/>
              <w:spacing w:before="0" w:after="0" w:line="240" w:lineRule="auto"/>
              <w:rPr>
                <w:rFonts w:ascii="Times New Roman" w:hAnsi="Times New Roman"/>
              </w:rPr>
            </w:pPr>
            <w:r>
              <w:rPr>
                <w:rFonts w:ascii="Times New Roman" w:hAnsi="Times New Roman"/>
                <w:szCs w:val="20"/>
                <w:lang w:eastAsia="ru-RU"/>
              </w:rPr>
              <w:t xml:space="preserve">66,7</w:t>
            </w:r>
            <w:r/>
          </w:p>
        </w:tc>
        <w:tc>
          <w:tcPr>
            <w:shd w:val="clear" w:color="auto" w:fill="auto"/>
            <w:tcW w:w="1789" w:type="dxa"/>
            <w:textDirection w:val="lrTb"/>
            <w:noWrap w:val="false"/>
          </w:tcPr>
          <w:p>
            <w:pPr>
              <w:pStyle w:val="2806"/>
              <w:contextualSpacing/>
              <w:ind w:left="0" w:firstLine="0"/>
              <w:spacing w:before="0" w:after="0" w:line="240" w:lineRule="auto"/>
              <w:rPr>
                <w:rFonts w:ascii="Times New Roman" w:hAnsi="Times New Roman"/>
              </w:rPr>
            </w:pPr>
            <w:r>
              <w:rPr>
                <w:rFonts w:ascii="Times New Roman" w:hAnsi="Times New Roman"/>
                <w:szCs w:val="20"/>
                <w:lang w:eastAsia="ru-RU"/>
              </w:rPr>
              <w:t xml:space="preserve">С развернутым ответом</w:t>
            </w:r>
            <w:r/>
          </w:p>
        </w:tc>
        <w:tc>
          <w:tcPr>
            <w:shd w:val="clear" w:color="auto" w:fill="auto"/>
            <w:tcW w:w="1880" w:type="dxa"/>
            <w:textDirection w:val="lrTb"/>
            <w:noWrap w:val="false"/>
          </w:tcPr>
          <w:p>
            <w:pPr>
              <w:pStyle w:val="2806"/>
              <w:contextualSpacing/>
              <w:ind w:left="0" w:firstLine="0"/>
              <w:jc w:val="center"/>
              <w:spacing w:before="0" w:after="0" w:line="240" w:lineRule="auto"/>
              <w:rPr>
                <w:rFonts w:ascii="Times New Roman" w:hAnsi="Times New Roman"/>
              </w:rPr>
            </w:pPr>
            <w:r>
              <w:rPr>
                <w:rFonts w:ascii="Times New Roman" w:hAnsi="Times New Roman"/>
                <w:szCs w:val="20"/>
                <w:lang w:eastAsia="ru-RU"/>
              </w:rPr>
              <w:t xml:space="preserve">150</w:t>
            </w:r>
            <w:r/>
          </w:p>
        </w:tc>
      </w:tr>
    </w:tbl>
    <w:p>
      <w:pPr>
        <w:pStyle w:val="1305"/>
        <w:rPr>
          <w:sz w:val="20"/>
          <w:szCs w:val="28"/>
        </w:rPr>
      </w:pPr>
      <w:r>
        <w:rPr>
          <w:sz w:val="20"/>
          <w:szCs w:val="28"/>
        </w:rPr>
      </w:r>
      <w:r/>
    </w:p>
    <w:tbl>
      <w:tblPr>
        <w:tblpPr w:horzAnchor="margin" w:tblpX="108" w:vertAnchor="text" w:tblpY="-188" w:leftFromText="180" w:topFromText="0" w:rightFromText="180" w:bottomFromText="200"/>
        <w:tblW w:w="9889" w:type="dxa"/>
        <w:tblInd w:w="108" w:type="dxa"/>
        <w:tblCellMar>
          <w:left w:w="108" w:type="dxa"/>
          <w:top w:w="0" w:type="dxa"/>
          <w:right w:w="108" w:type="dxa"/>
          <w:bottom w:w="0" w:type="dxa"/>
        </w:tblCellMar>
        <w:tblLook w:val="01E0" w:firstRow="1" w:lastRow="1" w:firstColumn="1" w:lastColumn="1" w:noHBand="0" w:noVBand="0"/>
      </w:tblPr>
      <w:tblGrid>
        <w:gridCol w:w="3716"/>
        <w:gridCol w:w="1687"/>
        <w:gridCol w:w="2074"/>
        <w:gridCol w:w="2411"/>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888" w:type="dxa"/>
            <w:textDirection w:val="lrTb"/>
            <w:noWrap w:val="false"/>
          </w:tcPr>
          <w:p>
            <w:pPr>
              <w:pStyle w:val="1305"/>
              <w:jc w:val="center"/>
            </w:pPr>
            <w:r>
              <w:rPr>
                <w:b/>
                <w:bCs/>
              </w:rPr>
              <w:t xml:space="preserve">Распределение заданий по основным содержательным разделам</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pPr>
            <w:r>
              <w:t xml:space="preserve">Содержательный раздел</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pPr>
            <w:r>
              <w:t xml:space="preserve">% максимального первичного балла за задания данного раздела от максимального первичного балла за всю работу, равного 39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rPr>
                <w:bCs/>
              </w:rPr>
            </w:pPr>
            <w:r>
              <w:rPr>
                <w:bCs/>
              </w:rPr>
              <w:t xml:space="preserve">Речь. Слушание. Адекватное понимание устной речи. Изложение. Письменное воспроизведение текста с заданной степенью свернутости (сжатое изложение содержания прослушанного текста)</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pPr>
            <w: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pPr>
            <w:r>
              <w:t xml:space="preserve">17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rPr>
                <w:bCs/>
              </w:rPr>
            </w:pPr>
            <w:r>
              <w:rPr>
                <w:bCs/>
              </w:rPr>
              <w:t xml:space="preserve">Речь. Чтение. Адекватное понимание письменной речи.</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pPr>
            <w: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rPr>
                <w:bCs/>
              </w:rPr>
            </w:pPr>
            <w:r>
              <w:rPr>
                <w:bCs/>
              </w:rPr>
              <w:t xml:space="preserve">Синтаксис</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pPr>
            <w:r>
              <w:t xml:space="preserve">11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rPr>
                <w:bCs/>
              </w:rPr>
            </w:pPr>
            <w:r>
              <w:rPr>
                <w:bCs/>
              </w:rPr>
              <w:t xml:space="preserve">Орфография</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pPr>
            <w:r>
              <w:t xml:space="preserve">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rPr>
                <w:bCs/>
              </w:rPr>
            </w:pPr>
            <w:r>
              <w:rPr>
                <w:bCs/>
              </w:rPr>
              <w:t xml:space="preserve">Пунктуация</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pPr>
            <w:r>
              <w:t xml:space="preserve">13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rPr>
                <w:bCs/>
              </w:rPr>
            </w:pPr>
            <w:r>
              <w:rPr>
                <w:bCs/>
              </w:rPr>
              <w:t xml:space="preserve">Выразительность русской речи</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pPr>
            <w:r>
              <w:t xml:space="preserve">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rPr>
                <w:bCs/>
              </w:rPr>
            </w:pPr>
            <w:r>
              <w:rPr>
                <w:bCs/>
              </w:rPr>
              <w:t xml:space="preserve">Речь. Письмо. Создание текста в соответствии с заданной темой и функционально-смысловым типом речи.</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pPr>
            <w:r>
              <w:t xml:space="preserve">23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rPr>
                <w:bCs/>
              </w:rPr>
            </w:pPr>
            <w:r>
              <w:rPr>
                <w:bCs/>
              </w:rPr>
              <w:t xml:space="preserve">Практическая грамотность и фактическая точность речи</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pPr>
            <w:r>
              <w:t xml:space="preserve">Части 1, 3 (в целом)</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pPr>
            <w: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pPr>
            <w:r>
              <w:t xml:space="preserve">27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716" w:type="dxa"/>
            <w:textDirection w:val="lrTb"/>
            <w:noWrap w:val="false"/>
          </w:tcPr>
          <w:p>
            <w:pPr>
              <w:pStyle w:val="1305"/>
            </w:pPr>
            <w: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1687" w:type="dxa"/>
            <w:textDirection w:val="lrTb"/>
            <w:noWrap w:val="false"/>
          </w:tcPr>
          <w:p>
            <w:pPr>
              <w:pStyle w:val="1305"/>
              <w:jc w:val="center"/>
              <w:rPr>
                <w:b/>
              </w:rPr>
            </w:pPr>
            <w:r>
              <w:rPr>
                <w:b/>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2074" w:type="dxa"/>
            <w:textDirection w:val="lrTb"/>
            <w:noWrap w:val="false"/>
          </w:tcPr>
          <w:p>
            <w:pPr>
              <w:pStyle w:val="1305"/>
              <w:jc w:val="center"/>
              <w:rPr>
                <w:b/>
              </w:rPr>
            </w:pPr>
            <w:r>
              <w:rPr>
                <w:b/>
              </w:rPr>
              <w:t xml:space="preserve">39</w:t>
            </w:r>
            <w:r/>
          </w:p>
        </w:tc>
        <w:tc>
          <w:tcPr>
            <w:shd w:val="clear" w:color="auto" w:fill="auto"/>
            <w:tcBorders>
              <w:top w:val="single" w:color="000000" w:sz="4" w:space="0"/>
              <w:left w:val="single" w:color="000000" w:sz="4" w:space="0"/>
              <w:bottom w:val="single" w:color="000000" w:sz="4" w:space="0"/>
              <w:right w:val="single" w:color="000000" w:sz="4" w:space="0"/>
            </w:tcBorders>
            <w:tcW w:w="2411" w:type="dxa"/>
            <w:textDirection w:val="lrTb"/>
            <w:noWrap w:val="false"/>
          </w:tcPr>
          <w:p>
            <w:pPr>
              <w:pStyle w:val="1305"/>
              <w:jc w:val="center"/>
              <w:rPr>
                <w:b/>
              </w:rPr>
            </w:pPr>
            <w:r>
              <w:rPr>
                <w:b/>
              </w:rPr>
              <w:t xml:space="preserve">100</w:t>
            </w:r>
            <w:r/>
          </w:p>
        </w:tc>
      </w:tr>
    </w:tbl>
    <w:tbl>
      <w:tblPr>
        <w:tblW w:w="9923" w:type="dxa"/>
        <w:tblInd w:w="109" w:type="dxa"/>
        <w:tblCellMar>
          <w:left w:w="108" w:type="dxa"/>
          <w:top w:w="0" w:type="dxa"/>
          <w:right w:w="108" w:type="dxa"/>
          <w:bottom w:w="0" w:type="dxa"/>
        </w:tblCellMar>
        <w:tblLook w:val="01E0" w:firstRow="1" w:lastRow="1" w:firstColumn="1" w:lastColumn="1" w:noHBand="0" w:noVBand="0"/>
      </w:tblPr>
      <w:tblGrid>
        <w:gridCol w:w="3513"/>
        <w:gridCol w:w="1869"/>
        <w:gridCol w:w="1978"/>
        <w:gridCol w:w="2562"/>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1305"/>
              <w:jc w:val="center"/>
              <w:rPr>
                <w:b/>
              </w:rPr>
            </w:pPr>
            <w:r>
              <w:rPr>
                <w:b/>
                <w:bCs/>
              </w:rPr>
              <w:t xml:space="preserve">Распределение заданий по проверяемым видам деятельности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13" w:type="dxa"/>
            <w:textDirection w:val="lrTb"/>
            <w:noWrap w:val="false"/>
          </w:tcPr>
          <w:p>
            <w:pPr>
              <w:pStyle w:val="1305"/>
              <w:rPr>
                <w:sz w:val="20"/>
              </w:rPr>
            </w:pPr>
            <w:r>
              <w:t xml:space="preserve">Проверяемые виды деятельности и умения учащихся</w:t>
            </w:r>
            <w:r/>
          </w:p>
        </w:tc>
        <w:tc>
          <w:tcPr>
            <w:shd w:val="clear" w:color="auto" w:fill="auto"/>
            <w:tcBorders>
              <w:top w:val="single" w:color="000000" w:sz="4" w:space="0"/>
              <w:left w:val="single" w:color="000000" w:sz="4" w:space="0"/>
              <w:bottom w:val="single" w:color="000000" w:sz="4" w:space="0"/>
              <w:right w:val="single" w:color="000000" w:sz="4" w:space="0"/>
            </w:tcBorders>
            <w:tcW w:w="1869" w:type="dxa"/>
            <w:textDirection w:val="lrTb"/>
            <w:noWrap w:val="false"/>
          </w:tcPr>
          <w:p>
            <w:pPr>
              <w:pStyle w:val="1305"/>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textDirection w:val="lrTb"/>
            <w:noWrap w:val="false"/>
          </w:tcPr>
          <w:p>
            <w:pPr>
              <w:pStyle w:val="1305"/>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562" w:type="dxa"/>
            <w:textDirection w:val="lrTb"/>
            <w:noWrap w:val="false"/>
          </w:tcPr>
          <w:p>
            <w:pPr>
              <w:pStyle w:val="1305"/>
              <w:rPr>
                <w:sz w:val="20"/>
              </w:rPr>
            </w:pPr>
            <w:r>
              <w:rPr>
                <w:sz w:val="20"/>
              </w:rP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13" w:type="dxa"/>
            <w:textDirection w:val="lrTb"/>
            <w:noWrap w:val="false"/>
          </w:tcPr>
          <w:p>
            <w:pPr>
              <w:pStyle w:val="1305"/>
              <w:rPr>
                <w:bCs/>
              </w:rPr>
            </w:pPr>
            <w:r>
              <w:rPr>
                <w:bCs/>
              </w:rPr>
              <w:t xml:space="preserve">Написание изложения</w:t>
            </w:r>
            <w:r/>
          </w:p>
        </w:tc>
        <w:tc>
          <w:tcPr>
            <w:shd w:val="clear" w:color="auto" w:fill="auto"/>
            <w:tcBorders>
              <w:top w:val="single" w:color="000000" w:sz="4" w:space="0"/>
              <w:left w:val="single" w:color="000000" w:sz="4" w:space="0"/>
              <w:bottom w:val="single" w:color="000000" w:sz="4" w:space="0"/>
              <w:right w:val="single" w:color="000000" w:sz="4" w:space="0"/>
            </w:tcBorders>
            <w:tcW w:w="1869" w:type="dxa"/>
            <w:textDirection w:val="lrTb"/>
            <w:noWrap w:val="false"/>
          </w:tcPr>
          <w:p>
            <w:pPr>
              <w:pStyle w:val="1305"/>
              <w:jc w:val="center"/>
              <w:rPr>
                <w:bCs/>
              </w:rPr>
            </w:pPr>
            <w:r>
              <w:rPr>
                <w:bCs/>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textDirection w:val="lrTb"/>
            <w:noWrap w:val="false"/>
          </w:tcPr>
          <w:p>
            <w:pPr>
              <w:pStyle w:val="1305"/>
              <w:jc w:val="center"/>
              <w:rPr>
                <w:bCs/>
              </w:rPr>
            </w:pPr>
            <w:r>
              <w:rPr>
                <w:bCs/>
              </w:rP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562" w:type="dxa"/>
            <w:textDirection w:val="lrTb"/>
            <w:noWrap w:val="false"/>
          </w:tcPr>
          <w:p>
            <w:pPr>
              <w:pStyle w:val="1305"/>
              <w:jc w:val="center"/>
              <w:rPr>
                <w:bCs/>
              </w:rPr>
            </w:pPr>
            <w:r>
              <w:rPr>
                <w:bCs/>
              </w:rPr>
              <w:t xml:space="preserve">17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13" w:type="dxa"/>
            <w:textDirection w:val="lrTb"/>
            <w:noWrap w:val="false"/>
          </w:tcPr>
          <w:p>
            <w:pPr>
              <w:pStyle w:val="1305"/>
              <w:rPr>
                <w:bCs/>
              </w:rPr>
            </w:pPr>
            <w:r>
              <w:rPr>
                <w:bCs/>
              </w:rPr>
              <w:t xml:space="preserve">Работа с тестом: работа с языковыми явлениями, предъявленными в тексте (языковой анализ текста)</w:t>
            </w:r>
            <w:r/>
          </w:p>
        </w:tc>
        <w:tc>
          <w:tcPr>
            <w:shd w:val="clear" w:color="auto" w:fill="auto"/>
            <w:tcBorders>
              <w:top w:val="single" w:color="000000" w:sz="4" w:space="0"/>
              <w:left w:val="single" w:color="000000" w:sz="4" w:space="0"/>
              <w:bottom w:val="single" w:color="000000" w:sz="4" w:space="0"/>
              <w:right w:val="single" w:color="000000" w:sz="4" w:space="0"/>
            </w:tcBorders>
            <w:tcW w:w="1869" w:type="dxa"/>
            <w:textDirection w:val="lrTb"/>
            <w:noWrap w:val="false"/>
          </w:tcPr>
          <w:p>
            <w:pPr>
              <w:pStyle w:val="1305"/>
              <w:jc w:val="center"/>
              <w:rPr>
                <w:bCs/>
              </w:rPr>
            </w:pPr>
            <w:r>
              <w:rPr>
                <w:bCs/>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textDirection w:val="lrTb"/>
            <w:noWrap w:val="false"/>
          </w:tcPr>
          <w:p>
            <w:pPr>
              <w:pStyle w:val="1305"/>
              <w:jc w:val="center"/>
              <w:rPr>
                <w:bCs/>
              </w:rPr>
            </w:pPr>
            <w:r>
              <w:rPr>
                <w:bCs/>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2562" w:type="dxa"/>
            <w:textDirection w:val="lrTb"/>
            <w:noWrap w:val="false"/>
          </w:tcPr>
          <w:p>
            <w:pPr>
              <w:pStyle w:val="1305"/>
              <w:jc w:val="center"/>
              <w:rPr>
                <w:bCs/>
              </w:rPr>
            </w:pPr>
            <w:r>
              <w:rPr>
                <w:bCs/>
              </w:rPr>
              <w:t xml:space="preserve">33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13" w:type="dxa"/>
            <w:textDirection w:val="lrTb"/>
            <w:noWrap w:val="false"/>
          </w:tcPr>
          <w:p>
            <w:pPr>
              <w:pStyle w:val="1305"/>
              <w:rPr>
                <w:bCs/>
              </w:rPr>
            </w:pPr>
            <w:r>
              <w:rPr>
                <w:bCs/>
              </w:rPr>
              <w:t xml:space="preserve">Написание сочинения</w:t>
            </w:r>
            <w:r/>
          </w:p>
        </w:tc>
        <w:tc>
          <w:tcPr>
            <w:shd w:val="clear" w:color="auto" w:fill="auto"/>
            <w:tcBorders>
              <w:top w:val="single" w:color="000000" w:sz="4" w:space="0"/>
              <w:left w:val="single" w:color="000000" w:sz="4" w:space="0"/>
              <w:bottom w:val="single" w:color="000000" w:sz="4" w:space="0"/>
              <w:right w:val="single" w:color="000000" w:sz="4" w:space="0"/>
            </w:tcBorders>
            <w:tcW w:w="1869" w:type="dxa"/>
            <w:textDirection w:val="lrTb"/>
            <w:noWrap w:val="false"/>
          </w:tcPr>
          <w:p>
            <w:pPr>
              <w:pStyle w:val="1305"/>
              <w:jc w:val="center"/>
              <w:rPr>
                <w:bCs/>
              </w:rPr>
            </w:pPr>
            <w:r>
              <w:rPr>
                <w:bCs/>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textDirection w:val="lrTb"/>
            <w:noWrap w:val="false"/>
          </w:tcPr>
          <w:p>
            <w:pPr>
              <w:pStyle w:val="1305"/>
              <w:jc w:val="center"/>
              <w:rPr>
                <w:bCs/>
              </w:rPr>
            </w:pPr>
            <w:r>
              <w:rPr>
                <w:bCs/>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562" w:type="dxa"/>
            <w:textDirection w:val="lrTb"/>
            <w:noWrap w:val="false"/>
          </w:tcPr>
          <w:p>
            <w:pPr>
              <w:pStyle w:val="1305"/>
              <w:jc w:val="center"/>
              <w:rPr>
                <w:bCs/>
              </w:rPr>
            </w:pPr>
            <w:r>
              <w:rPr>
                <w:bCs/>
              </w:rPr>
              <w:t xml:space="preserve">23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13" w:type="dxa"/>
            <w:textDirection w:val="lrTb"/>
            <w:noWrap w:val="false"/>
          </w:tcPr>
          <w:p>
            <w:pPr>
              <w:pStyle w:val="1305"/>
              <w:rPr>
                <w:iCs/>
              </w:rPr>
            </w:pPr>
            <w:r>
              <w:rPr>
                <w:iCs/>
              </w:rPr>
              <w:t xml:space="preserve">Практическая грамотность</w:t>
            </w:r>
            <w:r/>
          </w:p>
        </w:tc>
        <w:tc>
          <w:tcPr>
            <w:shd w:val="clear" w:color="auto" w:fill="auto"/>
            <w:tcBorders>
              <w:top w:val="single" w:color="000000" w:sz="4" w:space="0"/>
              <w:left w:val="single" w:color="000000" w:sz="4" w:space="0"/>
              <w:bottom w:val="single" w:color="000000" w:sz="4" w:space="0"/>
              <w:right w:val="single" w:color="000000" w:sz="4" w:space="0"/>
            </w:tcBorders>
            <w:tcW w:w="1869" w:type="dxa"/>
            <w:textDirection w:val="lrTb"/>
            <w:noWrap w:val="false"/>
          </w:tcPr>
          <w:p>
            <w:pPr>
              <w:pStyle w:val="1305"/>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1978" w:type="dxa"/>
            <w:textDirection w:val="lrTb"/>
            <w:noWrap w:val="false"/>
          </w:tcPr>
          <w:p>
            <w:pPr>
              <w:pStyle w:val="1305"/>
              <w:jc w:val="center"/>
            </w:pPr>
            <w:r>
              <w:t xml:space="preserve">10 (на основе написания сочинения и изложения)</w:t>
            </w:r>
            <w:r/>
          </w:p>
        </w:tc>
        <w:tc>
          <w:tcPr>
            <w:shd w:val="clear" w:color="auto" w:fill="auto"/>
            <w:tcBorders>
              <w:top w:val="single" w:color="000000" w:sz="4" w:space="0"/>
              <w:left w:val="single" w:color="000000" w:sz="4" w:space="0"/>
              <w:bottom w:val="single" w:color="000000" w:sz="4" w:space="0"/>
              <w:right w:val="single" w:color="000000" w:sz="4" w:space="0"/>
            </w:tcBorders>
            <w:tcW w:w="2562" w:type="dxa"/>
            <w:textDirection w:val="lrTb"/>
            <w:noWrap w:val="false"/>
          </w:tcPr>
          <w:p>
            <w:pPr>
              <w:pStyle w:val="1305"/>
              <w:jc w:val="center"/>
            </w:pPr>
            <w:r>
              <w:t xml:space="preserve">27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13" w:type="dxa"/>
            <w:textDirection w:val="lrTb"/>
            <w:noWrap w:val="false"/>
          </w:tcPr>
          <w:p>
            <w:pPr>
              <w:pStyle w:val="1305"/>
              <w:rPr>
                <w:bCs/>
              </w:rPr>
            </w:pPr>
            <w:r>
              <w:rPr>
                <w:bCs/>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1869" w:type="dxa"/>
            <w:textDirection w:val="lrTb"/>
            <w:noWrap w:val="false"/>
          </w:tcPr>
          <w:p>
            <w:pPr>
              <w:pStyle w:val="1305"/>
              <w:jc w:val="center"/>
              <w:rPr>
                <w:b/>
                <w:bCs/>
              </w:rPr>
            </w:pPr>
            <w:r>
              <w:rPr>
                <w:b/>
                <w:bCs/>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textDirection w:val="lrTb"/>
            <w:noWrap w:val="false"/>
          </w:tcPr>
          <w:p>
            <w:pPr>
              <w:pStyle w:val="1305"/>
              <w:jc w:val="center"/>
              <w:rPr>
                <w:b/>
                <w:bCs/>
              </w:rPr>
            </w:pPr>
            <w:r>
              <w:rPr>
                <w:b/>
                <w:bCs/>
              </w:rPr>
              <w:t xml:space="preserve">39</w:t>
            </w:r>
            <w:r/>
          </w:p>
        </w:tc>
        <w:tc>
          <w:tcPr>
            <w:shd w:val="clear" w:color="auto" w:fill="auto"/>
            <w:tcBorders>
              <w:top w:val="single" w:color="000000" w:sz="4" w:space="0"/>
              <w:left w:val="single" w:color="000000" w:sz="4" w:space="0"/>
              <w:bottom w:val="single" w:color="000000" w:sz="4" w:space="0"/>
              <w:right w:val="single" w:color="000000" w:sz="4" w:space="0"/>
            </w:tcBorders>
            <w:tcW w:w="2562" w:type="dxa"/>
            <w:textDirection w:val="lrTb"/>
            <w:noWrap w:val="false"/>
          </w:tcPr>
          <w:p>
            <w:pPr>
              <w:pStyle w:val="1305"/>
              <w:jc w:val="center"/>
              <w:rPr>
                <w:b/>
                <w:bCs/>
              </w:rPr>
            </w:pPr>
            <w:r>
              <w:rPr>
                <w:b/>
                <w:bCs/>
              </w:rPr>
              <w:t xml:space="preserve">100</w:t>
            </w:r>
            <w:r/>
          </w:p>
        </w:tc>
      </w:tr>
    </w:tbl>
    <w:p>
      <w:pPr>
        <w:pStyle w:val="2806"/>
        <w:contextualSpacing/>
        <w:ind w:left="792" w:firstLine="0"/>
        <w:spacing w:before="0" w:after="0" w:line="240" w:lineRule="auto"/>
        <w:rPr>
          <w:rFonts w:ascii="Times New Roman" w:hAnsi="Times New Roman"/>
          <w:sz w:val="24"/>
          <w:szCs w:val="28"/>
        </w:rPr>
      </w:pPr>
      <w:r>
        <w:rPr>
          <w:rFonts w:ascii="Times New Roman" w:hAnsi="Times New Roman"/>
          <w:sz w:val="24"/>
          <w:szCs w:val="28"/>
        </w:rPr>
      </w:r>
      <w:r/>
    </w:p>
    <w:p>
      <w:pPr>
        <w:pStyle w:val="2806"/>
        <w:contextualSpacing/>
        <w:ind w:left="792" w:firstLine="0"/>
        <w:spacing w:before="0" w:after="0" w:line="240" w:lineRule="auto"/>
        <w:rPr>
          <w:rFonts w:ascii="Times New Roman" w:hAnsi="Times New Roman"/>
          <w:sz w:val="24"/>
          <w:szCs w:val="28"/>
        </w:rPr>
      </w:pPr>
      <w:r>
        <w:rPr>
          <w:rFonts w:ascii="Times New Roman" w:hAnsi="Times New Roman"/>
          <w:sz w:val="24"/>
          <w:szCs w:val="28"/>
        </w:rPr>
      </w:r>
      <w:r/>
    </w:p>
    <w:tbl>
      <w:tblPr>
        <w:tblW w:w="9923" w:type="dxa"/>
        <w:tblInd w:w="109" w:type="dxa"/>
        <w:tblCellMar>
          <w:left w:w="108" w:type="dxa"/>
          <w:top w:w="0" w:type="dxa"/>
          <w:right w:w="108" w:type="dxa"/>
          <w:bottom w:w="0" w:type="dxa"/>
        </w:tblCellMar>
        <w:tblLook w:val="01E0" w:firstRow="1" w:lastRow="1" w:firstColumn="1" w:lastColumn="1" w:noHBand="0" w:noVBand="0"/>
      </w:tblPr>
      <w:tblGrid>
        <w:gridCol w:w="2387"/>
        <w:gridCol w:w="2387"/>
        <w:gridCol w:w="2587"/>
        <w:gridCol w:w="2561"/>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1305"/>
              <w:jc w:val="center"/>
            </w:pPr>
            <w:r>
              <w:rPr>
                <w:b/>
                <w:bCs/>
              </w:rPr>
              <w:t xml:space="preserve">Распределение заданий по уровню сложности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7" w:type="dxa"/>
            <w:textDirection w:val="lrTb"/>
            <w:noWrap w:val="false"/>
          </w:tcPr>
          <w:p>
            <w:pPr>
              <w:pStyle w:val="1305"/>
              <w:jc w:val="both"/>
            </w:pPr>
            <w:r>
              <w:t xml:space="preserve">Уровень сложности</w:t>
            </w:r>
            <w:r/>
          </w:p>
        </w:tc>
        <w:tc>
          <w:tcPr>
            <w:shd w:val="clear" w:color="auto" w:fill="auto"/>
            <w:tcBorders>
              <w:top w:val="single" w:color="000000" w:sz="4" w:space="0"/>
              <w:left w:val="single" w:color="000000" w:sz="4" w:space="0"/>
              <w:bottom w:val="single" w:color="000000" w:sz="4" w:space="0"/>
              <w:right w:val="single" w:color="000000" w:sz="4" w:space="0"/>
            </w:tcBorders>
            <w:tcW w:w="2387" w:type="dxa"/>
            <w:textDirection w:val="lrTb"/>
            <w:noWrap w:val="false"/>
          </w:tcPr>
          <w:p>
            <w:pPr>
              <w:pStyle w:val="1305"/>
              <w:jc w:val="both"/>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2587" w:type="dxa"/>
            <w:textDirection w:val="lrTb"/>
            <w:noWrap w:val="false"/>
          </w:tcPr>
          <w:p>
            <w:pPr>
              <w:pStyle w:val="1305"/>
              <w:jc w:val="both"/>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561" w:type="dxa"/>
            <w:textDirection w:val="lrTb"/>
            <w:noWrap w:val="false"/>
          </w:tcPr>
          <w:p>
            <w:pPr>
              <w:pStyle w:val="1305"/>
              <w:jc w:val="both"/>
            </w:pPr>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7" w:type="dxa"/>
            <w:textDirection w:val="lrTb"/>
            <w:noWrap w:val="false"/>
          </w:tcPr>
          <w:p>
            <w:pPr>
              <w:pStyle w:val="1305"/>
            </w:pPr>
            <w:r>
              <w:t xml:space="preserve">Базовый</w:t>
            </w:r>
            <w:r/>
          </w:p>
        </w:tc>
        <w:tc>
          <w:tcPr>
            <w:shd w:val="clear" w:color="auto" w:fill="auto"/>
            <w:tcBorders>
              <w:top w:val="single" w:color="000000" w:sz="4" w:space="0"/>
              <w:left w:val="single" w:color="000000" w:sz="4" w:space="0"/>
              <w:bottom w:val="single" w:color="000000" w:sz="4" w:space="0"/>
              <w:right w:val="single" w:color="000000" w:sz="4" w:space="0"/>
            </w:tcBorders>
            <w:tcW w:w="2387" w:type="dxa"/>
            <w:textDirection w:val="lrTb"/>
            <w:noWrap w:val="false"/>
          </w:tcPr>
          <w:p>
            <w:pPr>
              <w:pStyle w:val="1305"/>
              <w:jc w:val="center"/>
            </w:pPr>
            <w: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2587" w:type="dxa"/>
            <w:textDirection w:val="lrTb"/>
            <w:noWrap w:val="false"/>
          </w:tcPr>
          <w:p>
            <w:pPr>
              <w:pStyle w:val="1305"/>
              <w:jc w:val="center"/>
            </w:pPr>
            <w:r>
              <w:t xml:space="preserve">33</w:t>
            </w:r>
            <w:r/>
          </w:p>
        </w:tc>
        <w:tc>
          <w:tcPr>
            <w:shd w:val="clear" w:color="auto" w:fill="auto"/>
            <w:tcBorders>
              <w:top w:val="single" w:color="000000" w:sz="4" w:space="0"/>
              <w:left w:val="single" w:color="000000" w:sz="4" w:space="0"/>
              <w:bottom w:val="single" w:color="000000" w:sz="4" w:space="0"/>
              <w:right w:val="single" w:color="000000" w:sz="4" w:space="0"/>
            </w:tcBorders>
            <w:tcW w:w="2561" w:type="dxa"/>
            <w:textDirection w:val="lrTb"/>
            <w:noWrap w:val="false"/>
          </w:tcPr>
          <w:p>
            <w:pPr>
              <w:pStyle w:val="1305"/>
              <w:jc w:val="center"/>
            </w:pPr>
            <w:r>
              <w:t xml:space="preserve">84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7" w:type="dxa"/>
            <w:textDirection w:val="lrTb"/>
            <w:noWrap w:val="false"/>
          </w:tcPr>
          <w:p>
            <w:pPr>
              <w:pStyle w:val="1305"/>
            </w:pPr>
            <w:r>
              <w:t xml:space="preserve">Высокий</w:t>
            </w:r>
            <w:r/>
          </w:p>
        </w:tc>
        <w:tc>
          <w:tcPr>
            <w:shd w:val="clear" w:color="auto" w:fill="auto"/>
            <w:tcBorders>
              <w:top w:val="single" w:color="000000" w:sz="4" w:space="0"/>
              <w:left w:val="single" w:color="000000" w:sz="4" w:space="0"/>
              <w:bottom w:val="single" w:color="000000" w:sz="4" w:space="0"/>
              <w:right w:val="single" w:color="000000" w:sz="4" w:space="0"/>
            </w:tcBorders>
            <w:tcW w:w="2387"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587" w:type="dxa"/>
            <w:textDirection w:val="lrTb"/>
            <w:noWrap w:val="false"/>
          </w:tcPr>
          <w:p>
            <w:pPr>
              <w:pStyle w:val="1305"/>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561" w:type="dxa"/>
            <w:textDirection w:val="lrTb"/>
            <w:noWrap w:val="false"/>
          </w:tcPr>
          <w:p>
            <w:pPr>
              <w:pStyle w:val="1305"/>
              <w:jc w:val="center"/>
            </w:pPr>
            <w:r>
              <w:t xml:space="preserve">16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7" w:type="dxa"/>
            <w:textDirection w:val="lrTb"/>
            <w:noWrap w:val="false"/>
          </w:tcPr>
          <w:p>
            <w:pPr>
              <w:pStyle w:val="1305"/>
              <w:rPr>
                <w:bCs/>
              </w:rPr>
            </w:pPr>
            <w:r>
              <w:rPr>
                <w:bCs/>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2387" w:type="dxa"/>
            <w:textDirection w:val="lrTb"/>
            <w:noWrap w:val="false"/>
          </w:tcPr>
          <w:p>
            <w:pPr>
              <w:pStyle w:val="1305"/>
              <w:jc w:val="center"/>
              <w:rPr>
                <w:b/>
                <w:bCs/>
              </w:rPr>
            </w:pPr>
            <w:r>
              <w:rPr>
                <w:b/>
                <w:bCs/>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2587" w:type="dxa"/>
            <w:textDirection w:val="lrTb"/>
            <w:noWrap w:val="false"/>
          </w:tcPr>
          <w:p>
            <w:pPr>
              <w:pStyle w:val="1305"/>
              <w:jc w:val="center"/>
              <w:rPr>
                <w:b/>
                <w:bCs/>
              </w:rPr>
            </w:pPr>
            <w:r>
              <w:rPr>
                <w:b/>
                <w:bCs/>
              </w:rPr>
              <w:t xml:space="preserve">39</w:t>
            </w:r>
            <w:r/>
          </w:p>
        </w:tc>
        <w:tc>
          <w:tcPr>
            <w:shd w:val="clear" w:color="auto" w:fill="auto"/>
            <w:tcBorders>
              <w:top w:val="single" w:color="000000" w:sz="4" w:space="0"/>
              <w:left w:val="single" w:color="000000" w:sz="4" w:space="0"/>
              <w:bottom w:val="single" w:color="000000" w:sz="4" w:space="0"/>
              <w:right w:val="single" w:color="000000" w:sz="4" w:space="0"/>
            </w:tcBorders>
            <w:tcW w:w="2561" w:type="dxa"/>
            <w:textDirection w:val="lrTb"/>
            <w:noWrap w:val="false"/>
          </w:tcPr>
          <w:p>
            <w:pPr>
              <w:pStyle w:val="1305"/>
              <w:jc w:val="center"/>
              <w:rPr>
                <w:b/>
                <w:bCs/>
              </w:rPr>
            </w:pPr>
            <w:r>
              <w:rPr>
                <w:b/>
                <w:bCs/>
              </w:rPr>
              <w:t xml:space="preserve">100</w:t>
            </w:r>
            <w:r/>
          </w:p>
        </w:tc>
      </w:tr>
    </w:tbl>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2.3.2. Статистический анализ выполняемости заданий и групп заданий КИМ ОГЭ в 2019 году</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12</w:t>
      </w:r>
      <w:r/>
    </w:p>
    <w:tbl>
      <w:tblPr>
        <w:tblW w:w="4800" w:type="pct"/>
        <w:tblInd w:w="109" w:type="dxa"/>
        <w:tblCellMar>
          <w:left w:w="108" w:type="dxa"/>
          <w:top w:w="0" w:type="dxa"/>
          <w:right w:w="108" w:type="dxa"/>
          <w:bottom w:w="0" w:type="dxa"/>
        </w:tblCellMar>
        <w:tblLook w:val="0000" w:firstRow="0" w:lastRow="0" w:firstColumn="0" w:lastColumn="0" w:noHBand="0" w:noVBand="0"/>
      </w:tblPr>
      <w:tblGrid>
        <w:gridCol w:w="1112"/>
        <w:gridCol w:w="2310"/>
        <w:gridCol w:w="1289"/>
        <w:gridCol w:w="1586"/>
        <w:gridCol w:w="827"/>
        <w:gridCol w:w="787"/>
        <w:gridCol w:w="819"/>
        <w:gridCol w:w="794"/>
      </w:tblGrid>
      <w:tr>
        <w:trPr>
          <w:cantSplit/>
          <w:trHeight w:val="649"/>
          <w:tblHeader/>
        </w:trPr>
        <w:tc>
          <w:tcPr>
            <w:shd w:val="clear" w:color="auto" w:fill="auto"/>
            <w:tcBorders>
              <w:top w:val="single" w:color="000000" w:sz="8" w:space="0"/>
              <w:left w:val="single" w:color="000000" w:sz="8" w:space="0"/>
              <w:right w:val="single" w:color="000000" w:sz="8" w:space="0"/>
            </w:tcBorders>
            <w:tcW w:w="1112" w:type="dxa"/>
            <w:vAlign w:val="center"/>
            <w:vMerge w:val="restart"/>
            <w:textDirection w:val="lrTb"/>
            <w:noWrap w:val="false"/>
          </w:tcPr>
          <w:p>
            <w:pPr>
              <w:pStyle w:val="1305"/>
              <w:jc w:val="center"/>
            </w:pPr>
            <w:r>
              <w:rPr>
                <w:bCs/>
              </w:rPr>
              <w:t xml:space="preserve">Обознач.</w:t>
            </w:r>
            <w:r/>
          </w:p>
          <w:p>
            <w:pPr>
              <w:pStyle w:val="1305"/>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310" w:type="dxa"/>
            <w:vAlign w:val="center"/>
            <w:vMerge w:val="restart"/>
            <w:textDirection w:val="lrTb"/>
            <w:noWrap w:val="false"/>
          </w:tcPr>
          <w:p>
            <w:pPr>
              <w:pStyle w:val="1305"/>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289" w:type="dxa"/>
            <w:vAlign w:val="center"/>
            <w:vMerge w:val="restart"/>
            <w:textDirection w:val="lrTb"/>
            <w:noWrap w:val="false"/>
          </w:tcPr>
          <w:p>
            <w:pPr>
              <w:pStyle w:val="1305"/>
              <w:jc w:val="center"/>
            </w:pPr>
            <w:r>
              <w:rPr>
                <w:bCs/>
              </w:rPr>
              <w:t xml:space="preserve">Уровень сложности задания</w:t>
            </w:r>
            <w:r/>
          </w:p>
        </w:tc>
        <w:tc>
          <w:tcPr>
            <w:shd w:val="clear" w:color="auto" w:fill="auto"/>
            <w:tcBorders>
              <w:top w:val="single" w:color="000000" w:sz="8" w:space="0"/>
              <w:left w:val="single" w:color="000000" w:sz="8" w:space="0"/>
              <w:right w:val="single" w:color="000000" w:sz="4" w:space="0"/>
            </w:tcBorders>
            <w:tcW w:w="1586" w:type="dxa"/>
            <w:vAlign w:val="center"/>
            <w:vMerge w:val="restart"/>
            <w:textDirection w:val="lrTb"/>
            <w:noWrap w:val="false"/>
          </w:tcPr>
          <w:p>
            <w:pPr>
              <w:pStyle w:val="1305"/>
              <w:jc w:val="center"/>
              <w:rPr>
                <w:bCs/>
              </w:rPr>
            </w:pPr>
            <w:r>
              <w:rPr>
                <w:bCs/>
              </w:rPr>
              <w:t xml:space="preserve">Средний процент выполнения</w:t>
            </w:r>
            <w:r>
              <w:rPr>
                <w:rStyle w:val="1313"/>
                <w:bCs/>
              </w:rPr>
              <w:footnoteReference w:id="11"/>
            </w:r>
            <w:r/>
          </w:p>
        </w:tc>
        <w:tc>
          <w:tcPr>
            <w:gridSpan w:val="4"/>
            <w:shd w:val="clear" w:color="auto" w:fill="auto"/>
            <w:tcBorders>
              <w:top w:val="single" w:color="000000" w:sz="8" w:space="0"/>
              <w:left w:val="single" w:color="000000" w:sz="4" w:space="0"/>
              <w:bottom w:val="single" w:color="000000" w:sz="8" w:space="0"/>
              <w:right w:val="single" w:color="000000" w:sz="8" w:space="0"/>
            </w:tcBorders>
            <w:tcW w:w="3227" w:type="dxa"/>
            <w:vAlign w:val="center"/>
            <w:textDirection w:val="lrTb"/>
            <w:noWrap w:val="false"/>
          </w:tcPr>
          <w:p>
            <w:pPr>
              <w:pStyle w:val="1305"/>
              <w:jc w:val="center"/>
            </w:pPr>
            <w:r>
              <w:t xml:space="preserve">Процент </w:t>
            </w:r>
            <w:r/>
          </w:p>
          <w:p>
            <w:pPr>
              <w:pStyle w:val="1305"/>
              <w:jc w:val="center"/>
              <w:rPr>
                <w:bCs/>
              </w:rPr>
            </w:pPr>
            <w:r>
              <w:t xml:space="preserve">выполнения по региону в группах, получивших отметку</w:t>
            </w:r>
            <w:r/>
          </w:p>
        </w:tc>
      </w:tr>
      <w:tr>
        <w:trPr>
          <w:cantSplit/>
          <w:trHeight w:val="481"/>
          <w:tblHeader/>
        </w:trPr>
        <w:tc>
          <w:tcPr>
            <w:shd w:val="clear" w:color="auto" w:fill="auto"/>
            <w:tcBorders>
              <w:left w:val="single" w:color="000000" w:sz="8" w:space="0"/>
              <w:bottom w:val="single" w:color="000000" w:sz="8" w:space="0"/>
              <w:right w:val="single" w:color="000000" w:sz="8" w:space="0"/>
            </w:tcBorders>
            <w:tcW w:w="1112"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2310"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1289"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4" w:space="0"/>
            </w:tcBorders>
            <w:tcW w:w="1586" w:type="dxa"/>
            <w:vAlign w:val="center"/>
            <w:vMerge w:val="continue"/>
            <w:textDirection w:val="lrTb"/>
            <w:noWrap w:val="false"/>
          </w:tcPr>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shd w:val="clear" w:color="auto" w:fill="ffffff"/>
            </w:pPr>
            <w:r>
              <w:rPr>
                <w:rFonts w:eastAsia="Times New Roman"/>
                <w:color w:val="000000"/>
                <w:spacing w:val="2"/>
              </w:rPr>
              <w:t xml:space="preserve">Текст как речевое произведение. </w:t>
            </w:r>
            <w:r>
              <w:rPr>
                <w:rFonts w:eastAsia="Times New Roman"/>
                <w:color w:val="000000"/>
                <w:spacing w:val="4"/>
              </w:rPr>
              <w:t xml:space="preserve">Смысловая и композиционная целостность </w:t>
            </w:r>
            <w:r>
              <w:rPr>
                <w:rFonts w:eastAsia="Times New Roman"/>
                <w:color w:val="000000"/>
                <w:spacing w:val="1"/>
              </w:rPr>
              <w:t xml:space="preserve">текста. Анализ текста</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79,63</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51,55</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72,89</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79,64</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87,54</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shd w:val="clear" w:color="auto" w:fill="ffffff"/>
            </w:pPr>
            <w:r>
              <w:t xml:space="preserve">Выразительные средства лексики и фразеологии. Анализ средств выразительности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68,28</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28,57</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54,26</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67,03</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85,57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shd w:val="clear" w:color="auto" w:fill="ffffff"/>
            </w:pPr>
            <w:r>
              <w:t xml:space="preserve">Правописание приставок. Слитное, дефисное и раздельное написание</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83,97</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26,09</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68,67</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86,90</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97,32</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Правописание суффиксов различных частей речи.</w:t>
            </w:r>
            <w:r/>
          </w:p>
          <w:p>
            <w:pPr>
              <w:pStyle w:val="1305"/>
              <w:jc w:val="both"/>
            </w:pPr>
            <w:r>
              <w:t xml:space="preserve">Правописание Н – НН в различных частях речи. Правописание личных окончаний глаголов и суффиксов причастий настоящего времени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82,48</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34,78</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69,53</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83,18</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96,31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pPr>
            <w:r>
              <w:t xml:space="preserve">Лексика и фразеология. Синонимы. Фразеологические обороты. Группы слов по происхождению и употреблению</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58,52</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23,60</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50,29</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56,52</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71,15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Словосочетание</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77,53</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18,01</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62,84</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79,92</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91,20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pPr>
            <w:r>
              <w:t xml:space="preserve">Предложение. Грамматическая основа предложения. Подлежащее и сказуемое как главные члены предложения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64,42</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11,80</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47,78</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64,33</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83,17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Осложненное простое предложение</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64,25</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15,53</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45,78</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60,03</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90,59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pPr>
            <w:r>
              <w:t xml:space="preserve">Пунктуационный анализ. Знаки препинания в предложениях с конструкциями, грамматически не связанными с членами предложениями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ind w:firstLine="67"/>
              <w:jc w:val="center"/>
            </w:pPr>
            <w:r>
              <w:t xml:space="preserve">70,03</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9,32</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47,82</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70,17</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94,18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Синтаксический анализ сложного предложения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58,74</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20,50</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44,31</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53,63</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81,98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pPr>
            <w:r>
              <w:t xml:space="preserve">Пунктуационный анализ. Знаки препинания в сложносочиненном и сложноподчиненном предложениях</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50,35</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9,32</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32,98</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43,88</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ind w:firstLine="67"/>
              <w:jc w:val="center"/>
              <w:rPr>
                <w:color w:val="000000"/>
              </w:rPr>
            </w:pPr>
            <w:r>
              <w:rPr>
                <w:color w:val="000000"/>
              </w:rPr>
              <w:t xml:space="preserve">78,53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Синтаксический анализ сложного предложения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58,94</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21,74</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48,64</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ind w:firstLine="67"/>
              <w:jc w:val="center"/>
              <w:rPr>
                <w:color w:val="000000"/>
              </w:rPr>
            </w:pPr>
            <w:r>
              <w:rPr>
                <w:color w:val="000000"/>
              </w:rPr>
              <w:t xml:space="preserve">53,10</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79,28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Сложное предложение с разными видами связи между частями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59,89</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16,77</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45,67</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54,46</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83,68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ИК1</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pPr>
            <w:r>
              <w:t xml:space="preserve">Содержание изложения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89,33</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34,16</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76,91</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92,84</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98,97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ИК2</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pPr>
            <w:r>
              <w:t xml:space="preserve">Сжатие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82,92</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26,09</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69,22</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85,51</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95,20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ИК3</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pPr>
            <w:r>
              <w:t xml:space="preserve">Смысловая цельность, речевая связность и последовательность изложения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81,88</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19,88</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66,09</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ind w:firstLine="67"/>
              <w:jc w:val="center"/>
              <w:rPr>
                <w:color w:val="000000"/>
              </w:rPr>
            </w:pPr>
            <w:r>
              <w:rPr>
                <w:color w:val="000000"/>
              </w:rPr>
              <w:t xml:space="preserve">85,26</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95,26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СК1</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Наличие обоснованного ответа</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86,02</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26,40</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72,35</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89,23</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97,49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СК2</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Наличие примеров-аргументов</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81,52</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ind w:firstLine="67"/>
              <w:jc w:val="center"/>
              <w:rPr>
                <w:color w:val="000000"/>
              </w:rPr>
            </w:pPr>
            <w:r>
              <w:rPr>
                <w:color w:val="000000"/>
              </w:rPr>
              <w:t xml:space="preserve">13,87</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64,93</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84,96</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95,89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СК3</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Смысловая цельность, речевая связность и последовательность сочинения</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83,82</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13,66</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64,68</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89,00</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ind w:firstLine="67"/>
              <w:jc w:val="center"/>
              <w:rPr>
                <w:color w:val="000000"/>
              </w:rPr>
            </w:pPr>
            <w:r>
              <w:rPr>
                <w:color w:val="000000"/>
              </w:rPr>
              <w:t xml:space="preserve">98,15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СК4</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Композиционная стройность работы</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87,90</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13,98</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72,01</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93,09</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99,36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ГК1</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Соблюдение орфографических норм</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55,45</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8,39</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19,65</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57,35</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89,13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ГК2</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Соблюдение пунктуационных норм</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47,88</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8,39</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13,27</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45,79</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85,86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ГК3</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Соблюдение грамматических норм</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77,94</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25,47</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51,18</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84,44</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96,61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ГК4</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Соблюдение речевых норм</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83,41</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jc w:val="center"/>
              <w:rPr>
                <w:color w:val="000000"/>
              </w:rPr>
            </w:pPr>
            <w:r>
              <w:rPr>
                <w:color w:val="000000"/>
              </w:rPr>
              <w:t xml:space="preserve">28,88</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61,39</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89,94</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97,68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jc w:val="center"/>
            </w:pPr>
            <w:r>
              <w:t xml:space="preserve">ФК1</w:t>
            </w:r>
            <w:r/>
          </w:p>
        </w:tc>
        <w:tc>
          <w:tcPr>
            <w:shd w:val="clear" w:color="auto" w:fill="auto"/>
            <w:tcBorders>
              <w:top w:val="single" w:color="000000" w:sz="8" w:space="0"/>
              <w:left w:val="single" w:color="000000" w:sz="8" w:space="0"/>
              <w:bottom w:val="single" w:color="000000" w:sz="8" w:space="0"/>
              <w:right w:val="single" w:color="000000" w:sz="8" w:space="0"/>
            </w:tcBorders>
            <w:tcW w:w="2310" w:type="dxa"/>
            <w:textDirection w:val="lrTb"/>
            <w:noWrap w:val="false"/>
          </w:tcPr>
          <w:p>
            <w:pPr>
              <w:pStyle w:val="1305"/>
              <w:jc w:val="both"/>
            </w:pPr>
            <w:r>
              <w:t xml:space="preserve">Фактическая точность письменной речи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pPr>
            <w:r>
              <w:t xml:space="preserve">90,55</w:t>
            </w:r>
            <w:r/>
          </w:p>
        </w:tc>
        <w:tc>
          <w:tcPr>
            <w:shd w:val="clear" w:color="auto" w:fill="auto"/>
            <w:tcBorders>
              <w:top w:val="single" w:color="000000" w:sz="8" w:space="0"/>
              <w:left w:val="single" w:color="000000" w:sz="8" w:space="0"/>
              <w:bottom w:val="single" w:color="000000" w:sz="8" w:space="0"/>
              <w:right w:val="single" w:color="000000" w:sz="8" w:space="0"/>
            </w:tcBorders>
            <w:tcW w:w="827" w:type="dxa"/>
            <w:vAlign w:val="center"/>
            <w:textDirection w:val="lrTb"/>
            <w:noWrap w:val="false"/>
          </w:tcPr>
          <w:p>
            <w:pPr>
              <w:pStyle w:val="1305"/>
              <w:ind w:firstLine="67"/>
              <w:jc w:val="center"/>
              <w:rPr>
                <w:color w:val="000000"/>
              </w:rPr>
            </w:pPr>
            <w:r>
              <w:rPr>
                <w:color w:val="000000"/>
              </w:rPr>
              <w:t xml:space="preserve">60,87</w:t>
            </w:r>
            <w:r/>
          </w:p>
        </w:tc>
        <w:tc>
          <w:tcPr>
            <w:shd w:val="clear" w:color="auto" w:fill="auto"/>
            <w:tcBorders>
              <w:top w:val="single" w:color="000000" w:sz="8" w:space="0"/>
              <w:left w:val="single" w:color="000000" w:sz="8" w:space="0"/>
              <w:bottom w:val="single" w:color="000000" w:sz="8" w:space="0"/>
              <w:right w:val="single" w:color="000000" w:sz="8" w:space="0"/>
            </w:tcBorders>
            <w:tcW w:w="787" w:type="dxa"/>
            <w:vAlign w:val="center"/>
            <w:textDirection w:val="lrTb"/>
            <w:noWrap w:val="false"/>
          </w:tcPr>
          <w:p>
            <w:pPr>
              <w:pStyle w:val="1305"/>
              <w:jc w:val="center"/>
              <w:rPr>
                <w:color w:val="000000"/>
              </w:rPr>
            </w:pPr>
            <w:r>
              <w:rPr>
                <w:color w:val="000000"/>
              </w:rPr>
              <w:t xml:space="preserve">84,60</w:t>
            </w:r>
            <w:r/>
          </w:p>
        </w:tc>
        <w:tc>
          <w:tcPr>
            <w:shd w:val="clear" w:color="auto" w:fill="auto"/>
            <w:tcBorders>
              <w:top w:val="single" w:color="000000" w:sz="8" w:space="0"/>
              <w:left w:val="single" w:color="000000" w:sz="8" w:space="0"/>
              <w:bottom w:val="single" w:color="000000" w:sz="8" w:space="0"/>
              <w:right w:val="single" w:color="000000" w:sz="4" w:space="0"/>
            </w:tcBorders>
            <w:tcW w:w="819" w:type="dxa"/>
            <w:vAlign w:val="center"/>
            <w:textDirection w:val="lrTb"/>
            <w:noWrap w:val="false"/>
          </w:tcPr>
          <w:p>
            <w:pPr>
              <w:pStyle w:val="1305"/>
              <w:jc w:val="center"/>
              <w:rPr>
                <w:color w:val="000000"/>
              </w:rPr>
            </w:pPr>
            <w:r>
              <w:rPr>
                <w:color w:val="000000"/>
              </w:rPr>
              <w:t xml:space="preserve">91,04</w:t>
            </w:r>
            <w:r/>
          </w:p>
        </w:tc>
        <w:tc>
          <w:tcPr>
            <w:shd w:val="clear" w:color="auto" w:fill="auto"/>
            <w:tcBorders>
              <w:top w:val="single" w:color="000000" w:sz="8" w:space="0"/>
              <w:left w:val="single" w:color="000000" w:sz="4" w:space="0"/>
              <w:bottom w:val="single" w:color="000000" w:sz="8" w:space="0"/>
              <w:right w:val="single" w:color="000000" w:sz="8" w:space="0"/>
            </w:tcBorders>
            <w:tcW w:w="794" w:type="dxa"/>
            <w:vAlign w:val="center"/>
            <w:textDirection w:val="lrTb"/>
            <w:noWrap w:val="false"/>
          </w:tcPr>
          <w:p>
            <w:pPr>
              <w:pStyle w:val="1305"/>
              <w:jc w:val="center"/>
              <w:rPr>
                <w:color w:val="000000"/>
              </w:rPr>
            </w:pPr>
            <w:r>
              <w:rPr>
                <w:color w:val="000000"/>
              </w:rPr>
              <w:t xml:space="preserve">97,09</w:t>
            </w:r>
            <w:r/>
          </w:p>
        </w:tc>
      </w:tr>
    </w:tbl>
    <w:p>
      <w:pPr>
        <w:pStyle w:val="1305"/>
        <w:ind w:firstLine="539"/>
        <w:jc w:val="both"/>
      </w:pPr>
      <w:r/>
      <w:r/>
    </w:p>
    <w:p>
      <w:pPr>
        <w:pStyle w:val="1305"/>
        <w:ind w:firstLine="539"/>
        <w:jc w:val="both"/>
      </w:pPr>
      <w:r/>
      <w:r/>
    </w:p>
    <w:p>
      <w:pPr>
        <w:pStyle w:val="1305"/>
        <w:spacing w:before="0" w:after="200" w:line="276" w:lineRule="auto"/>
        <w:rPr>
          <w:rFonts w:eastAsia="Times New Roman"/>
          <w:b/>
        </w:rPr>
      </w:pPr>
      <w:r>
        <w:rPr>
          <w:rFonts w:eastAsia="Times New Roman"/>
          <w:b/>
        </w:rPr>
        <w:t xml:space="preserve">2.3.3. Содержательный анализ выполнения заданий КИМ ОГЭ</w:t>
      </w:r>
      <w:r/>
    </w:p>
    <w:p>
      <w:pPr>
        <w:pStyle w:val="1305"/>
        <w:ind w:firstLine="567"/>
        <w:jc w:val="both"/>
      </w:pPr>
      <w:r>
        <w:t xml:space="preserve">По результатам экзамена были выделены следующие группы учащихся: группа обучающихся, получивших неудовлетворительную отметку; групп</w:t>
      </w:r>
      <w:r>
        <w:t xml:space="preserve">а обучающихся, получивших отметку «3»; группа обучающихся, получивших отметку «4»; группа обучающихся, получивших отметку «5». Анализ результативности экзаменуемых, имеющих разное качество подготовки по предмету, показал, что успешность выполнения заданий </w:t>
      </w:r>
      <w:r>
        <w:rPr>
          <w:b/>
        </w:rPr>
        <w:t xml:space="preserve">с кратким ответом</w:t>
      </w:r>
      <w:r>
        <w:t xml:space="preserve"> различными группами экзаменуемых неодинакова.</w:t>
      </w:r>
      <w:r/>
    </w:p>
    <w:p>
      <w:pPr>
        <w:pStyle w:val="1305"/>
        <w:ind w:firstLine="567"/>
        <w:jc w:val="both"/>
      </w:pPr>
      <w:r>
        <w:t xml:space="preserve">Группа обучающихся, получивших отметку «5», успешно справляется со всеми заданиями с кратким ответом. Однако обращает на себя внимание низкий результат - </w:t>
      </w:r>
      <w:r>
        <w:rPr>
          <w:b/>
        </w:rPr>
        <w:t xml:space="preserve">71,15%</w:t>
      </w:r>
      <w:r>
        <w:t xml:space="preserve"> выполнения </w:t>
      </w:r>
      <w:r>
        <w:rPr>
          <w:b/>
        </w:rPr>
        <w:t xml:space="preserve">задания 6, </w:t>
      </w:r>
      <w:r>
        <w:t xml:space="preserve">проверяющего умение подбирать синонимы с учетом стилистической окраски. </w:t>
      </w:r>
      <w:r>
        <w:rPr>
          <w:rFonts w:eastAsia="Times New Roman"/>
          <w:color w:val="000000"/>
          <w:spacing w:val="-4"/>
        </w:rPr>
        <w:t xml:space="preserve">Это задание не дифференцирует обучающихся, получивших отметку «3» и «4»: 50,29% и 56,52% соответственно.</w:t>
      </w:r>
      <w:r/>
    </w:p>
    <w:p>
      <w:pPr>
        <w:pStyle w:val="1305"/>
        <w:ind w:firstLine="567"/>
        <w:jc w:val="both"/>
        <w:rPr>
          <w:rFonts w:eastAsia="Times New Roman"/>
          <w:color w:val="000000"/>
          <w:spacing w:val="-4"/>
        </w:rPr>
      </w:pPr>
      <w:r>
        <w:t xml:space="preserve">Группа обучающихся, получивших неудовлетворительную отметку, преодолела 50%-ный рубеж только при выполнении </w:t>
      </w:r>
      <w:r>
        <w:rPr>
          <w:b/>
        </w:rPr>
        <w:t xml:space="preserve">задания 2, </w:t>
      </w:r>
      <w:r>
        <w:t xml:space="preserve">проверяющего </w:t>
      </w:r>
      <w:r>
        <w:rPr>
          <w:rFonts w:eastAsia="Times New Roman"/>
          <w:color w:val="000000"/>
          <w:spacing w:val="-1"/>
        </w:rPr>
        <w:t xml:space="preserve">умение адекватно понимать </w:t>
      </w:r>
      <w:r>
        <w:rPr>
          <w:rFonts w:eastAsia="Times New Roman"/>
          <w:color w:val="000000"/>
          <w:spacing w:val="-4"/>
        </w:rPr>
        <w:t xml:space="preserve">основную и дополнительную, явную и скрытую </w:t>
      </w:r>
      <w:r>
        <w:rPr>
          <w:rFonts w:eastAsia="Times New Roman"/>
          <w:color w:val="000000"/>
          <w:spacing w:val="-1"/>
        </w:rPr>
        <w:t xml:space="preserve">информацию письменного </w:t>
      </w:r>
      <w:r>
        <w:rPr>
          <w:rFonts w:eastAsia="Times New Roman"/>
          <w:color w:val="000000"/>
          <w:spacing w:val="-4"/>
        </w:rPr>
        <w:t xml:space="preserve">сообщения. Метапредметное по сути, это задание не дифференцирует обучающихся, получивших отметку «3» и «4», 72,89% и 79,64% выполнения соответственно и дает средний результат – 87, 54% в группе отличников.</w:t>
      </w:r>
      <w:r/>
    </w:p>
    <w:p>
      <w:pPr>
        <w:pStyle w:val="1305"/>
        <w:ind w:firstLine="567"/>
        <w:jc w:val="both"/>
      </w:pPr>
      <w:r>
        <w:rPr>
          <w:rFonts w:eastAsia="Times New Roman"/>
          <w:color w:val="000000"/>
          <w:spacing w:val="-4"/>
        </w:rPr>
        <w:t xml:space="preserve">Самый низкий результат (от </w:t>
      </w:r>
      <w:r>
        <w:rPr>
          <w:rFonts w:eastAsia="Times New Roman"/>
          <w:b/>
          <w:color w:val="000000"/>
          <w:spacing w:val="-4"/>
        </w:rPr>
        <w:t xml:space="preserve">9,32% </w:t>
      </w:r>
      <w:r>
        <w:rPr>
          <w:rFonts w:eastAsia="Times New Roman"/>
          <w:color w:val="000000"/>
          <w:spacing w:val="-4"/>
        </w:rPr>
        <w:t xml:space="preserve">до</w:t>
      </w:r>
      <w:r>
        <w:rPr>
          <w:rFonts w:eastAsia="Times New Roman"/>
          <w:b/>
          <w:color w:val="000000"/>
          <w:spacing w:val="-4"/>
        </w:rPr>
        <w:t xml:space="preserve"> 16,77%</w:t>
      </w:r>
      <w:r>
        <w:rPr>
          <w:rFonts w:eastAsia="Times New Roman"/>
          <w:color w:val="000000"/>
          <w:spacing w:val="-4"/>
        </w:rPr>
        <w:t xml:space="preserve">)экзаменуемые из этой группы показали при выполнении </w:t>
      </w:r>
      <w:r>
        <w:rPr>
          <w:rFonts w:eastAsia="Times New Roman"/>
          <w:b/>
          <w:color w:val="000000"/>
          <w:spacing w:val="-4"/>
        </w:rPr>
        <w:t xml:space="preserve">заданий </w:t>
      </w:r>
      <w:r>
        <w:rPr>
          <w:b/>
        </w:rPr>
        <w:t xml:space="preserve">8, 9, 10, 12, 14</w:t>
      </w:r>
      <w:r>
        <w:t xml:space="preserve">, проверяющих умения выполнять синтаксический и пунктуационный анализ простого и сложного предложений. При этом </w:t>
      </w:r>
      <w:r>
        <w:rPr>
          <w:b/>
        </w:rPr>
        <w:t xml:space="preserve">задание 10 </w:t>
      </w:r>
      <w:r>
        <w:t xml:space="preserve">(пунктуационный анализ предложения с вводными словами и конструкциями) не вызывает особых затруднений у обучающихся, получивших отметку «4» - </w:t>
      </w:r>
      <w:r>
        <w:rPr>
          <w:b/>
        </w:rPr>
        <w:t xml:space="preserve">70,17% </w:t>
      </w:r>
      <w:r>
        <w:t xml:space="preserve">выполнения и является легким для группы обучающихся, получивших отметку «5» - </w:t>
      </w:r>
      <w:r>
        <w:rPr>
          <w:b/>
        </w:rPr>
        <w:t xml:space="preserve">94,18% </w:t>
      </w:r>
      <w:r>
        <w:t xml:space="preserve">выполнения (3 результат в части заданий с кратким ответом); однако группа обучающихся, получивших отметку «3», не преодолела 50%-ный рубеж (</w:t>
      </w:r>
      <w:r>
        <w:rPr>
          <w:b/>
        </w:rPr>
        <w:t xml:space="preserve">47,82%</w:t>
      </w:r>
      <w:r>
        <w:t xml:space="preserve">) при выполнении этого задания. А вот </w:t>
      </w:r>
      <w:r>
        <w:rPr>
          <w:b/>
        </w:rPr>
        <w:t xml:space="preserve">задание 12 </w:t>
      </w:r>
      <w:r>
        <w:t xml:space="preserve">(пунктуационный анализ сложного предложения, связанный с различением сочинительной и подчинительной связи частей) вызывает затруднения у всех групп учащихся: </w:t>
      </w:r>
      <w:r>
        <w:rPr>
          <w:b/>
        </w:rPr>
        <w:t xml:space="preserve">9,32%, 32,98%, 43,88% и 78,53% - </w:t>
      </w:r>
      <w:r>
        <w:t xml:space="preserve">процент выполнения по группам, при этом группа, обучающихся, получивших отметку «5», показывает предпоследний результат не только в части заданий с кратким ответом, но и во всей работе.</w:t>
      </w:r>
      <w:r/>
    </w:p>
    <w:p>
      <w:pPr>
        <w:pStyle w:val="1305"/>
        <w:ind w:firstLine="567"/>
        <w:jc w:val="both"/>
      </w:pPr>
      <w:r>
        <w:t xml:space="preserve">Группа обучающихся, получивших отметку «3», не преодолела 50%-ный барьер при выполнении заданий </w:t>
      </w:r>
      <w:r>
        <w:rPr>
          <w:b/>
        </w:rPr>
        <w:t xml:space="preserve">8 – 14</w:t>
      </w:r>
      <w:r>
        <w:t xml:space="preserve">, то есть 7 заданий из 13.</w:t>
      </w:r>
      <w:r>
        <w:rPr>
          <w:b/>
        </w:rPr>
        <w:t xml:space="preserve"> </w:t>
      </w:r>
      <w:r>
        <w:t xml:space="preserve">Все задания проверяют умения выполнять синтаксический и пунктуационный анализ простого и сложного предложений. Уровень выполнения этих заданий, за исключением задания 12, примерно одинаков – от </w:t>
      </w:r>
      <w:r>
        <w:rPr>
          <w:b/>
        </w:rPr>
        <w:t xml:space="preserve">44,31%</w:t>
      </w:r>
      <w:r>
        <w:t xml:space="preserve"> до </w:t>
      </w:r>
      <w:r>
        <w:rPr>
          <w:b/>
        </w:rPr>
        <w:t xml:space="preserve">48,64%</w:t>
      </w:r>
      <w:r>
        <w:t xml:space="preserve">. </w:t>
      </w:r>
      <w:r/>
    </w:p>
    <w:p>
      <w:pPr>
        <w:pStyle w:val="1305"/>
        <w:ind w:firstLine="567"/>
        <w:jc w:val="both"/>
      </w:pPr>
      <w:r>
        <w:t xml:space="preserve">Группа обучающихся, получивших отметку «4», не преодолела 50%-ный рубеж только при выполнении задания 12 (см. выше). Невысокий результат (</w:t>
      </w:r>
      <w:r>
        <w:rPr>
          <w:b/>
        </w:rPr>
        <w:t xml:space="preserve">53-54% </w:t>
      </w:r>
      <w:r>
        <w:t xml:space="preserve">выполнения) дают по-прежнему задания </w:t>
      </w:r>
      <w:r>
        <w:rPr>
          <w:b/>
        </w:rPr>
        <w:t xml:space="preserve">11, 13, 14</w:t>
      </w:r>
      <w:r>
        <w:t xml:space="preserve">.</w:t>
      </w:r>
      <w:r/>
    </w:p>
    <w:p>
      <w:pPr>
        <w:pStyle w:val="1305"/>
        <w:ind w:firstLine="567"/>
        <w:jc w:val="both"/>
        <w:rPr>
          <w:lang w:eastAsia="en-US"/>
        </w:rPr>
      </w:pPr>
      <w:r>
        <w:rPr>
          <w:lang w:eastAsia="en-US"/>
        </w:rPr>
        <w:t xml:space="preserve">Трудности </w:t>
      </w:r>
      <w:r>
        <w:rPr>
          <w:lang w:eastAsia="en-US"/>
        </w:rPr>
        <w:t xml:space="preserve">при выполнении заданий 8-14, безусловно, связаны с  недостаточно сформированным у экзаменуемых умением определять   грамматическую основу предложения. Это одно из основополагающих, базовых умений в области синтаксиса, чрезвычайно важное для постижения стру</w:t>
      </w:r>
      <w:r>
        <w:rPr>
          <w:lang w:eastAsia="en-US"/>
        </w:rPr>
        <w:t xml:space="preserve">ктуры предложения, а следовательно, для овладения пунктуационными нормами. Есть и другие причины указанных трудностей: относительно низкий уровень пунктуационного и синтаксического анализа  связан с недостаточной систематизацией знаний в области синтаксиса</w:t>
      </w:r>
      <w:r>
        <w:rPr>
          <w:lang w:eastAsia="en-US"/>
        </w:rPr>
        <w:t xml:space="preserve">, а также с  фрагментарным применением деятельностного подхода в обучении синтаксиса  в основной школе. При обучении синтаксису следует уделять большее внимание формированию умения использовать разнообразные синтаксические структуры в создаваемых текстах. </w:t>
      </w:r>
      <w:r/>
    </w:p>
    <w:p>
      <w:pPr>
        <w:pStyle w:val="1305"/>
        <w:ind w:firstLine="567"/>
        <w:jc w:val="both"/>
      </w:pPr>
      <w:r>
        <w:rPr>
          <w:lang w:eastAsia="en-US"/>
        </w:rPr>
        <w:t xml:space="preserve">Недостаточно высокий уровень сформированности умений в области синтаксиса обусловил низкий показатель практической грамотности учащихся, а именно соблюдение пунктуационных норм – средний % выполнения 47,88. </w:t>
      </w:r>
      <w:r>
        <w:t xml:space="preserve">Практическая грамотность экзаменуемого и фактическая точность его письменной речи оценивал</w:t>
      </w:r>
      <w:r>
        <w:t xml:space="preserve">ась на основании проверки изложения и сочинения в целом (с учетом грубых и негрубых ошибок). Здесь очень низкий показатель (8,39% и 13,27%) у обучающихся, получивших отметки «2» и «3», неудовлетворительный показатель – 45,79% у обучающихся, получивших «4».</w:t>
      </w:r>
      <w:r/>
    </w:p>
    <w:p>
      <w:pPr>
        <w:pStyle w:val="1305"/>
        <w:ind w:firstLine="567"/>
        <w:jc w:val="both"/>
      </w:pPr>
      <w:r>
        <w:t xml:space="preserve">Аналогичная ситуация и с соблюдением о</w:t>
      </w:r>
      <w:r>
        <w:t xml:space="preserve">рфографических норм: средний % выполнения - 8,39, 19,65 и 57,35 в соответствующих группах обучающихся. И это несмотря на возможность пользоваться орфографическим словарем в течение всего экзамена. Группа отличников показывает стабильно высокие результаты. </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Анализ результатов выполнения </w:t>
      </w:r>
      <w:r>
        <w:rPr>
          <w:rFonts w:ascii="Times New Roman" w:hAnsi="Times New Roman"/>
          <w:b/>
          <w:sz w:val="24"/>
          <w:szCs w:val="24"/>
        </w:rPr>
        <w:t xml:space="preserve">заданий с развернутым ответом</w:t>
      </w:r>
      <w:r>
        <w:rPr>
          <w:rFonts w:ascii="Times New Roman" w:hAnsi="Times New Roman"/>
          <w:sz w:val="24"/>
          <w:szCs w:val="24"/>
        </w:rPr>
        <w:t xml:space="preserve"> (1 и 15) даёт основание утверждать, что выпускни</w:t>
      </w:r>
      <w:r>
        <w:rPr>
          <w:rFonts w:ascii="Times New Roman" w:hAnsi="Times New Roman"/>
          <w:sz w:val="24"/>
          <w:szCs w:val="24"/>
        </w:rPr>
        <w:t xml:space="preserve">ки основной школы в целом успешно справились с заданиями, проверяющими уровень сформированности основных предметных компетенций. Средний процент выполнения содержательной части этих заданий среди всех обучающихся находится в диапазоне от 81, 52% до 89,33%.</w:t>
      </w:r>
      <w:r/>
    </w:p>
    <w:p>
      <w:pPr>
        <w:pStyle w:val="2806"/>
        <w:contextualSpacing/>
        <w:ind w:left="0" w:firstLine="567"/>
        <w:jc w:val="both"/>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rPr>
        <w:t xml:space="preserve">Сжатое изложение – это такая форма творческой работы, которая  побуждает выпускника выполнить информационную обработку текста, проявив умение отби</w:t>
      </w:r>
      <w:r>
        <w:rPr>
          <w:rFonts w:ascii="Times New Roman" w:hAnsi="Times New Roman" w:eastAsia="Calibri" w:eastAsiaTheme="minorHAnsi"/>
          <w:sz w:val="24"/>
          <w:szCs w:val="24"/>
        </w:rPr>
        <w:t xml:space="preserve">рать лексические и грамматические средства, позволяющие связно и кратко передать полученную информацию. Кроме того, форма сжатого изложения проверяет комплекс предметных и общеучебных умений, необходимых выпускникам основной школы для продолжения обучения.</w:t>
      </w:r>
      <w:r/>
    </w:p>
    <w:p>
      <w:pPr>
        <w:pStyle w:val="2806"/>
        <w:contextualSpacing/>
        <w:ind w:left="0" w:firstLine="567"/>
        <w:jc w:val="both"/>
        <w:spacing w:before="0" w:after="0" w:line="240" w:lineRule="auto"/>
        <w:rPr>
          <w:rFonts w:ascii="Times New Roman" w:hAnsi="Times New Roman"/>
        </w:rPr>
      </w:pPr>
      <w:r>
        <w:rPr>
          <w:rFonts w:ascii="Times New Roman" w:hAnsi="Times New Roman" w:eastAsia="Calibri" w:eastAsiaTheme="minorHAnsi"/>
          <w:sz w:val="24"/>
          <w:szCs w:val="24"/>
        </w:rPr>
        <w:t xml:space="preserve">Обучающиеся, получившие отметки 3, 4, 5 умеют после двукратного слушания текста передать без искажений его содержание (средний % выполнени</w:t>
      </w:r>
      <w:r>
        <w:rPr>
          <w:rFonts w:ascii="Times New Roman" w:hAnsi="Times New Roman" w:eastAsia="Calibri" w:eastAsiaTheme="minorHAnsi"/>
          <w:sz w:val="24"/>
          <w:szCs w:val="24"/>
        </w:rPr>
        <w:t xml:space="preserve">я – 76,91%, 92,84%, 98,97% соответственно). Тексты изложений были в открытом доступе на сайте ФИПИ, что облегчает работу учителей по подготовке учащихся  к экзамену. Однако в группе обучающихся, получивших отметку «2», только 34,16% справляются с заданием.</w:t>
      </w:r>
      <w:r/>
    </w:p>
    <w:p>
      <w:pPr>
        <w:pStyle w:val="1305"/>
        <w:ind w:firstLine="567"/>
        <w:jc w:val="both"/>
        <w:rPr>
          <w:lang w:eastAsia="en-US"/>
        </w:rPr>
      </w:pPr>
      <w:r>
        <w:rPr>
          <w:lang w:eastAsia="en-US"/>
        </w:rPr>
        <w:t xml:space="preserve">Высоки также и показатели выполнения задания по критерию ИК 2 (сжатие исходного текста). Небольшой объём исходного текста требует от участников экзамена сформированных умений</w:t>
      </w:r>
      <w:r>
        <w:rPr>
          <w:lang w:eastAsia="en-US"/>
        </w:rPr>
        <w:t xml:space="preserve">  осознанного сжатия текста. И эти умения в разной степени продемонстрировали  82,92 % учеников. Анализ результатов ОГЭ по данному критерию показывает, что необходимо  продолжить работу по формированию у учащихся умений информационной  переработки текста. </w:t>
      </w:r>
      <w:r/>
    </w:p>
    <w:p>
      <w:pPr>
        <w:pStyle w:val="1305"/>
        <w:ind w:firstLine="567"/>
        <w:jc w:val="both"/>
        <w:rPr>
          <w:lang w:eastAsia="en-US"/>
        </w:rPr>
      </w:pPr>
      <w:r>
        <w:rPr>
          <w:lang w:eastAsia="en-US"/>
        </w:rPr>
        <w:t xml:space="preserve">По критерию «Смысловая  цельнос</w:t>
      </w:r>
      <w:r>
        <w:rPr>
          <w:lang w:eastAsia="en-US"/>
        </w:rPr>
        <w:t xml:space="preserve">ть, речевая связность и последовательность изложения» средний % выполнения остается высоким только в группах обучающихся, получивших 4 и 5, – 85,26% и 95,26% соответственно; и существенно понижается до 19,88% в группе обучающихся, получивших отметку «2».  </w:t>
      </w:r>
      <w:r/>
    </w:p>
    <w:p>
      <w:pPr>
        <w:pStyle w:val="1305"/>
        <w:ind w:firstLine="567"/>
        <w:jc w:val="both"/>
        <w:rPr>
          <w:lang w:eastAsia="en-US"/>
        </w:rPr>
      </w:pPr>
      <w:r>
        <w:rPr>
          <w:lang w:eastAsia="en-US"/>
        </w:rPr>
        <w:t xml:space="preserve">Таким образом, экзамен выявил ряд проблем в освоении</w:t>
      </w:r>
      <w:r>
        <w:rPr>
          <w:lang w:eastAsia="en-US"/>
        </w:rPr>
        <w:t xml:space="preserve"> умений, связанных с информационной переработкой  текста, над которыми предстоит работать. Прежде всего, это неумение учащихся определить границы микротем исходного текста и связанные с этим нарушения смысловой цельности и речевой связности в создаваемом т</w:t>
      </w:r>
      <w:r>
        <w:rPr>
          <w:lang w:eastAsia="en-US"/>
        </w:rPr>
        <w:t xml:space="preserve">ексте. Кроме того, учащееся полагаются лишь на свою память и записи во время прослушивания текста и практически не используют лексику, отличающуюся от лексики исходного текста, что может при сжатии текста приводить к различным логическим и речевым ошибкам.</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Задание с развёрнутым ответом (сочинение) проверяет состояние рецептивных и продуктивных речевых умений и навыков учащихся и дает представление о том, как выпускники понимают содержание прочитанного (предположительно незнакомого) текста, умеют л</w:t>
      </w:r>
      <w:r>
        <w:rPr>
          <w:rFonts w:ascii="Times New Roman" w:hAnsi="Times New Roman"/>
          <w:sz w:val="24"/>
          <w:szCs w:val="24"/>
        </w:rPr>
        <w:t xml:space="preserve">и анализировать языковую форму исходного текста, владеют ли монологической (письменной) речью, умеют ли аргументировать свои высказывания, что немаловажно не только для успешной учебной деятельности, но и для профессиональной деятельности, жизни в социуме.</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Задание № 15 имеет вариативный характер, что позволяет учащимся выбрать  то, с чем они справятся лучше. Учащимся б</w:t>
      </w:r>
      <w:r>
        <w:rPr>
          <w:rFonts w:ascii="Times New Roman" w:hAnsi="Times New Roman"/>
          <w:sz w:val="24"/>
          <w:szCs w:val="24"/>
        </w:rPr>
        <w:t xml:space="preserve">ыли  предложены сочинение-рассуждение на лингвистическую тему; сочинение-рассуждение, связанное с пониманием смысла фрагмента текста; сочинение-рассуждение, связанное с толкованием значения слова. Сочинение-рассуждение проверялось по критериям СК 1 – СК 4.</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По-прежнему высокие показатели у гр</w:t>
      </w:r>
      <w:r>
        <w:rPr>
          <w:rFonts w:ascii="Times New Roman" w:hAnsi="Times New Roman"/>
          <w:sz w:val="24"/>
          <w:szCs w:val="24"/>
        </w:rPr>
        <w:t xml:space="preserve">упп обучающихся, получивших отметки «4» и «5»: по всем критериям средний процент выполнения выше 84 и 95 соответственно. Группа обучающихся, получивших отметку «3», демонстрирует стабильно высокий для своей группы результат: от 64 до 72 средний % выполнени</w:t>
      </w:r>
      <w:r>
        <w:rPr>
          <w:rFonts w:ascii="Times New Roman" w:hAnsi="Times New Roman"/>
          <w:sz w:val="24"/>
          <w:szCs w:val="24"/>
        </w:rPr>
        <w:t xml:space="preserve">я. Чрезвычайно низкий процент выполнения этих заданий в группе обучающихся, получивших отметку «2», связано с тем, значительная часть  этих учащихся не приступают к написанию сочинения, либо не соблюдают требования, связанные с объемом текста. Кроме того, </w:t>
      </w:r>
      <w:r>
        <w:rPr>
          <w:rFonts w:ascii="Times New Roman" w:hAnsi="Times New Roman"/>
          <w:bCs/>
          <w:sz w:val="24"/>
          <w:szCs w:val="24"/>
        </w:rPr>
        <w:t xml:space="preserve">эксперты отмечают большую долю работ, носящих шаблонный характер, с чрезмерным использованием речевых клише.</w:t>
      </w:r>
      <w:r/>
    </w:p>
    <w:p>
      <w:pPr>
        <w:pStyle w:val="1305"/>
        <w:ind w:firstLine="567"/>
        <w:jc w:val="both"/>
      </w:pPr>
      <w:r>
        <w:t xml:space="preserve">Анализ результатов выполнения экз</w:t>
      </w:r>
      <w:r>
        <w:t xml:space="preserve">аменационной работы по русскому языку показал, что наибольшие трудности выпускники испытывают при выполнении синтаксического и пунктуационного анализа простого и сложного предложений и при соблюдении пунктуационных и орфографических норм в письменной речи.</w:t>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rPr>
          <w:b/>
        </w:rPr>
      </w:pPr>
      <w:r>
        <w:rPr>
          <w:b/>
        </w:rPr>
      </w:r>
      <w:r/>
    </w:p>
    <w:p>
      <w:pPr>
        <w:pStyle w:val="2806"/>
        <w:contextualSpacing/>
        <w:ind w:left="0" w:firstLine="0"/>
        <w:jc w:val="both"/>
        <w:spacing w:before="0" w:after="0" w:line="240" w:lineRule="auto"/>
        <w:rPr>
          <w:rFonts w:ascii="Times New Roman" w:hAnsi="Times New Roman" w:eastAsiaTheme="minorHAnsi"/>
          <w:b/>
          <w:sz w:val="24"/>
          <w:szCs w:val="24"/>
          <w:lang w:eastAsia="ru-RU"/>
        </w:rPr>
      </w:pPr>
      <w:r>
        <w:rPr>
          <w:rFonts w:ascii="Times New Roman" w:hAnsi="Times New Roman"/>
          <w:b/>
          <w:sz w:val="24"/>
          <w:szCs w:val="28"/>
        </w:rPr>
        <w:t xml:space="preserve">2.4. Меры методической поддержки изучения учебного предмета в 2018-2019 учебном году на</w:t>
      </w:r>
      <w:r>
        <w:rPr>
          <w:rFonts w:ascii="Times New Roman" w:hAnsi="Times New Roman" w:eastAsia="Calibri" w:eastAsiaTheme="minorHAnsi"/>
          <w:b/>
          <w:sz w:val="24"/>
          <w:szCs w:val="24"/>
          <w:lang w:eastAsia="ru-RU"/>
        </w:rPr>
        <w:t xml:space="preserve"> региональном уровне</w:t>
      </w:r>
      <w:r/>
    </w:p>
    <w:p>
      <w:pPr>
        <w:pStyle w:val="2806"/>
        <w:contextualSpacing/>
        <w:ind w:left="0" w:firstLine="0"/>
        <w:jc w:val="right"/>
        <w:spacing w:before="0" w:after="0" w:line="240" w:lineRule="auto"/>
        <w:rPr>
          <w:rFonts w:ascii="Times New Roman" w:hAnsi="Times New Roman" w:eastAsiaTheme="minorHAnsi"/>
          <w:i/>
          <w:szCs w:val="24"/>
          <w:lang w:eastAsia="ru-RU"/>
        </w:rPr>
      </w:pPr>
      <w:r>
        <w:rPr>
          <w:rFonts w:ascii="Times New Roman" w:hAnsi="Times New Roman" w:eastAsia="Calibri" w:eastAsiaTheme="minorHAnsi"/>
          <w:i/>
          <w:szCs w:val="24"/>
          <w:lang w:eastAsia="ru-RU"/>
        </w:rPr>
        <w:t xml:space="preserve">Таблица 13</w:t>
      </w:r>
      <w:r/>
    </w:p>
    <w:tbl>
      <w:tblPr>
        <w:tblStyle w:val="2828"/>
        <w:tblW w:w="10065" w:type="dxa"/>
        <w:tblInd w:w="109" w:type="dxa"/>
        <w:tblCellMar>
          <w:left w:w="108" w:type="dxa"/>
          <w:top w:w="0" w:type="dxa"/>
          <w:right w:w="108" w:type="dxa"/>
          <w:bottom w:w="0" w:type="dxa"/>
        </w:tblCellMar>
        <w:tblLook w:val="04A0" w:firstRow="1" w:lastRow="0" w:firstColumn="1" w:lastColumn="0" w:noHBand="0" w:noVBand="1"/>
      </w:tblPr>
      <w:tblGrid>
        <w:gridCol w:w="437"/>
        <w:gridCol w:w="1823"/>
        <w:gridCol w:w="7805"/>
      </w:tblGrid>
      <w:tr>
        <w:trPr/>
        <w:tc>
          <w:tcPr>
            <w:shd w:val="clear" w:color="auto" w:fill="auto"/>
            <w:tcW w:w="437" w:type="dxa"/>
            <w:textDirection w:val="lrTb"/>
            <w:noWrap w:val="false"/>
          </w:tcPr>
          <w:p>
            <w:pPr>
              <w:pStyle w:val="2806"/>
              <w:contextualSpacing/>
              <w:ind w:left="0" w:firstLine="0"/>
              <w:jc w:val="center"/>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w:t>
            </w:r>
            <w:r/>
          </w:p>
        </w:tc>
        <w:tc>
          <w:tcPr>
            <w:shd w:val="clear" w:color="auto" w:fill="auto"/>
            <w:tcW w:w="1823" w:type="dxa"/>
            <w:textDirection w:val="lrTb"/>
            <w:noWrap w:val="false"/>
          </w:tcPr>
          <w:p>
            <w:pPr>
              <w:pStyle w:val="2806"/>
              <w:contextualSpacing/>
              <w:ind w:left="0" w:firstLine="0"/>
              <w:jc w:val="center"/>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Дата</w:t>
            </w:r>
            <w:r/>
          </w:p>
        </w:tc>
        <w:tc>
          <w:tcPr>
            <w:shd w:val="clear" w:color="auto" w:fill="auto"/>
            <w:tcW w:w="7805" w:type="dxa"/>
            <w:textDirection w:val="lrTb"/>
            <w:noWrap w:val="false"/>
          </w:tcPr>
          <w:p>
            <w:pPr>
              <w:pStyle w:val="2806"/>
              <w:contextualSpacing/>
              <w:ind w:left="0" w:firstLine="0"/>
              <w:jc w:val="center"/>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Мероприятие</w:t>
            </w:r>
            <w:r/>
          </w:p>
          <w:p>
            <w:pPr>
              <w:pStyle w:val="2806"/>
              <w:contextualSpacing/>
              <w:ind w:left="0" w:firstLine="0"/>
              <w:jc w:val="center"/>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(указать тему и организацию, проводившую мероприятие)</w:t>
            </w:r>
            <w:r/>
          </w:p>
        </w:tc>
      </w:tr>
      <w:tr>
        <w:trPr/>
        <w:tc>
          <w:tcPr>
            <w:shd w:val="clear" w:color="auto" w:fill="auto"/>
            <w:tcW w:w="437" w:type="dxa"/>
            <w:textDirection w:val="lrTb"/>
            <w:noWrap w:val="false"/>
          </w:tcPr>
          <w:p>
            <w:pPr>
              <w:pStyle w:val="2806"/>
              <w:contextualSpacing/>
              <w:ind w:left="0" w:firstLine="0"/>
              <w:jc w:val="center"/>
              <w:spacing w:before="0" w:after="0" w:line="240" w:lineRule="auto"/>
              <w:rPr>
                <w:szCs w:val="20"/>
                <w:lang w:eastAsia="ru-RU"/>
              </w:rPr>
            </w:pPr>
            <w:r>
              <w:rPr>
                <w:rFonts w:ascii="Times New Roman" w:hAnsi="Times New Roman" w:eastAsia="Calibri" w:eastAsiaTheme="minorHAnsi"/>
                <w:sz w:val="24"/>
                <w:szCs w:val="24"/>
                <w:lang w:eastAsia="ru-RU"/>
              </w:rPr>
              <w:t xml:space="preserve">1.</w:t>
            </w:r>
            <w:r/>
          </w:p>
        </w:tc>
        <w:tc>
          <w:tcPr>
            <w:shd w:val="clear" w:color="auto" w:fill="auto"/>
            <w:tcW w:w="1823"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30.04.2019</w:t>
            </w:r>
            <w:r/>
          </w:p>
        </w:tc>
        <w:tc>
          <w:tcPr>
            <w:shd w:val="clear" w:color="auto" w:fill="auto"/>
            <w:tcW w:w="7805"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Видеоконференция для экспертов предметной комиссии с доступной записью.</w:t>
            </w:r>
            <w:r/>
          </w:p>
        </w:tc>
      </w:tr>
      <w:tr>
        <w:trPr/>
        <w:tc>
          <w:tcPr>
            <w:shd w:val="clear" w:color="auto" w:fill="auto"/>
            <w:tcW w:w="437" w:type="dxa"/>
            <w:textDirection w:val="lrTb"/>
            <w:noWrap w:val="false"/>
          </w:tcPr>
          <w:p>
            <w:pPr>
              <w:pStyle w:val="2806"/>
              <w:contextualSpacing/>
              <w:ind w:left="0" w:firstLine="0"/>
              <w:jc w:val="center"/>
              <w:spacing w:before="0" w:after="0" w:line="240" w:lineRule="auto"/>
              <w:rPr>
                <w:szCs w:val="20"/>
                <w:lang w:eastAsia="ru-RU"/>
              </w:rPr>
            </w:pPr>
            <w:r>
              <w:rPr>
                <w:rFonts w:ascii="Times New Roman" w:hAnsi="Times New Roman" w:eastAsia="Calibri" w:eastAsiaTheme="minorHAnsi"/>
                <w:sz w:val="24"/>
                <w:szCs w:val="24"/>
                <w:lang w:eastAsia="ru-RU"/>
              </w:rPr>
              <w:t xml:space="preserve">2</w:t>
            </w:r>
            <w:r/>
          </w:p>
        </w:tc>
        <w:tc>
          <w:tcPr>
            <w:shd w:val="clear" w:color="auto" w:fill="auto"/>
            <w:tcW w:w="1823"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Май 2019г.</w:t>
            </w:r>
            <w:r/>
          </w:p>
        </w:tc>
        <w:tc>
          <w:tcPr>
            <w:shd w:val="clear" w:color="auto" w:fill="auto"/>
            <w:tcW w:w="7805"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sz w:val="24"/>
                <w:szCs w:val="24"/>
                <w:lang w:eastAsia="ru-RU"/>
              </w:rPr>
              <w:t xml:space="preserve">Курсы повышения квалификации</w:t>
            </w:r>
            <w:r>
              <w:rPr>
                <w:rFonts w:ascii="Times New Roman" w:hAnsi="Times New Roman"/>
                <w:b/>
                <w:sz w:val="24"/>
                <w:szCs w:val="24"/>
                <w:lang w:eastAsia="ru-RU"/>
              </w:rPr>
              <w:t xml:space="preserve"> экспертов предметной комиссии </w:t>
            </w:r>
            <w:r>
              <w:rPr>
                <w:rFonts w:ascii="Times New Roman" w:hAnsi="Times New Roman"/>
                <w:sz w:val="24"/>
                <w:szCs w:val="24"/>
                <w:lang w:eastAsia="ru-RU"/>
              </w:rPr>
              <w:t xml:space="preserve">основного общего образования в 2019 году, ГБОУ АО ДПО «Центр мониторинга в образовании»</w:t>
            </w:r>
            <w:r/>
          </w:p>
        </w:tc>
      </w:tr>
    </w:tbl>
    <w:p>
      <w:pPr>
        <w:pStyle w:val="1305"/>
        <w:jc w:val="both"/>
        <w:rPr>
          <w:b/>
        </w:rPr>
      </w:pPr>
      <w:r>
        <w:rPr>
          <w:b/>
        </w:rPr>
      </w:r>
      <w:r/>
    </w:p>
    <w:p>
      <w:pPr>
        <w:pStyle w:val="1305"/>
        <w:jc w:val="both"/>
        <w:rPr>
          <w:b/>
        </w:rPr>
      </w:pPr>
      <w:r>
        <w:rPr>
          <w:b/>
        </w:rPr>
      </w:r>
      <w:r/>
    </w:p>
    <w:p>
      <w:pPr>
        <w:pStyle w:val="1305"/>
        <w:spacing w:before="0" w:after="200" w:line="276" w:lineRule="auto"/>
        <w:rPr>
          <w:b/>
        </w:rPr>
      </w:pPr>
      <w:r>
        <w:rPr>
          <w:b/>
        </w:rPr>
        <w:t xml:space="preserve">2.5. ВЫВОДЫ </w:t>
      </w:r>
      <w:r/>
    </w:p>
    <w:p>
      <w:pPr>
        <w:pStyle w:val="1305"/>
        <w:jc w:val="both"/>
      </w:pPr>
      <w:r>
        <w:t xml:space="preserve">В целом можно считать достаточным освоение всеми школьниками региона следующих умений и видов деятельности:</w:t>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3557"/>
        <w:gridCol w:w="6355"/>
      </w:tblGrid>
      <w:tr>
        <w:trPr/>
        <w:tc>
          <w:tcPr>
            <w:shd w:val="clear" w:color="auto" w:fill="auto"/>
            <w:tcW w:w="3557" w:type="dxa"/>
            <w:vAlign w:val="center"/>
            <w:textDirection w:val="lrTb"/>
            <w:noWrap w:val="false"/>
          </w:tcPr>
          <w:p>
            <w:pPr>
              <w:pStyle w:val="1305"/>
              <w:rPr>
                <w:szCs w:val="20"/>
                <w:lang w:eastAsia="ru-RU"/>
              </w:rPr>
            </w:pPr>
            <w:r>
              <w:rPr>
                <w:rFonts w:ascii="Calibri" w:hAnsi="Calibri" w:eastAsia="Calibri"/>
                <w:szCs w:val="20"/>
                <w:lang w:eastAsia="ru-RU"/>
              </w:rPr>
              <w:t xml:space="preserve">Проверяемое содержание (содержательный раздел) предмета</w:t>
            </w:r>
            <w:r/>
          </w:p>
        </w:tc>
        <w:tc>
          <w:tcPr>
            <w:shd w:val="clear" w:color="auto" w:fill="auto"/>
            <w:tcW w:w="6355" w:type="dxa"/>
            <w:vAlign w:val="center"/>
            <w:textDirection w:val="lrTb"/>
            <w:noWrap w:val="false"/>
          </w:tcPr>
          <w:p>
            <w:pPr>
              <w:pStyle w:val="1305"/>
              <w:rPr>
                <w:szCs w:val="20"/>
                <w:lang w:eastAsia="ru-RU"/>
              </w:rPr>
            </w:pPr>
            <w:r>
              <w:rPr>
                <w:rFonts w:ascii="Calibri" w:hAnsi="Calibri" w:eastAsia="Calibri"/>
                <w:szCs w:val="20"/>
                <w:lang w:eastAsia="ru-RU"/>
              </w:rPr>
              <w:t xml:space="preserve">Проверяемые виды деятельности</w:t>
            </w:r>
            <w:r/>
          </w:p>
        </w:tc>
      </w:tr>
      <w:tr>
        <w:trPr/>
        <w:tc>
          <w:tcPr>
            <w:shd w:val="clear" w:color="auto" w:fill="auto"/>
            <w:tcW w:w="3557" w:type="dxa"/>
            <w:textDirection w:val="lrTb"/>
            <w:noWrap w:val="false"/>
          </w:tcPr>
          <w:p>
            <w:pPr>
              <w:pStyle w:val="1305"/>
              <w:rPr>
                <w:szCs w:val="20"/>
                <w:lang w:eastAsia="ru-RU"/>
              </w:rPr>
            </w:pPr>
            <w:r>
              <w:rPr>
                <w:rFonts w:ascii="Calibri" w:hAnsi="Calibri" w:eastAsia="Calibri"/>
                <w:szCs w:val="20"/>
                <w:lang w:eastAsia="ru-RU"/>
              </w:rPr>
              <w:t xml:space="preserve">Содержание изложения</w:t>
            </w:r>
            <w:r/>
          </w:p>
        </w:tc>
        <w:tc>
          <w:tcPr>
            <w:shd w:val="clear" w:color="auto" w:fill="auto"/>
            <w:tcW w:w="6355" w:type="dxa"/>
            <w:vMerge w:val="restart"/>
            <w:textDirection w:val="lrTb"/>
            <w:noWrap w:val="false"/>
          </w:tcPr>
          <w:p>
            <w:pPr>
              <w:pStyle w:val="1305"/>
              <w:jc w:val="both"/>
              <w:rPr>
                <w:szCs w:val="20"/>
                <w:lang w:eastAsia="ru-RU"/>
              </w:rPr>
            </w:pPr>
            <w:r>
              <w:rPr>
                <w:rFonts w:ascii="Calibri" w:hAnsi="Calibri" w:eastAsia="Times New Roman"/>
                <w:color w:val="000000"/>
                <w:spacing w:val="-1"/>
                <w:szCs w:val="20"/>
                <w:lang w:eastAsia="ru-RU"/>
              </w:rPr>
              <w:t xml:space="preserve">Адекватно понимать информацию устного и письменного </w:t>
            </w:r>
            <w:r>
              <w:rPr>
                <w:rFonts w:ascii="Calibri" w:hAnsi="Calibri" w:eastAsia="Times New Roman"/>
                <w:color w:val="000000"/>
                <w:spacing w:val="-4"/>
                <w:szCs w:val="20"/>
                <w:lang w:eastAsia="ru-RU"/>
              </w:rPr>
              <w:t xml:space="preserve">сообщения (цель, тему основную и дополнительную, явную и скрытую информацию).</w:t>
            </w:r>
            <w:r/>
          </w:p>
          <w:p>
            <w:pPr>
              <w:pStyle w:val="1305"/>
              <w:jc w:val="both"/>
              <w:rPr>
                <w:szCs w:val="20"/>
                <w:lang w:eastAsia="ru-RU"/>
              </w:rPr>
            </w:pPr>
            <w:r>
              <w:rPr>
                <w:rFonts w:ascii="Calibri" w:hAnsi="Calibri" w:eastAsia="Times New Roman"/>
                <w:color w:val="000000"/>
                <w:spacing w:val="-4"/>
                <w:szCs w:val="20"/>
                <w:lang w:eastAsia="ru-RU"/>
              </w:rPr>
              <w:t xml:space="preserve">Извлекать информацию из различных источников.</w:t>
            </w:r>
            <w:r/>
          </w:p>
          <w:p>
            <w:pPr>
              <w:pStyle w:val="1305"/>
              <w:jc w:val="both"/>
              <w:rPr>
                <w:szCs w:val="20"/>
                <w:lang w:eastAsia="ru-RU"/>
              </w:rPr>
            </w:pPr>
            <w:r>
              <w:rPr>
                <w:rFonts w:ascii="Calibri" w:hAnsi="Calibri" w:eastAsia="Times New Roman"/>
                <w:color w:val="000000"/>
                <w:spacing w:val="-1"/>
                <w:szCs w:val="20"/>
                <w:lang w:eastAsia="ru-RU"/>
              </w:rPr>
              <w:t xml:space="preserve">Воспроизводить текст с заданной степенью свернутости (план, </w:t>
            </w:r>
            <w:r>
              <w:rPr>
                <w:rFonts w:ascii="Calibri" w:hAnsi="Calibri" w:eastAsia="Times New Roman"/>
                <w:color w:val="000000"/>
                <w:spacing w:val="-4"/>
                <w:szCs w:val="20"/>
                <w:lang w:eastAsia="ru-RU"/>
              </w:rPr>
              <w:t xml:space="preserve">пересказ, изложение).</w:t>
            </w:r>
            <w:r/>
          </w:p>
          <w:p>
            <w:pPr>
              <w:pStyle w:val="1305"/>
              <w:jc w:val="both"/>
              <w:rPr>
                <w:szCs w:val="20"/>
                <w:lang w:eastAsia="ru-RU"/>
              </w:rPr>
            </w:pPr>
            <w:r>
              <w:rPr>
                <w:rFonts w:ascii="Calibri" w:hAnsi="Calibri" w:eastAsia="Times New Roman"/>
                <w:color w:val="000000"/>
                <w:spacing w:val="5"/>
                <w:szCs w:val="20"/>
                <w:lang w:eastAsia="ru-RU"/>
              </w:rPr>
              <w:t xml:space="preserve">Осуществлять выбор и организацию языковых средств в </w:t>
            </w:r>
            <w:r>
              <w:rPr>
                <w:rFonts w:ascii="Calibri" w:hAnsi="Calibri" w:eastAsia="Times New Roman"/>
                <w:color w:val="000000"/>
                <w:spacing w:val="-3"/>
                <w:szCs w:val="20"/>
                <w:lang w:eastAsia="ru-RU"/>
              </w:rPr>
              <w:t xml:space="preserve">соответствии с темой, целями, сферой и ситуацией общения.</w:t>
            </w:r>
            <w:r/>
          </w:p>
          <w:p>
            <w:pPr>
              <w:pStyle w:val="1305"/>
              <w:jc w:val="both"/>
              <w:rPr>
                <w:szCs w:val="20"/>
                <w:lang w:eastAsia="ru-RU"/>
              </w:rPr>
            </w:pPr>
            <w:r>
              <w:rPr>
                <w:rFonts w:ascii="Calibri" w:hAnsi="Calibri" w:eastAsia="Times New Roman"/>
                <w:color w:val="000000"/>
                <w:spacing w:val="-4"/>
                <w:szCs w:val="20"/>
                <w:lang w:eastAsia="ru-RU"/>
              </w:rPr>
              <w:t xml:space="preserve">Свободно, правильно излагать свои мысли в устной и письменной </w:t>
            </w:r>
            <w:r>
              <w:rPr>
                <w:rFonts w:ascii="Calibri" w:hAnsi="Calibri" w:eastAsia="Times New Roman"/>
                <w:color w:val="000000"/>
                <w:spacing w:val="-3"/>
                <w:szCs w:val="20"/>
                <w:lang w:eastAsia="ru-RU"/>
              </w:rPr>
              <w:t xml:space="preserve">формах, соблюдать нормы построения текста (логичность, последовательность, связность, соответствие теме и др.).</w:t>
            </w:r>
            <w:r/>
          </w:p>
          <w:p>
            <w:pPr>
              <w:pStyle w:val="1305"/>
              <w:jc w:val="both"/>
              <w:rPr>
                <w:szCs w:val="20"/>
                <w:lang w:eastAsia="ru-RU"/>
              </w:rPr>
            </w:pPr>
            <w:r>
              <w:rPr>
                <w:rFonts w:ascii="Calibri" w:hAnsi="Calibri" w:eastAsia="Times New Roman"/>
                <w:color w:val="000000"/>
                <w:spacing w:val="2"/>
                <w:szCs w:val="20"/>
                <w:lang w:eastAsia="ru-RU"/>
              </w:rPr>
              <w:t xml:space="preserve">Адекватно выражать свое отношение к фактам и явлениям </w:t>
            </w:r>
            <w:r>
              <w:rPr>
                <w:rFonts w:ascii="Calibri" w:hAnsi="Calibri" w:eastAsia="Times New Roman"/>
                <w:color w:val="000000"/>
                <w:spacing w:val="-4"/>
                <w:szCs w:val="20"/>
                <w:lang w:eastAsia="ru-RU"/>
              </w:rPr>
              <w:t xml:space="preserve">окружающей действительности: к прочитанному, услышанному, </w:t>
            </w:r>
            <w:r>
              <w:rPr>
                <w:rFonts w:ascii="Calibri" w:hAnsi="Calibri" w:eastAsia="Times New Roman"/>
                <w:color w:val="000000"/>
                <w:spacing w:val="-5"/>
                <w:szCs w:val="20"/>
                <w:lang w:eastAsia="ru-RU"/>
              </w:rPr>
              <w:t xml:space="preserve">увиденному.</w:t>
            </w:r>
            <w:r/>
          </w:p>
          <w:p>
            <w:pPr>
              <w:pStyle w:val="1305"/>
              <w:jc w:val="center"/>
              <w:rPr>
                <w:rFonts w:ascii="Calibri" w:hAnsi="Calibri" w:eastAsia="Calibri"/>
                <w:szCs w:val="20"/>
                <w:lang w:eastAsia="ru-RU"/>
              </w:rPr>
            </w:pPr>
            <w:r>
              <w:rPr>
                <w:rFonts w:ascii="Calibri" w:hAnsi="Calibri" w:eastAsia="Calibri"/>
                <w:szCs w:val="20"/>
                <w:lang w:eastAsia="ru-RU"/>
              </w:rPr>
            </w:r>
            <w:r/>
          </w:p>
        </w:tc>
      </w:tr>
      <w:tr>
        <w:trPr/>
        <w:tc>
          <w:tcPr>
            <w:shd w:val="clear" w:color="auto" w:fill="auto"/>
            <w:tcW w:w="3557" w:type="dxa"/>
            <w:textDirection w:val="lrTb"/>
            <w:noWrap w:val="false"/>
          </w:tcPr>
          <w:p>
            <w:pPr>
              <w:pStyle w:val="1305"/>
              <w:rPr>
                <w:szCs w:val="20"/>
                <w:lang w:eastAsia="ru-RU"/>
              </w:rPr>
            </w:pPr>
            <w:r>
              <w:rPr>
                <w:rFonts w:ascii="Calibri" w:hAnsi="Calibri" w:eastAsia="Calibri"/>
                <w:szCs w:val="20"/>
                <w:lang w:eastAsia="ru-RU"/>
              </w:rPr>
              <w:t xml:space="preserve">Сжатие исходного текста</w:t>
            </w:r>
            <w:r/>
          </w:p>
        </w:tc>
        <w:tc>
          <w:tcPr>
            <w:shd w:val="clear" w:color="auto" w:fill="auto"/>
            <w:tcW w:w="6355" w:type="dxa"/>
            <w:vMerge w:val="continue"/>
            <w:textDirection w:val="lrTb"/>
            <w:noWrap w:val="false"/>
          </w:tcPr>
          <w:p>
            <w:pPr>
              <w:pStyle w:val="1305"/>
              <w:jc w:val="center"/>
              <w:rPr>
                <w:rFonts w:ascii="Calibri" w:hAnsi="Calibri" w:eastAsia="Calibri"/>
                <w:szCs w:val="20"/>
                <w:lang w:eastAsia="ru-RU"/>
              </w:rPr>
            </w:pPr>
            <w:r>
              <w:rPr>
                <w:rFonts w:ascii="Calibri" w:hAnsi="Calibri" w:eastAsia="Calibri"/>
                <w:szCs w:val="20"/>
                <w:lang w:eastAsia="ru-RU"/>
              </w:rPr>
            </w:r>
            <w:r/>
          </w:p>
        </w:tc>
      </w:tr>
      <w:tr>
        <w:trPr/>
        <w:tc>
          <w:tcPr>
            <w:shd w:val="clear" w:color="auto" w:fill="auto"/>
            <w:tcW w:w="3557" w:type="dxa"/>
            <w:textDirection w:val="lrTb"/>
            <w:noWrap w:val="false"/>
          </w:tcPr>
          <w:p>
            <w:pPr>
              <w:pStyle w:val="1305"/>
              <w:rPr>
                <w:szCs w:val="20"/>
                <w:lang w:eastAsia="ru-RU"/>
              </w:rPr>
            </w:pPr>
            <w:r>
              <w:rPr>
                <w:rFonts w:ascii="Calibri" w:hAnsi="Calibri" w:eastAsia="Calibri"/>
                <w:szCs w:val="20"/>
                <w:lang w:eastAsia="ru-RU"/>
              </w:rPr>
              <w:t xml:space="preserve">Смысловая цельность, речевая связность и последовательность изложения</w:t>
            </w:r>
            <w:r/>
          </w:p>
        </w:tc>
        <w:tc>
          <w:tcPr>
            <w:shd w:val="clear" w:color="auto" w:fill="auto"/>
            <w:tcW w:w="6355" w:type="dxa"/>
            <w:vMerge w:val="continue"/>
            <w:textDirection w:val="lrTb"/>
            <w:noWrap w:val="false"/>
          </w:tcPr>
          <w:p>
            <w:pPr>
              <w:pStyle w:val="1305"/>
              <w:jc w:val="center"/>
              <w:rPr>
                <w:rFonts w:ascii="Calibri" w:hAnsi="Calibri" w:eastAsia="Calibri"/>
                <w:szCs w:val="20"/>
                <w:lang w:eastAsia="ru-RU"/>
              </w:rPr>
            </w:pPr>
            <w:r>
              <w:rPr>
                <w:rFonts w:ascii="Calibri" w:hAnsi="Calibri" w:eastAsia="Calibri"/>
                <w:szCs w:val="20"/>
                <w:lang w:eastAsia="ru-RU"/>
              </w:rPr>
            </w:r>
            <w:r/>
          </w:p>
        </w:tc>
      </w:tr>
      <w:tr>
        <w:trPr/>
        <w:tc>
          <w:tcPr>
            <w:shd w:val="clear" w:color="auto" w:fill="auto"/>
            <w:tcW w:w="3557" w:type="dxa"/>
            <w:textDirection w:val="lrTb"/>
            <w:noWrap w:val="false"/>
          </w:tcPr>
          <w:p>
            <w:pPr>
              <w:pStyle w:val="1305"/>
              <w:jc w:val="both"/>
              <w:rPr>
                <w:szCs w:val="20"/>
                <w:lang w:eastAsia="ru-RU"/>
              </w:rPr>
            </w:pPr>
            <w:r>
              <w:rPr>
                <w:rFonts w:ascii="Calibri" w:hAnsi="Calibri" w:eastAsia="Calibri"/>
                <w:szCs w:val="20"/>
                <w:lang w:eastAsia="ru-RU"/>
              </w:rPr>
              <w:t xml:space="preserve">Наличие обоснованного ответа</w:t>
            </w:r>
            <w:r/>
          </w:p>
        </w:tc>
        <w:tc>
          <w:tcPr>
            <w:shd w:val="clear" w:color="auto" w:fill="auto"/>
            <w:tcW w:w="6355" w:type="dxa"/>
            <w:vMerge w:val="restart"/>
            <w:textDirection w:val="lrTb"/>
            <w:noWrap w:val="false"/>
          </w:tcPr>
          <w:p>
            <w:pPr>
              <w:pStyle w:val="1305"/>
              <w:jc w:val="both"/>
              <w:rPr>
                <w:szCs w:val="20"/>
                <w:lang w:eastAsia="ru-RU"/>
              </w:rPr>
            </w:pPr>
            <w:r>
              <w:rPr>
                <w:rFonts w:ascii="Calibri" w:hAnsi="Calibri" w:eastAsia="Times New Roman"/>
                <w:color w:val="000000"/>
                <w:spacing w:val="-1"/>
                <w:szCs w:val="20"/>
                <w:lang w:eastAsia="ru-RU"/>
              </w:rPr>
              <w:t xml:space="preserve">Адекватно понимать информацию устного и письменного </w:t>
            </w:r>
            <w:r>
              <w:rPr>
                <w:rFonts w:ascii="Calibri" w:hAnsi="Calibri" w:eastAsia="Times New Roman"/>
                <w:color w:val="000000"/>
                <w:spacing w:val="-4"/>
                <w:szCs w:val="20"/>
                <w:lang w:eastAsia="ru-RU"/>
              </w:rPr>
              <w:t xml:space="preserve">сообщения (цель, тему основную и дополнительную, явную и скрытую информацию).</w:t>
            </w:r>
            <w:r/>
          </w:p>
          <w:p>
            <w:pPr>
              <w:pStyle w:val="1305"/>
              <w:jc w:val="both"/>
              <w:rPr>
                <w:szCs w:val="20"/>
                <w:lang w:eastAsia="ru-RU"/>
              </w:rPr>
            </w:pPr>
            <w:r>
              <w:rPr>
                <w:rFonts w:ascii="Calibri" w:hAnsi="Calibri" w:eastAsia="Times New Roman"/>
                <w:color w:val="000000"/>
                <w:spacing w:val="-4"/>
                <w:szCs w:val="20"/>
                <w:lang w:eastAsia="ru-RU"/>
              </w:rPr>
              <w:t xml:space="preserve">Читать тексты разных стилей и жанров.</w:t>
            </w:r>
            <w:r/>
          </w:p>
          <w:p>
            <w:pPr>
              <w:pStyle w:val="1305"/>
              <w:jc w:val="both"/>
              <w:rPr>
                <w:szCs w:val="20"/>
                <w:lang w:eastAsia="ru-RU"/>
              </w:rPr>
            </w:pPr>
            <w:r>
              <w:rPr>
                <w:rFonts w:ascii="Calibri" w:hAnsi="Calibri" w:eastAsia="Times New Roman"/>
                <w:color w:val="000000"/>
                <w:szCs w:val="20"/>
                <w:lang w:eastAsia="ru-RU"/>
              </w:rPr>
              <w:t xml:space="preserve">Владеть разными видами чтения (изучающим, ознакомительным, </w:t>
            </w:r>
            <w:r>
              <w:rPr>
                <w:rFonts w:ascii="Calibri" w:hAnsi="Calibri" w:eastAsia="Times New Roman"/>
                <w:color w:val="000000"/>
                <w:spacing w:val="-4"/>
                <w:szCs w:val="20"/>
                <w:lang w:eastAsia="ru-RU"/>
              </w:rPr>
              <w:t xml:space="preserve">просмотровым).</w:t>
            </w:r>
            <w:r/>
          </w:p>
          <w:p>
            <w:pPr>
              <w:pStyle w:val="1305"/>
              <w:jc w:val="both"/>
              <w:rPr>
                <w:szCs w:val="20"/>
                <w:lang w:eastAsia="ru-RU"/>
              </w:rPr>
            </w:pPr>
            <w:r>
              <w:rPr>
                <w:rFonts w:ascii="Calibri" w:hAnsi="Calibri" w:eastAsia="Times New Roman"/>
                <w:color w:val="000000"/>
                <w:spacing w:val="-4"/>
                <w:szCs w:val="20"/>
                <w:lang w:eastAsia="ru-RU"/>
              </w:rPr>
              <w:t xml:space="preserve">Извлекать информацию из различных источников.</w:t>
            </w:r>
            <w:r/>
          </w:p>
          <w:p>
            <w:pPr>
              <w:pStyle w:val="1305"/>
              <w:jc w:val="both"/>
              <w:rPr>
                <w:szCs w:val="20"/>
                <w:lang w:eastAsia="ru-RU"/>
              </w:rPr>
            </w:pPr>
            <w:r>
              <w:rPr>
                <w:rFonts w:ascii="Calibri" w:hAnsi="Calibri" w:eastAsia="Times New Roman"/>
                <w:color w:val="000000"/>
                <w:spacing w:val="-4"/>
                <w:szCs w:val="20"/>
                <w:lang w:eastAsia="ru-RU"/>
              </w:rPr>
              <w:t xml:space="preserve">Создавать тексты различных стилей и жанров.</w:t>
            </w:r>
            <w:r/>
          </w:p>
          <w:p>
            <w:pPr>
              <w:pStyle w:val="1305"/>
              <w:jc w:val="both"/>
              <w:rPr>
                <w:szCs w:val="20"/>
                <w:lang w:eastAsia="ru-RU"/>
              </w:rPr>
            </w:pPr>
            <w:r>
              <w:rPr>
                <w:rFonts w:ascii="Calibri" w:hAnsi="Calibri" w:eastAsia="Times New Roman"/>
                <w:color w:val="000000"/>
                <w:spacing w:val="5"/>
                <w:szCs w:val="20"/>
                <w:lang w:eastAsia="ru-RU"/>
              </w:rPr>
              <w:t xml:space="preserve">Осуществлять выбор и организацию языковых средств в </w:t>
            </w:r>
            <w:r>
              <w:rPr>
                <w:rFonts w:ascii="Calibri" w:hAnsi="Calibri" w:eastAsia="Times New Roman"/>
                <w:color w:val="000000"/>
                <w:spacing w:val="-3"/>
                <w:szCs w:val="20"/>
                <w:lang w:eastAsia="ru-RU"/>
              </w:rPr>
              <w:t xml:space="preserve">соответствии с темой, целями, сферой и ситуацией общения.</w:t>
            </w:r>
            <w:r/>
          </w:p>
          <w:p>
            <w:pPr>
              <w:pStyle w:val="1305"/>
              <w:jc w:val="both"/>
              <w:rPr>
                <w:szCs w:val="20"/>
                <w:lang w:eastAsia="ru-RU"/>
              </w:rPr>
            </w:pPr>
            <w:r>
              <w:rPr>
                <w:rFonts w:ascii="Calibri" w:hAnsi="Calibri" w:eastAsia="Times New Roman"/>
                <w:color w:val="000000"/>
                <w:spacing w:val="-4"/>
                <w:szCs w:val="20"/>
                <w:lang w:eastAsia="ru-RU"/>
              </w:rPr>
              <w:t xml:space="preserve">Владеть различными видами монолога и диалога.</w:t>
            </w:r>
            <w:r/>
          </w:p>
          <w:p>
            <w:pPr>
              <w:pStyle w:val="1305"/>
              <w:jc w:val="both"/>
              <w:rPr>
                <w:szCs w:val="20"/>
                <w:lang w:eastAsia="ru-RU"/>
              </w:rPr>
            </w:pPr>
            <w:r>
              <w:rPr>
                <w:rFonts w:ascii="Calibri" w:hAnsi="Calibri" w:eastAsia="Times New Roman"/>
                <w:color w:val="000000"/>
                <w:spacing w:val="-4"/>
                <w:szCs w:val="20"/>
                <w:lang w:eastAsia="ru-RU"/>
              </w:rPr>
              <w:t xml:space="preserve">Свободно, правильно излагать свои мысли в устной и письменной </w:t>
            </w:r>
            <w:r>
              <w:rPr>
                <w:rFonts w:ascii="Calibri" w:hAnsi="Calibri" w:eastAsia="Times New Roman"/>
                <w:color w:val="000000"/>
                <w:spacing w:val="-3"/>
                <w:szCs w:val="20"/>
                <w:lang w:eastAsia="ru-RU"/>
              </w:rPr>
              <w:t xml:space="preserve">формах, соблюдать нормы построения текста (логичность, последовательность, связность, соответствие теме и др.)</w:t>
            </w:r>
            <w:r>
              <w:rPr>
                <w:rFonts w:eastAsia="Times New Roman"/>
                <w:color w:val="000000"/>
                <w:spacing w:val="-4"/>
                <w:szCs w:val="20"/>
                <w:lang w:eastAsia="ru-RU"/>
              </w:rPr>
              <w:t xml:space="preserve">.</w:t>
            </w:r>
            <w:r/>
          </w:p>
        </w:tc>
      </w:tr>
      <w:tr>
        <w:trPr/>
        <w:tc>
          <w:tcPr>
            <w:shd w:val="clear" w:color="auto" w:fill="auto"/>
            <w:tcW w:w="3557" w:type="dxa"/>
            <w:textDirection w:val="lrTb"/>
            <w:noWrap w:val="false"/>
          </w:tcPr>
          <w:p>
            <w:pPr>
              <w:pStyle w:val="1305"/>
              <w:jc w:val="both"/>
              <w:rPr>
                <w:szCs w:val="20"/>
                <w:lang w:eastAsia="ru-RU"/>
              </w:rPr>
            </w:pPr>
            <w:r>
              <w:rPr>
                <w:rFonts w:ascii="Calibri" w:hAnsi="Calibri" w:eastAsia="Calibri"/>
                <w:szCs w:val="20"/>
                <w:lang w:eastAsia="ru-RU"/>
              </w:rPr>
              <w:t xml:space="preserve">Наличие примеров-аргументов</w:t>
            </w:r>
            <w:r/>
          </w:p>
        </w:tc>
        <w:tc>
          <w:tcPr>
            <w:shd w:val="clear" w:color="auto" w:fill="auto"/>
            <w:tcW w:w="6355" w:type="dxa"/>
            <w:vMerge w:val="continue"/>
            <w:textDirection w:val="lrTb"/>
            <w:noWrap w:val="false"/>
          </w:tcPr>
          <w:p>
            <w:pPr>
              <w:pStyle w:val="1305"/>
              <w:jc w:val="both"/>
              <w:rPr>
                <w:rFonts w:ascii="Calibri" w:hAnsi="Calibri" w:eastAsia="Calibri"/>
                <w:szCs w:val="20"/>
                <w:lang w:eastAsia="ru-RU"/>
              </w:rPr>
            </w:pPr>
            <w:r>
              <w:rPr>
                <w:rFonts w:ascii="Calibri" w:hAnsi="Calibri" w:eastAsia="Calibri"/>
                <w:szCs w:val="20"/>
                <w:lang w:eastAsia="ru-RU"/>
              </w:rPr>
            </w:r>
            <w:r/>
          </w:p>
        </w:tc>
      </w:tr>
      <w:tr>
        <w:trPr/>
        <w:tc>
          <w:tcPr>
            <w:shd w:val="clear" w:color="auto" w:fill="auto"/>
            <w:tcW w:w="3557" w:type="dxa"/>
            <w:textDirection w:val="lrTb"/>
            <w:noWrap w:val="false"/>
          </w:tcPr>
          <w:p>
            <w:pPr>
              <w:pStyle w:val="1305"/>
              <w:jc w:val="both"/>
              <w:rPr>
                <w:szCs w:val="20"/>
                <w:lang w:eastAsia="ru-RU"/>
              </w:rPr>
            </w:pPr>
            <w:r>
              <w:rPr>
                <w:rFonts w:ascii="Calibri" w:hAnsi="Calibri" w:eastAsia="Calibri"/>
                <w:szCs w:val="20"/>
                <w:lang w:eastAsia="ru-RU"/>
              </w:rPr>
              <w:t xml:space="preserve">Смысловая цельность, речевая связность и последовательность сочинения</w:t>
            </w:r>
            <w:r/>
          </w:p>
        </w:tc>
        <w:tc>
          <w:tcPr>
            <w:shd w:val="clear" w:color="auto" w:fill="auto"/>
            <w:tcW w:w="6355" w:type="dxa"/>
            <w:vMerge w:val="continue"/>
            <w:textDirection w:val="lrTb"/>
            <w:noWrap w:val="false"/>
          </w:tcPr>
          <w:p>
            <w:pPr>
              <w:pStyle w:val="1305"/>
              <w:jc w:val="both"/>
              <w:rPr>
                <w:rFonts w:ascii="Calibri" w:hAnsi="Calibri" w:eastAsia="Calibri"/>
                <w:szCs w:val="20"/>
                <w:lang w:eastAsia="ru-RU"/>
              </w:rPr>
            </w:pPr>
            <w:r>
              <w:rPr>
                <w:rFonts w:ascii="Calibri" w:hAnsi="Calibri" w:eastAsia="Calibri"/>
                <w:szCs w:val="20"/>
                <w:lang w:eastAsia="ru-RU"/>
              </w:rPr>
            </w:r>
            <w:r/>
          </w:p>
        </w:tc>
      </w:tr>
      <w:tr>
        <w:trPr/>
        <w:tc>
          <w:tcPr>
            <w:shd w:val="clear" w:color="auto" w:fill="auto"/>
            <w:tcW w:w="3557" w:type="dxa"/>
            <w:textDirection w:val="lrTb"/>
            <w:noWrap w:val="false"/>
          </w:tcPr>
          <w:p>
            <w:pPr>
              <w:pStyle w:val="1305"/>
              <w:jc w:val="both"/>
              <w:rPr>
                <w:szCs w:val="20"/>
                <w:lang w:eastAsia="ru-RU"/>
              </w:rPr>
            </w:pPr>
            <w:r>
              <w:rPr>
                <w:rFonts w:ascii="Calibri" w:hAnsi="Calibri" w:eastAsia="Calibri"/>
                <w:szCs w:val="20"/>
                <w:lang w:eastAsia="ru-RU"/>
              </w:rPr>
              <w:t xml:space="preserve">Композиционная стройность работы</w:t>
            </w:r>
            <w:r/>
          </w:p>
        </w:tc>
        <w:tc>
          <w:tcPr>
            <w:shd w:val="clear" w:color="auto" w:fill="auto"/>
            <w:tcW w:w="6355" w:type="dxa"/>
            <w:vMerge w:val="continue"/>
            <w:textDirection w:val="lrTb"/>
            <w:noWrap w:val="false"/>
          </w:tcPr>
          <w:p>
            <w:pPr>
              <w:pStyle w:val="1305"/>
              <w:jc w:val="both"/>
              <w:rPr>
                <w:rFonts w:ascii="Calibri" w:hAnsi="Calibri" w:eastAsia="Calibri"/>
                <w:szCs w:val="20"/>
                <w:lang w:eastAsia="ru-RU"/>
              </w:rPr>
            </w:pPr>
            <w:r>
              <w:rPr>
                <w:rFonts w:ascii="Calibri" w:hAnsi="Calibri" w:eastAsia="Calibri"/>
                <w:szCs w:val="20"/>
                <w:lang w:eastAsia="ru-RU"/>
              </w:rPr>
            </w:r>
            <w:r/>
          </w:p>
        </w:tc>
      </w:tr>
      <w:tr>
        <w:trPr/>
        <w:tc>
          <w:tcPr>
            <w:shd w:val="clear" w:color="auto" w:fill="auto"/>
            <w:tcW w:w="3557" w:type="dxa"/>
            <w:textDirection w:val="lrTb"/>
            <w:noWrap w:val="false"/>
          </w:tcPr>
          <w:p>
            <w:pPr>
              <w:pStyle w:val="1305"/>
              <w:shd w:val="clear" w:color="auto" w:fill="ffffff"/>
              <w:rPr>
                <w:szCs w:val="20"/>
                <w:lang w:eastAsia="ru-RU"/>
              </w:rPr>
            </w:pPr>
            <w:r>
              <w:rPr>
                <w:rFonts w:ascii="Calibri" w:hAnsi="Calibri" w:eastAsia="Calibri"/>
                <w:szCs w:val="20"/>
                <w:lang w:eastAsia="ru-RU"/>
              </w:rPr>
              <w:t xml:space="preserve">Правописание приставок. Слитное, дефисное и раздельное написание</w:t>
            </w:r>
            <w:r/>
          </w:p>
        </w:tc>
        <w:tc>
          <w:tcPr>
            <w:shd w:val="clear" w:color="auto" w:fill="auto"/>
            <w:tcW w:w="6355" w:type="dxa"/>
            <w:vMerge w:val="restart"/>
            <w:textDirection w:val="lrTb"/>
            <w:noWrap w:val="false"/>
          </w:tcPr>
          <w:p>
            <w:pPr>
              <w:pStyle w:val="1305"/>
              <w:jc w:val="both"/>
              <w:rPr>
                <w:szCs w:val="20"/>
                <w:lang w:eastAsia="ru-RU"/>
              </w:rPr>
            </w:pPr>
            <w:r>
              <w:rPr>
                <w:rFonts w:ascii="Calibri" w:hAnsi="Calibri" w:eastAsia="Times New Roman"/>
                <w:color w:val="000000"/>
                <w:spacing w:val="-5"/>
                <w:szCs w:val="20"/>
                <w:lang w:eastAsia="ru-RU"/>
              </w:rPr>
              <w:t xml:space="preserve">Опознавать языковые единицы, проводить различные виды их анализа.</w:t>
            </w:r>
            <w:r/>
          </w:p>
        </w:tc>
      </w:tr>
      <w:tr>
        <w:trPr/>
        <w:tc>
          <w:tcPr>
            <w:shd w:val="clear" w:color="auto" w:fill="auto"/>
            <w:tcW w:w="3557" w:type="dxa"/>
            <w:textDirection w:val="lrTb"/>
            <w:noWrap w:val="false"/>
          </w:tcPr>
          <w:p>
            <w:pPr>
              <w:pStyle w:val="1305"/>
              <w:jc w:val="both"/>
              <w:rPr>
                <w:szCs w:val="20"/>
                <w:lang w:eastAsia="ru-RU"/>
              </w:rPr>
            </w:pPr>
            <w:r>
              <w:rPr>
                <w:rFonts w:ascii="Calibri" w:hAnsi="Calibri" w:eastAsia="Calibri"/>
                <w:szCs w:val="20"/>
                <w:lang w:eastAsia="ru-RU"/>
              </w:rPr>
              <w:t xml:space="preserve">Правописание суффиксов различных частей речи (кроме Н - НН)</w:t>
            </w:r>
            <w:r/>
          </w:p>
          <w:p>
            <w:pPr>
              <w:pStyle w:val="1305"/>
              <w:jc w:val="both"/>
              <w:rPr>
                <w:szCs w:val="20"/>
                <w:lang w:eastAsia="ru-RU"/>
              </w:rPr>
            </w:pPr>
            <w:r>
              <w:rPr>
                <w:rFonts w:ascii="Calibri" w:hAnsi="Calibri" w:eastAsia="Calibri"/>
                <w:szCs w:val="20"/>
                <w:lang w:eastAsia="ru-RU"/>
              </w:rPr>
              <w:t xml:space="preserve">Правописание Н – НН в различных частях речи. Правописание личных окончаний глаголов и суффиксов причастий настоящего времени</w:t>
            </w:r>
            <w:r/>
          </w:p>
        </w:tc>
        <w:tc>
          <w:tcPr>
            <w:shd w:val="clear" w:color="auto" w:fill="auto"/>
            <w:tcW w:w="6355" w:type="dxa"/>
            <w:vMerge w:val="continue"/>
            <w:textDirection w:val="lrTb"/>
            <w:noWrap w:val="false"/>
          </w:tcPr>
          <w:p>
            <w:pPr>
              <w:pStyle w:val="1305"/>
              <w:jc w:val="both"/>
              <w:rPr>
                <w:rFonts w:ascii="Calibri" w:hAnsi="Calibri" w:eastAsia="Calibri"/>
                <w:szCs w:val="20"/>
                <w:lang w:eastAsia="ru-RU"/>
              </w:rPr>
            </w:pPr>
            <w:r>
              <w:rPr>
                <w:rFonts w:ascii="Calibri" w:hAnsi="Calibri" w:eastAsia="Calibri"/>
                <w:szCs w:val="20"/>
                <w:lang w:eastAsia="ru-RU"/>
              </w:rPr>
            </w:r>
            <w:r/>
          </w:p>
        </w:tc>
      </w:tr>
    </w:tbl>
    <w:p>
      <w:pPr>
        <w:pStyle w:val="1305"/>
        <w:jc w:val="both"/>
      </w:pPr>
      <w:r/>
      <w:r/>
    </w:p>
    <w:p>
      <w:pPr>
        <w:pStyle w:val="1305"/>
        <w:jc w:val="both"/>
      </w:pPr>
      <w:r>
        <w:t xml:space="preserve">В целом нельзя считать достаточным освоение всеми школьниками региона следующих умений и видов деятельности:</w:t>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3562"/>
        <w:gridCol w:w="6350"/>
      </w:tblGrid>
      <w:tr>
        <w:trPr/>
        <w:tc>
          <w:tcPr>
            <w:shd w:val="clear" w:color="auto" w:fill="auto"/>
            <w:tcW w:w="3562"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Соблюдение орфографических и пунктуационных норм</w:t>
            </w:r>
            <w:r/>
          </w:p>
        </w:tc>
        <w:tc>
          <w:tcPr>
            <w:shd w:val="clear" w:color="auto" w:fill="auto"/>
            <w:tcW w:w="6350" w:type="dxa"/>
            <w:textDirection w:val="lrTb"/>
            <w:noWrap w:val="false"/>
          </w:tcPr>
          <w:p>
            <w:pPr>
              <w:pStyle w:val="1305"/>
              <w:jc w:val="both"/>
              <w:rPr>
                <w:rFonts w:eastAsia="Times New Roman"/>
                <w:color w:val="000000"/>
                <w:spacing w:val="-5"/>
              </w:rPr>
            </w:pPr>
            <w:r>
              <w:rPr>
                <w:rFonts w:ascii="Calibri" w:hAnsi="Calibri" w:eastAsia="Times New Roman"/>
                <w:color w:val="000000"/>
                <w:spacing w:val="-4"/>
                <w:szCs w:val="20"/>
                <w:lang w:eastAsia="ru-RU"/>
              </w:rPr>
              <w:t xml:space="preserve">Соблюдать в практике письма основные правила орфографии и </w:t>
            </w:r>
            <w:r>
              <w:rPr>
                <w:rFonts w:ascii="Calibri" w:hAnsi="Calibri" w:eastAsia="Times New Roman"/>
                <w:color w:val="000000"/>
                <w:spacing w:val="-5"/>
                <w:szCs w:val="20"/>
                <w:lang w:eastAsia="ru-RU"/>
              </w:rPr>
              <w:t xml:space="preserve">пунктуации.</w:t>
            </w:r>
            <w:r/>
          </w:p>
          <w:p>
            <w:pPr>
              <w:pStyle w:val="1305"/>
              <w:jc w:val="both"/>
              <w:rPr>
                <w:rFonts w:ascii="Calibri" w:hAnsi="Calibri" w:eastAsia="Calibri"/>
                <w:szCs w:val="20"/>
              </w:rPr>
            </w:pPr>
            <w:r>
              <w:rPr>
                <w:rFonts w:ascii="Calibri" w:hAnsi="Calibri" w:eastAsia="Times New Roman"/>
                <w:color w:val="000000"/>
                <w:spacing w:val="-4"/>
                <w:szCs w:val="20"/>
                <w:lang w:eastAsia="ru-RU"/>
              </w:rPr>
              <w:t xml:space="preserve">Осуществлять речевой самоконтроль; оценивать свою речь с точки </w:t>
            </w:r>
            <w:r>
              <w:rPr>
                <w:rFonts w:ascii="Calibri" w:hAnsi="Calibri" w:eastAsia="Times New Roman"/>
                <w:color w:val="000000"/>
                <w:spacing w:val="2"/>
                <w:szCs w:val="20"/>
                <w:lang w:eastAsia="ru-RU"/>
              </w:rPr>
              <w:t xml:space="preserve">зрения ее правильности, находить грамматические и речевые </w:t>
            </w:r>
            <w:r>
              <w:rPr>
                <w:rFonts w:ascii="Calibri" w:hAnsi="Calibri" w:eastAsia="Times New Roman"/>
                <w:color w:val="000000"/>
                <w:spacing w:val="7"/>
                <w:szCs w:val="20"/>
                <w:lang w:eastAsia="ru-RU"/>
              </w:rPr>
              <w:t xml:space="preserve">ошибки, недочеты, исправлять их; совершенствовать и </w:t>
            </w:r>
            <w:r>
              <w:rPr>
                <w:rFonts w:ascii="Calibri" w:hAnsi="Calibri" w:eastAsia="Times New Roman"/>
                <w:color w:val="000000"/>
                <w:spacing w:val="-4"/>
                <w:szCs w:val="20"/>
                <w:lang w:eastAsia="ru-RU"/>
              </w:rPr>
              <w:t xml:space="preserve">редактировать собственные тексты.</w:t>
            </w:r>
            <w:r/>
          </w:p>
        </w:tc>
      </w:tr>
      <w:tr>
        <w:trPr/>
        <w:tc>
          <w:tcPr>
            <w:shd w:val="clear" w:color="auto" w:fill="auto"/>
            <w:tcW w:w="3562"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Синтаксический анализ сложного предложения</w:t>
            </w:r>
            <w:r/>
          </w:p>
        </w:tc>
        <w:tc>
          <w:tcPr>
            <w:shd w:val="clear" w:color="auto" w:fill="auto"/>
            <w:tcW w:w="6350" w:type="dxa"/>
            <w:vMerge w:val="restart"/>
            <w:textDirection w:val="lrTb"/>
            <w:noWrap w:val="false"/>
          </w:tcPr>
          <w:p>
            <w:pPr>
              <w:pStyle w:val="1305"/>
              <w:jc w:val="both"/>
              <w:rPr>
                <w:rFonts w:ascii="Calibri" w:hAnsi="Calibri" w:eastAsia="Calibri"/>
                <w:szCs w:val="20"/>
              </w:rPr>
            </w:pPr>
            <w:r>
              <w:rPr>
                <w:rFonts w:ascii="Calibri" w:hAnsi="Calibri" w:eastAsia="Times New Roman"/>
                <w:color w:val="000000"/>
                <w:spacing w:val="-5"/>
                <w:szCs w:val="20"/>
                <w:lang w:eastAsia="ru-RU"/>
              </w:rPr>
              <w:t xml:space="preserve">Опознавать языковые единицы, проводить различные виды их анализа.</w:t>
            </w:r>
            <w:r/>
          </w:p>
        </w:tc>
      </w:tr>
      <w:tr>
        <w:trPr>
          <w:trHeight w:val="1108"/>
        </w:trPr>
        <w:tc>
          <w:tcPr>
            <w:shd w:val="clear" w:color="auto" w:fill="auto"/>
            <w:tcW w:w="3562"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Пунктуационный анализ. Знаки препинания в сложносочиненном и сложноподчиненном предложениях.</w:t>
            </w:r>
            <w:r/>
          </w:p>
        </w:tc>
        <w:tc>
          <w:tcPr>
            <w:shd w:val="clear" w:color="auto" w:fill="auto"/>
            <w:tcW w:w="6350" w:type="dxa"/>
            <w:vMerge w:val="continue"/>
            <w:textDirection w:val="lrTb"/>
            <w:noWrap w:val="false"/>
          </w:tcPr>
          <w:p>
            <w:pPr>
              <w:pStyle w:val="1305"/>
              <w:jc w:val="both"/>
              <w:rPr>
                <w:rFonts w:ascii="Calibri" w:hAnsi="Calibri" w:eastAsia="Calibri"/>
                <w:szCs w:val="20"/>
                <w:lang w:eastAsia="ru-RU"/>
              </w:rPr>
            </w:pPr>
            <w:r>
              <w:rPr>
                <w:rFonts w:ascii="Calibri" w:hAnsi="Calibri" w:eastAsia="Calibri"/>
                <w:szCs w:val="20"/>
                <w:lang w:eastAsia="ru-RU"/>
              </w:rPr>
            </w:r>
            <w:r/>
          </w:p>
        </w:tc>
      </w:tr>
      <w:tr>
        <w:trPr/>
        <w:tc>
          <w:tcPr>
            <w:shd w:val="clear" w:color="auto" w:fill="auto"/>
            <w:tcW w:w="3562"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Сложное предложение с разными видами связи между частями</w:t>
            </w:r>
            <w:r/>
          </w:p>
        </w:tc>
        <w:tc>
          <w:tcPr>
            <w:shd w:val="clear" w:color="auto" w:fill="auto"/>
            <w:tcW w:w="6350" w:type="dxa"/>
            <w:vMerge w:val="continue"/>
            <w:textDirection w:val="lrTb"/>
            <w:noWrap w:val="false"/>
          </w:tcPr>
          <w:p>
            <w:pPr>
              <w:pStyle w:val="1305"/>
              <w:jc w:val="both"/>
              <w:rPr>
                <w:rFonts w:ascii="Calibri" w:hAnsi="Calibri" w:eastAsia="Calibri"/>
                <w:szCs w:val="20"/>
                <w:lang w:eastAsia="ru-RU"/>
              </w:rPr>
            </w:pPr>
            <w:r>
              <w:rPr>
                <w:rFonts w:ascii="Calibri" w:hAnsi="Calibri" w:eastAsia="Calibri"/>
                <w:szCs w:val="20"/>
                <w:lang w:eastAsia="ru-RU"/>
              </w:rPr>
            </w:r>
            <w:r/>
          </w:p>
        </w:tc>
      </w:tr>
      <w:tr>
        <w:trPr>
          <w:trHeight w:val="293"/>
        </w:trPr>
        <w:tc>
          <w:tcPr>
            <w:shd w:val="clear" w:color="auto" w:fill="auto"/>
            <w:tcW w:w="3562" w:type="dxa"/>
            <w:vMerge w:val="restart"/>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Лексика и фразеология. Синонимы. Фразеологические обороты. Группы слов по происхождению и употреблению</w:t>
            </w:r>
            <w:r/>
          </w:p>
        </w:tc>
        <w:tc>
          <w:tcPr>
            <w:shd w:val="clear" w:color="auto" w:fill="auto"/>
            <w:tcW w:w="6350" w:type="dxa"/>
            <w:vMerge w:val="continue"/>
            <w:textDirection w:val="lrTb"/>
            <w:noWrap w:val="false"/>
          </w:tcPr>
          <w:p>
            <w:pPr>
              <w:pStyle w:val="1305"/>
              <w:jc w:val="both"/>
              <w:rPr>
                <w:rFonts w:ascii="Calibri" w:hAnsi="Calibri" w:eastAsia="Calibri"/>
                <w:szCs w:val="20"/>
                <w:lang w:eastAsia="ru-RU"/>
              </w:rPr>
            </w:pPr>
            <w:r>
              <w:rPr>
                <w:rFonts w:ascii="Calibri" w:hAnsi="Calibri" w:eastAsia="Calibri"/>
                <w:szCs w:val="20"/>
                <w:lang w:eastAsia="ru-RU"/>
              </w:rPr>
            </w:r>
            <w:r/>
          </w:p>
        </w:tc>
      </w:tr>
      <w:tr>
        <w:trPr/>
        <w:tc>
          <w:tcPr>
            <w:shd w:val="clear" w:color="auto" w:fill="auto"/>
            <w:tcW w:w="3562" w:type="dxa"/>
            <w:vMerge w:val="continue"/>
            <w:textDirection w:val="lrTb"/>
            <w:noWrap w:val="false"/>
          </w:tcPr>
          <w:p>
            <w:pPr>
              <w:pStyle w:val="1305"/>
              <w:jc w:val="both"/>
              <w:rPr>
                <w:rFonts w:ascii="Calibri" w:hAnsi="Calibri" w:eastAsia="Calibri"/>
                <w:szCs w:val="20"/>
                <w:lang w:eastAsia="ru-RU"/>
              </w:rPr>
            </w:pPr>
            <w:r>
              <w:rPr>
                <w:rFonts w:ascii="Calibri" w:hAnsi="Calibri" w:eastAsia="Calibri"/>
                <w:szCs w:val="20"/>
                <w:lang w:eastAsia="ru-RU"/>
              </w:rPr>
            </w:r>
            <w:r/>
          </w:p>
        </w:tc>
        <w:tc>
          <w:tcPr>
            <w:shd w:val="clear" w:color="auto" w:fill="auto"/>
            <w:tcW w:w="6350" w:type="dxa"/>
            <w:textDirection w:val="lrTb"/>
            <w:noWrap w:val="false"/>
          </w:tcPr>
          <w:p>
            <w:pPr>
              <w:pStyle w:val="1305"/>
              <w:jc w:val="both"/>
              <w:rPr>
                <w:rFonts w:ascii="Calibri" w:hAnsi="Calibri" w:eastAsia="Calibri"/>
                <w:szCs w:val="20"/>
              </w:rPr>
            </w:pPr>
            <w:r>
              <w:rPr>
                <w:rFonts w:ascii="Calibri" w:hAnsi="Calibri" w:eastAsia="Times New Roman"/>
                <w:color w:val="000000"/>
                <w:spacing w:val="-1"/>
                <w:szCs w:val="20"/>
                <w:lang w:eastAsia="ru-RU"/>
              </w:rPr>
              <w:t xml:space="preserve">Различать разговорную речь, научный стиль, официально-деловой </w:t>
            </w:r>
            <w:r>
              <w:rPr>
                <w:rFonts w:ascii="Calibri" w:hAnsi="Calibri" w:eastAsia="Times New Roman"/>
                <w:color w:val="000000"/>
                <w:spacing w:val="-3"/>
                <w:szCs w:val="20"/>
                <w:lang w:eastAsia="ru-RU"/>
              </w:rPr>
              <w:t xml:space="preserve">стиль, публицистический стиль, язык художественной литературы.</w:t>
            </w:r>
            <w:r/>
          </w:p>
        </w:tc>
      </w:tr>
    </w:tbl>
    <w:p>
      <w:pPr>
        <w:pStyle w:val="1305"/>
        <w:jc w:val="both"/>
        <w:rPr>
          <w:rFonts w:eastAsia="Times New Roman"/>
          <w:color w:val="000000"/>
          <w:spacing w:val="-5"/>
        </w:rPr>
      </w:pPr>
      <w:r>
        <w:rPr>
          <w:rFonts w:eastAsia="Times New Roman"/>
          <w:color w:val="000000"/>
          <w:spacing w:val="-5"/>
        </w:rPr>
      </w:r>
      <w:r/>
    </w:p>
    <w:p>
      <w:pPr>
        <w:pStyle w:val="1305"/>
        <w:rPr>
          <w:b/>
        </w:rPr>
      </w:pPr>
      <w:r>
        <w:rPr>
          <w:b/>
        </w:rPr>
        <w:t xml:space="preserve">2.6. РЕКОМЕНДАЦИИ</w:t>
      </w:r>
      <w:r/>
    </w:p>
    <w:p>
      <w:pPr>
        <w:pStyle w:val="1305"/>
        <w:ind w:firstLine="567"/>
        <w:jc w:val="both"/>
        <w:rPr>
          <w:lang w:eastAsia="en-US"/>
        </w:rPr>
      </w:pPr>
      <w:r>
        <w:rPr>
          <w:lang w:eastAsia="en-US"/>
        </w:rPr>
        <w:t xml:space="preserve">Анализ результатов экзамена позволяет говорить о необходимост</w:t>
      </w:r>
      <w:r>
        <w:rPr>
          <w:lang w:eastAsia="en-US"/>
        </w:rPr>
        <w:t xml:space="preserve">и усиления коммуникативной и практической направленности в преподавании русского языка, позволяет сделать вывод о том, что очевиден целый ряд проблем в освоении учащимися школьного курса русского языка, в подготовке к итоговой аттестации по русскому языку.</w:t>
      </w:r>
      <w:r/>
    </w:p>
    <w:p>
      <w:pPr>
        <w:pStyle w:val="1305"/>
        <w:ind w:firstLine="567"/>
        <w:jc w:val="both"/>
        <w:rPr>
          <w:lang w:eastAsia="en-US"/>
        </w:rPr>
      </w:pPr>
      <w:r>
        <w:rPr>
          <w:lang w:eastAsia="en-US"/>
        </w:rPr>
        <w:t xml:space="preserve">Актуальной проблемой для современной методики преподавания   русского языка является проблема развития всех видов речевой деятельности в их единстве и взаимосвязи. Важные стороны этой проблемы – обучение восприятию текс</w:t>
      </w:r>
      <w:r>
        <w:rPr>
          <w:lang w:eastAsia="en-US"/>
        </w:rPr>
        <w:t xml:space="preserve">та и обучение связной письменной речи  в курсе русского языка. Используя современные методики, необходимо   добиваться того, чтобы учащиеся овладели основными функциональными стилями, типами и формами речи, необходимыми для коммуникации в современном мире.</w:t>
      </w:r>
      <w:r/>
    </w:p>
    <w:p>
      <w:pPr>
        <w:pStyle w:val="1305"/>
        <w:ind w:firstLine="567"/>
        <w:jc w:val="both"/>
        <w:rPr>
          <w:lang w:eastAsia="en-US"/>
        </w:rPr>
      </w:pPr>
      <w:r>
        <w:rPr>
          <w:lang w:eastAsia="en-US"/>
        </w:rPr>
        <w:t xml:space="preserve">Жизненно востребованными умениями в современном мире являются умения, связанные с информационной обработкой текста. Формированию комплекса этих умений на основе работы с текс</w:t>
      </w:r>
      <w:r>
        <w:rPr>
          <w:lang w:eastAsia="en-US"/>
        </w:rPr>
        <w:t xml:space="preserve">том необходимо уделять серьёзное внимание. Обучение свёртыванию и развёртыванию  информации небольшого объёма (конспектированию, реферированию, составлению планов и отзывов, подготовке докладов и пр.) должно  стать постоянным видом работы в основной школе.</w:t>
      </w:r>
      <w:r/>
    </w:p>
    <w:p>
      <w:pPr>
        <w:pStyle w:val="1305"/>
        <w:ind w:firstLine="567"/>
        <w:jc w:val="both"/>
        <w:rPr>
          <w:lang w:eastAsia="en-US"/>
        </w:rPr>
      </w:pPr>
      <w:r>
        <w:rPr>
          <w:lang w:eastAsia="en-US"/>
        </w:rPr>
        <w:t xml:space="preserve">Проблема повышения уровня орфографической грамотности на современном этапе не может быть решена в отрыве от освоения таких  разделов русского языка, как морфемика, словообразование и лексика.</w:t>
      </w:r>
      <w:r/>
    </w:p>
    <w:p>
      <w:pPr>
        <w:pStyle w:val="1305"/>
        <w:ind w:firstLine="567"/>
        <w:jc w:val="both"/>
        <w:rPr>
          <w:lang w:eastAsia="en-US"/>
        </w:rPr>
      </w:pPr>
      <w:r>
        <w:rPr>
          <w:lang w:eastAsia="en-US"/>
        </w:rPr>
        <w:t xml:space="preserve">Проводя комплексную работу в этом направлении, необходимо использовать коммуникативно-деятельностный и практико-ориентированный  подходы к обучению, позволяющие сделать</w:t>
      </w:r>
      <w:r>
        <w:rPr>
          <w:lang w:eastAsia="en-US"/>
        </w:rPr>
        <w:t xml:space="preserve"> процесс обучения активным и осознанным.  С использованием этих же подходов следует решать также проблему повышения уровня пунктуационной грамотности. При обучении  синтаксису и пунктуации следует уделять большее внимание формированию умения распознавать р</w:t>
      </w:r>
      <w:r>
        <w:rPr>
          <w:lang w:eastAsia="en-US"/>
        </w:rPr>
        <w:t xml:space="preserve">азнообразные синтаксические структуры в тексте и применять полученные знания в продуктивной речевой деятельности. Необходимо добиваться осознанного подхода учащихся к употреблению знаков препинания, формируя представления об их  функциях в письменной речи.</w:t>
      </w:r>
      <w:r/>
    </w:p>
    <w:p>
      <w:pPr>
        <w:pStyle w:val="1305"/>
        <w:ind w:firstLine="567"/>
        <w:jc w:val="both"/>
        <w:rPr>
          <w:lang w:eastAsia="en-US"/>
        </w:rPr>
      </w:pPr>
      <w:r>
        <w:rPr>
          <w:lang w:eastAsia="en-US"/>
        </w:rPr>
        <w:t xml:space="preserve">Необходимо проанализировать материалы государственной итоговой аттестации по русскому языку с целью коррек</w:t>
      </w:r>
      <w:r>
        <w:rPr>
          <w:lang w:eastAsia="en-US"/>
        </w:rPr>
        <w:t xml:space="preserve">тировки поурочного планирования и внесения в него необходимых дополнений. Особое внимание следует обратить на изменение целей изучения курса текстоведения в 5 – 9 классах, на недопустимость сокращения часов, отведённых для  проведения уроков развития речи.</w:t>
      </w:r>
      <w:r/>
    </w:p>
    <w:p>
      <w:pPr>
        <w:pStyle w:val="2815"/>
        <w:numPr>
          <w:ilvl w:val="0"/>
          <w:numId w:val="27"/>
        </w:numPr>
        <w:jc w:val="both"/>
        <w:spacing w:before="280" w:beforeAutospacing="0" w:after="0" w:afterAutospacing="0"/>
        <w:rPr>
          <w:rFonts w:ascii="Arial" w:hAnsi="Arial" w:cs="Arial"/>
          <w:color w:val="000000"/>
          <w:sz w:val="22"/>
          <w:szCs w:val="22"/>
        </w:rPr>
      </w:pPr>
      <w:r>
        <w:rPr>
          <w:color w:val="000000"/>
        </w:rPr>
        <w:t xml:space="preserve">На заседании методического объединения учителей русского языка и литературы провести глубокий анализ результатов государственной итоговой аттестации по русскому языку в 9 классе</w:t>
      </w:r>
      <w:r>
        <w:rPr>
          <w:rFonts w:ascii="Arial" w:hAnsi="Arial" w:cs="Arial"/>
          <w:color w:val="000000"/>
          <w:sz w:val="27"/>
          <w:szCs w:val="27"/>
        </w:rPr>
        <w:t xml:space="preserve">.</w:t>
      </w:r>
      <w:r/>
    </w:p>
    <w:p>
      <w:pPr>
        <w:pStyle w:val="2806"/>
        <w:numPr>
          <w:ilvl w:val="0"/>
          <w:numId w:val="27"/>
        </w:numPr>
        <w:contextualSpacing/>
        <w:jc w:val="both"/>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rPr>
        <w:t xml:space="preserve">Составить программу подготовки учащихся 9 классов к итоговой  аттестации,</w:t>
      </w:r>
      <w:r>
        <w:rPr>
          <w:rFonts w:ascii="Times New Roman" w:hAnsi="Times New Roman" w:eastAsia="Calibri" w:eastAsiaTheme="minorHAnsi"/>
          <w:sz w:val="24"/>
          <w:szCs w:val="24"/>
        </w:rPr>
        <w:t xml:space="preserve"> внести необходимые дополнения в Рабочие программы,  указав темы и методы повторения изученного ранее материала. Обратить особое внимание на недопустимость механического запоминания  и на необходимость обучения выпускников универсальным учебным  действиям.</w:t>
      </w:r>
      <w:r/>
    </w:p>
    <w:p>
      <w:pPr>
        <w:pStyle w:val="2806"/>
        <w:numPr>
          <w:ilvl w:val="0"/>
          <w:numId w:val="27"/>
        </w:numPr>
        <w:contextualSpacing/>
        <w:jc w:val="both"/>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rPr>
        <w:t xml:space="preserve">Организовать обучающие вебинары для учащихся  по решению тестовых заданий, по написанию сжатого изложения и сочинения-рассуждения.</w:t>
      </w:r>
      <w:r/>
    </w:p>
    <w:p>
      <w:pPr>
        <w:pStyle w:val="2806"/>
        <w:numPr>
          <w:ilvl w:val="0"/>
          <w:numId w:val="27"/>
        </w:numPr>
        <w:contextualSpacing/>
        <w:jc w:val="both"/>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rPr>
        <w:t xml:space="preserve">Организовать знакомство родителей с КИМ, объяснить им цели, задачи, особенности экзамена, дать советы по организации домашней работы по подготовке к ОГЭ.</w:t>
      </w:r>
      <w:r/>
    </w:p>
    <w:p>
      <w:pPr>
        <w:pStyle w:val="2806"/>
        <w:numPr>
          <w:ilvl w:val="0"/>
          <w:numId w:val="27"/>
        </w:numPr>
        <w:contextualSpacing/>
        <w:jc w:val="both"/>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rPr>
        <w:t xml:space="preserve">Сообщить об особенностях оценивания экзаменационной работы и о выставлении итоговой оценки как учащимся, так и родителям.</w:t>
      </w:r>
      <w:r/>
    </w:p>
    <w:p>
      <w:pPr>
        <w:pStyle w:val="1305"/>
      </w:pPr>
      <w:r/>
      <w:r/>
    </w:p>
    <w:p>
      <w:pPr>
        <w:pStyle w:val="1305"/>
        <w:jc w:val="center"/>
      </w:pPr>
      <w:r/>
      <w:r/>
    </w:p>
    <w:p>
      <w:pPr>
        <w:pStyle w:val="1305"/>
        <w:jc w:val="center"/>
        <w:rPr>
          <w:rStyle w:val="1322"/>
          <w:sz w:val="28"/>
        </w:rPr>
      </w:pPr>
      <w:r>
        <w:rPr>
          <w:sz w:val="28"/>
        </w:rPr>
      </w:r>
      <w:r/>
    </w:p>
    <w:p>
      <w:pPr>
        <w:pStyle w:val="1305"/>
        <w:spacing w:before="0" w:after="200" w:line="276" w:lineRule="auto"/>
        <w:rPr>
          <w:rStyle w:val="1322"/>
          <w:sz w:val="28"/>
        </w:rPr>
      </w:pPr>
      <w:r>
        <w:rPr>
          <w:sz w:val="28"/>
        </w:rPr>
      </w:r>
      <w:r>
        <w:br w:type="page"/>
      </w:r>
      <w:r/>
    </w:p>
    <w:p>
      <w:pPr>
        <w:pStyle w:val="1307"/>
        <w:jc w:val="center"/>
      </w:pPr>
      <w:r/>
      <w:bookmarkStart w:id="6" w:name="_Toc16071112"/>
      <w:r>
        <w:rPr>
          <w:rStyle w:val="1322"/>
          <w:color w:val="000000" w:themeColor="text1"/>
          <w:sz w:val="28"/>
        </w:rPr>
        <w:t xml:space="preserve">Методический анализ результатов ОГЭ по учебному предмету «Математика</w:t>
      </w:r>
      <w:bookmarkEnd w:id="6"/>
      <w:r>
        <w:rPr>
          <w:rStyle w:val="1322"/>
          <w:color w:val="000000" w:themeColor="text1"/>
          <w:sz w:val="28"/>
        </w:rPr>
        <w:t xml:space="preserve">»</w:t>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«Математика»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12"/>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9215</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99,3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10077</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10234</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99,8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954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10,3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1055</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rPr>
                <w:highlight w:val="yellow"/>
              </w:rPr>
            </w:pPr>
            <w:r>
              <w:t xml:space="preserve">10,4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1100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10,7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714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7,7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735</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rPr>
                <w:highlight w:val="yellow"/>
              </w:rPr>
            </w:pPr>
            <w:r>
              <w:t xml:space="preserve">7,3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733</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7,1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76</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63</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49</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0,5</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w:t>
      </w:r>
      <w:r/>
    </w:p>
    <w:p>
      <w:pPr>
        <w:pStyle w:val="1305"/>
        <w:jc w:val="both"/>
      </w:pPr>
      <w:r>
        <w:t xml:space="preserve">В 2019 году, по отношению к 2018 году увеличение количества участников экзамена составило 1,5%, в предыд</w:t>
      </w:r>
      <w:r>
        <w:t xml:space="preserve">ущий год прирост составлял 8,6%. Количество выпускников ООШ осталось практически на том же уровне, незначительно на 0,3% увеличилось количество выпускников лицеев и гимназий. На 0,5% уменьшилось количество участников с ограниченными возможностями здоровья.</w:t>
      </w:r>
      <w:r/>
    </w:p>
    <w:p>
      <w:pPr>
        <w:pStyle w:val="1305"/>
        <w:jc w:val="both"/>
        <w:rPr>
          <w:b/>
        </w:rPr>
      </w:pPr>
      <w:r>
        <w:rPr>
          <w:b/>
        </w:rPr>
      </w:r>
      <w:r/>
    </w:p>
    <w:p>
      <w:pPr>
        <w:pStyle w:val="1305"/>
        <w:rPr>
          <w:b/>
        </w:rPr>
      </w:pPr>
      <w:r>
        <w:rPr>
          <w:b/>
        </w:rPr>
        <w:t xml:space="preserve">2.2.  Основные результаты ОГЭ по предмету «Математика»</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«Математика»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13"/>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47</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0,5</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62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0,6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268</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2,6</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1264</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13,6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1108</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11,0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2397</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23,4</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5270</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56,8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5912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58,4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6534</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63,7</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2704</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29,1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3033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30,0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1055</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10,3</w:t>
            </w:r>
            <w:r/>
          </w:p>
        </w:tc>
      </w:tr>
    </w:tbl>
    <w:p>
      <w:pPr>
        <w:pStyle w:val="1305"/>
        <w:ind w:left="709" w:firstLine="0"/>
        <w:jc w:val="both"/>
      </w:pPr>
      <w:r/>
      <w:r/>
    </w:p>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080"/>
        <w:gridCol w:w="1352"/>
        <w:gridCol w:w="1376"/>
        <w:gridCol w:w="669"/>
        <w:gridCol w:w="603"/>
        <w:gridCol w:w="707"/>
        <w:gridCol w:w="676"/>
        <w:gridCol w:w="2"/>
        <w:gridCol w:w="706"/>
        <w:gridCol w:w="675"/>
        <w:gridCol w:w="6"/>
        <w:gridCol w:w="663"/>
        <w:gridCol w:w="690"/>
      </w:tblGrid>
      <w:tr>
        <w:trPr/>
        <w:tc>
          <w:tcPr>
            <w:shd w:val="clear" w:color="auto" w:fill="auto"/>
            <w:tcW w:w="2080"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2"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2"/>
            <w:shd w:val="clear" w:color="auto" w:fill="auto"/>
            <w:tcW w:w="1272"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85"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87"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53"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080"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2"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6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03" w:type="dxa"/>
            <w:textDirection w:val="lrTb"/>
            <w:noWrap w:val="false"/>
          </w:tcPr>
          <w:p>
            <w:pPr>
              <w:pStyle w:val="1305"/>
              <w:jc w:val="center"/>
              <w:rPr>
                <w:bCs/>
              </w:rPr>
            </w:pPr>
            <w:r>
              <w:rPr>
                <w:rFonts w:eastAsia="Calibri"/>
                <w:bCs/>
                <w:sz w:val="22"/>
                <w:szCs w:val="22"/>
                <w:lang w:eastAsia="ru-RU"/>
              </w:rPr>
              <w:t xml:space="preserve">%</w:t>
            </w:r>
            <w:r/>
          </w:p>
        </w:tc>
        <w:tc>
          <w:tcPr>
            <w:shd w:val="clear" w:color="auto" w:fill="auto"/>
            <w:tcW w:w="707"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6"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708"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5"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90"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5494</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39</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124</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2,3</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1187</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21,6</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3555</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64,7</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584</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10,6</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664</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66</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9,9</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236</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35,5</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296</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44,6</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66</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9,9</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256</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3</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1,2</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70</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27,3</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138</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53,9</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45</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17,6</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512</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59</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11,5</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338</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66,0</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115</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22,5</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263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2</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3</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1,1</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72</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27,4</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171</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65,0</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17</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6,5</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419</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3</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2</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0,5</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248</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59,2</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154</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36,8</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15</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3,6</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483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10</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2,1</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90</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18,6</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345</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71,4</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38</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7,9</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342</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8</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2,3</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76</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22,3</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229</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67,2</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28</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8,2</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317</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17</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5,4</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76</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24,0</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210</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66,2</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14</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4,4</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377</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15</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4,0</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97</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25,7</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252</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66,8</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13</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3,4</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510</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12</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2,4</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92</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18,0</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363</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71,2</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59</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11,6</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452</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2</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4</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0,9</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36</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8,0</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360</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79,6</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52</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11,5</w:t>
            </w:r>
            <w:r/>
          </w:p>
        </w:tc>
      </w:tr>
      <w:tr>
        <w:trPr/>
        <w:tc>
          <w:tcPr>
            <w:shd w:val="clear" w:color="auto" w:fill="auto"/>
            <w:tcW w:w="2080"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2" w:type="dxa"/>
            <w:textDirection w:val="lrTb"/>
            <w:noWrap w:val="false"/>
          </w:tcPr>
          <w:p>
            <w:pPr>
              <w:pStyle w:val="1305"/>
              <w:jc w:val="both"/>
              <w:rPr>
                <w:bCs/>
              </w:rPr>
            </w:pPr>
            <w:r>
              <w:rPr>
                <w:rFonts w:eastAsia="Calibri"/>
                <w:bCs/>
                <w:sz w:val="22"/>
                <w:szCs w:val="22"/>
                <w:lang w:eastAsia="ru-RU"/>
              </w:rPr>
              <w:t xml:space="preserve">168</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textDirection w:val="lrTb"/>
            <w:noWrap w:val="false"/>
          </w:tcPr>
          <w:p>
            <w:pPr>
              <w:pStyle w:val="1305"/>
              <w:jc w:val="both"/>
              <w:rPr>
                <w:bCs/>
              </w:rPr>
            </w:pPr>
            <w:r>
              <w:rPr>
                <w:rFonts w:eastAsia="Calibri"/>
                <w:bCs/>
                <w:sz w:val="22"/>
                <w:szCs w:val="22"/>
                <w:lang w:eastAsia="ru-RU"/>
              </w:rPr>
              <w:t xml:space="preserve">4</w:t>
            </w:r>
            <w:r/>
          </w:p>
        </w:tc>
        <w:tc>
          <w:tcPr>
            <w:shd w:val="clear" w:color="auto" w:fill="auto"/>
            <w:tcW w:w="603" w:type="dxa"/>
            <w:textDirection w:val="lrTb"/>
            <w:noWrap w:val="false"/>
          </w:tcPr>
          <w:p>
            <w:pPr>
              <w:pStyle w:val="1305"/>
              <w:jc w:val="both"/>
              <w:rPr>
                <w:bCs/>
              </w:rPr>
            </w:pPr>
            <w:r>
              <w:rPr>
                <w:rFonts w:eastAsia="Calibri"/>
                <w:bCs/>
                <w:sz w:val="22"/>
                <w:szCs w:val="22"/>
                <w:lang w:eastAsia="ru-RU"/>
              </w:rPr>
              <w:t xml:space="preserve">2,4</w:t>
            </w:r>
            <w:r/>
          </w:p>
        </w:tc>
        <w:tc>
          <w:tcPr>
            <w:shd w:val="clear" w:color="auto" w:fill="auto"/>
            <w:tcW w:w="707" w:type="dxa"/>
            <w:textDirection w:val="lrTb"/>
            <w:noWrap w:val="false"/>
          </w:tcPr>
          <w:p>
            <w:pPr>
              <w:pStyle w:val="1305"/>
              <w:jc w:val="both"/>
              <w:rPr>
                <w:bCs/>
              </w:rPr>
            </w:pPr>
            <w:r>
              <w:rPr>
                <w:rFonts w:eastAsia="Calibri"/>
                <w:bCs/>
                <w:sz w:val="22"/>
                <w:szCs w:val="22"/>
                <w:lang w:eastAsia="ru-RU"/>
              </w:rPr>
              <w:t xml:space="preserve">58</w:t>
            </w:r>
            <w:r/>
          </w:p>
        </w:tc>
        <w:tc>
          <w:tcPr>
            <w:shd w:val="clear" w:color="auto" w:fill="auto"/>
            <w:tcW w:w="676" w:type="dxa"/>
            <w:textDirection w:val="lrTb"/>
            <w:noWrap w:val="false"/>
          </w:tcPr>
          <w:p>
            <w:pPr>
              <w:pStyle w:val="1305"/>
              <w:jc w:val="both"/>
              <w:rPr>
                <w:bCs/>
              </w:rPr>
            </w:pPr>
            <w:r>
              <w:rPr>
                <w:rFonts w:eastAsia="Calibri"/>
                <w:bCs/>
                <w:sz w:val="22"/>
                <w:szCs w:val="22"/>
                <w:lang w:eastAsia="ru-RU"/>
              </w:rPr>
              <w:t xml:space="preserve">34,7</w:t>
            </w:r>
            <w:r/>
          </w:p>
        </w:tc>
        <w:tc>
          <w:tcPr>
            <w:gridSpan w:val="2"/>
            <w:shd w:val="clear" w:color="auto" w:fill="auto"/>
            <w:tcW w:w="708" w:type="dxa"/>
            <w:textDirection w:val="lrTb"/>
            <w:noWrap w:val="false"/>
          </w:tcPr>
          <w:p>
            <w:pPr>
              <w:pStyle w:val="1305"/>
              <w:jc w:val="both"/>
              <w:rPr>
                <w:bCs/>
              </w:rPr>
            </w:pPr>
            <w:r>
              <w:rPr>
                <w:rFonts w:eastAsia="Calibri"/>
                <w:bCs/>
                <w:sz w:val="22"/>
                <w:szCs w:val="22"/>
                <w:lang w:eastAsia="ru-RU"/>
              </w:rPr>
              <w:t xml:space="preserve">123</w:t>
            </w:r>
            <w:r/>
          </w:p>
        </w:tc>
        <w:tc>
          <w:tcPr>
            <w:shd w:val="clear" w:color="auto" w:fill="auto"/>
            <w:tcW w:w="675" w:type="dxa"/>
            <w:textDirection w:val="lrTb"/>
            <w:noWrap w:val="false"/>
          </w:tcPr>
          <w:p>
            <w:pPr>
              <w:pStyle w:val="1305"/>
              <w:jc w:val="both"/>
              <w:rPr>
                <w:bCs/>
              </w:rPr>
            </w:pPr>
            <w:r>
              <w:rPr>
                <w:rFonts w:eastAsia="Calibri"/>
                <w:bCs/>
                <w:sz w:val="22"/>
                <w:szCs w:val="22"/>
                <w:lang w:eastAsia="ru-RU"/>
              </w:rPr>
              <w:t xml:space="preserve">73,7</w:t>
            </w:r>
            <w:r/>
          </w:p>
        </w:tc>
        <w:tc>
          <w:tcPr>
            <w:gridSpan w:val="2"/>
            <w:shd w:val="clear" w:color="auto" w:fill="auto"/>
            <w:tcW w:w="669" w:type="dxa"/>
            <w:textDirection w:val="lrTb"/>
            <w:noWrap w:val="false"/>
          </w:tcPr>
          <w:p>
            <w:pPr>
              <w:pStyle w:val="1305"/>
              <w:jc w:val="both"/>
              <w:rPr>
                <w:bCs/>
              </w:rPr>
            </w:pPr>
            <w:r>
              <w:rPr>
                <w:rFonts w:eastAsia="Calibri"/>
                <w:bCs/>
                <w:sz w:val="22"/>
                <w:szCs w:val="22"/>
                <w:lang w:eastAsia="ru-RU"/>
              </w:rPr>
              <w:t xml:space="preserve">9</w:t>
            </w:r>
            <w:r/>
          </w:p>
        </w:tc>
        <w:tc>
          <w:tcPr>
            <w:shd w:val="clear" w:color="auto" w:fill="auto"/>
            <w:tcW w:w="690" w:type="dxa"/>
            <w:textDirection w:val="lrTb"/>
            <w:noWrap w:val="false"/>
          </w:tcPr>
          <w:p>
            <w:pPr>
              <w:pStyle w:val="1305"/>
              <w:jc w:val="both"/>
              <w:rPr>
                <w:bCs/>
              </w:rPr>
            </w:pPr>
            <w:r>
              <w:rPr>
                <w:rFonts w:eastAsia="Calibri"/>
                <w:bCs/>
                <w:sz w:val="22"/>
                <w:szCs w:val="22"/>
                <w:lang w:eastAsia="ru-RU"/>
              </w:rPr>
              <w:t xml:space="preserve">5,4</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14"/>
      </w:r>
      <w:r>
        <w:rPr>
          <w:rFonts w:eastAsia="Times New Roman"/>
          <w:b/>
        </w:rPr>
        <w:t xml:space="preserve"> </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10001" w:type="dxa"/>
        <w:tblInd w:w="171" w:type="dxa"/>
        <w:tblCellMar>
          <w:left w:w="108" w:type="dxa"/>
          <w:top w:w="0" w:type="dxa"/>
          <w:right w:w="108" w:type="dxa"/>
          <w:bottom w:w="0" w:type="dxa"/>
        </w:tblCellMar>
        <w:tblLook w:val="04A0" w:firstRow="1" w:lastRow="0" w:firstColumn="1" w:lastColumn="0" w:noHBand="0" w:noVBand="1"/>
      </w:tblPr>
      <w:tblGrid>
        <w:gridCol w:w="654"/>
        <w:gridCol w:w="2212"/>
        <w:gridCol w:w="1043"/>
        <w:gridCol w:w="1043"/>
        <w:gridCol w:w="1043"/>
        <w:gridCol w:w="1043"/>
        <w:gridCol w:w="1357"/>
        <w:gridCol w:w="1604"/>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2"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133"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4"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5,0</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6,9</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4"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4"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19,7</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50,4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6,5</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56,8</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76,6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4"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4,5</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5,0</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4"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3,7</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5,1</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4"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0,9</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4"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0,01</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4"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2"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0,05</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0,01</w:t>
            </w:r>
            <w:r/>
          </w:p>
        </w:tc>
        <w:tc>
          <w:tcPr>
            <w:shd w:val="clear" w:color="auto" w:fill="auto"/>
            <w:tcBorders>
              <w:top w:val="single" w:color="000000" w:sz="4" w:space="0"/>
              <w:left w:val="single" w:color="000000" w:sz="4" w:space="0"/>
              <w:bottom w:val="single" w:color="000000" w:sz="4" w:space="0"/>
              <w:right w:val="single" w:color="000000" w:sz="4" w:space="0"/>
            </w:tcBorders>
            <w:tcW w:w="13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0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10314" w:type="dxa"/>
        <w:tblInd w:w="0" w:type="dxa"/>
        <w:tblCellMar>
          <w:left w:w="108" w:type="dxa"/>
          <w:top w:w="0" w:type="dxa"/>
          <w:right w:w="108" w:type="dxa"/>
          <w:bottom w:w="0" w:type="dxa"/>
        </w:tblCellMar>
        <w:tblLook w:val="04A0" w:firstRow="1" w:lastRow="0" w:firstColumn="1" w:lastColumn="0" w:noHBand="0" w:noVBand="1"/>
      </w:tblPr>
      <w:tblGrid>
        <w:gridCol w:w="675"/>
        <w:gridCol w:w="3267"/>
        <w:gridCol w:w="1833"/>
        <w:gridCol w:w="2401"/>
        <w:gridCol w:w="2138"/>
      </w:tblGrid>
      <w:tr>
        <w:trPr/>
        <w:tc>
          <w:tcPr>
            <w:shd w:val="clear" w:color="auto" w:fill="auto"/>
            <w:tcW w:w="675" w:type="dxa"/>
            <w:vAlign w:val="center"/>
            <w:textDirection w:val="lrTb"/>
            <w:noWrap w:val="false"/>
          </w:tcPr>
          <w:p>
            <w:pPr>
              <w:pStyle w:val="1305"/>
              <w:jc w:val="center"/>
              <w:rPr>
                <w:rFonts w:ascii="Times New Roman" w:hAnsi="Times New Roman"/>
                <w:sz w:val="22"/>
                <w:szCs w:val="22"/>
                <w:lang w:eastAsia="ru-RU"/>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267" w:type="dxa"/>
            <w:vAlign w:val="center"/>
            <w:textDirection w:val="lrTb"/>
            <w:noWrap w:val="false"/>
          </w:tcPr>
          <w:p>
            <w:pPr>
              <w:pStyle w:val="1305"/>
              <w:jc w:val="center"/>
              <w:rPr>
                <w:rFonts w:ascii="Times New Roman" w:hAnsi="Times New Roman"/>
                <w:sz w:val="22"/>
                <w:szCs w:val="22"/>
                <w:lang w:eastAsia="ru-RU"/>
              </w:rPr>
            </w:pPr>
            <w:r>
              <w:rPr>
                <w:rFonts w:eastAsia="Calibri"/>
                <w:sz w:val="22"/>
                <w:szCs w:val="22"/>
                <w:lang w:eastAsia="ru-RU"/>
              </w:rPr>
              <w:t xml:space="preserve">Название ОО</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sz w:val="22"/>
                <w:szCs w:val="22"/>
                <w:lang w:eastAsia="ru-RU"/>
              </w:rPr>
              <w:t xml:space="preserve">Доля участников, получивших отметку «2»</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sz w:val="22"/>
                <w:szCs w:val="22"/>
                <w:lang w:eastAsia="ru-RU"/>
              </w:rPr>
              <w:t xml:space="preserve">Доля участников, получивших отметки «4» и «5»</w:t>
            </w:r>
            <w:r/>
          </w:p>
          <w:p>
            <w:pPr>
              <w:pStyle w:val="1305"/>
              <w:jc w:val="center"/>
              <w:rPr>
                <w:rFonts w:ascii="Times New Roman" w:hAnsi="Times New Roman"/>
                <w:sz w:val="22"/>
                <w:szCs w:val="22"/>
                <w:lang w:eastAsia="ru-RU"/>
              </w:rPr>
            </w:pPr>
            <w:r>
              <w:rPr>
                <w:rFonts w:eastAsia="Calibri"/>
                <w:sz w:val="22"/>
                <w:szCs w:val="22"/>
                <w:lang w:eastAsia="ru-RU"/>
              </w:rPr>
              <w:t xml:space="preserve">(качество обучения)</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sz w:val="22"/>
                <w:szCs w:val="22"/>
                <w:lang w:eastAsia="ru-RU"/>
              </w:rPr>
              <w:t xml:space="preserve">Доля участников, получивших отметки «3», «4» и «5»</w:t>
            </w:r>
            <w:r/>
          </w:p>
          <w:p>
            <w:pPr>
              <w:pStyle w:val="1305"/>
              <w:jc w:val="center"/>
              <w:rPr>
                <w:rFonts w:ascii="Times New Roman" w:hAnsi="Times New Roman"/>
                <w:sz w:val="22"/>
                <w:szCs w:val="22"/>
                <w:lang w:eastAsia="ru-RU"/>
              </w:rPr>
            </w:pPr>
            <w:r>
              <w:rPr>
                <w:rFonts w:eastAsia="Calibri"/>
                <w:sz w:val="22"/>
                <w:szCs w:val="22"/>
                <w:lang w:eastAsia="ru-RU"/>
              </w:rPr>
              <w:t xml:space="preserve">(уровень обучаемости)</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bookmarkStart w:id="7" w:name="_Hlk16003812"/>
            <w:r>
              <w:rPr>
                <w:rFonts w:eastAsia="Calibri"/>
                <w:color w:val="000000"/>
                <w:sz w:val="22"/>
                <w:szCs w:val="22"/>
                <w:lang w:eastAsia="ru-RU"/>
              </w:rPr>
              <w:t xml:space="preserve">ГБОУ АО «Школа-интернат одарённых детей им. А. П. Гужвина»</w:t>
            </w:r>
            <w:bookmarkEnd w:id="7"/>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"СОШ с. Заволжское"</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"ООШ с.Кочковатки"</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"Пойменская СОШ им. Героя РФ Кадырбулатова Р.В."</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"СОШ с. Селитренное имени Елены Лосевой"</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МКОУ "ООШ с. Лапас"</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"Козловская СОШ"</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МКОУ "Болдыревская ООШ им. Азербаева Даниила"</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"ООШ с. Михайловки"</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МКОУ "Султановская ООШ"</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"Тумакская СОШ"</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ГБОУ АО "Астраханский технический лицей"</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99,0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"СОШ №3 г. Харабали"</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98,2</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МКОУ ЗАТО «Знаменск» «СОШ № 236»</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95,5</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"Володарская СОШ № 1"</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95,4</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"Зеленгинская СОШ"</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95,0</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г. Астрахани "Гимназия № 4"</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94,4</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МКОУ "Семибугровская СОШ им.Н.С.Искакова"</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93,8</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"СОШ № 1 г. Харабали имени М.А. Орлова"</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92,8</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r>
        <w:trPr/>
        <w:tc>
          <w:tcPr>
            <w:shd w:val="clear" w:color="auto" w:fill="auto"/>
            <w:tcW w:w="675" w:type="dxa"/>
            <w:textDirection w:val="lrTb"/>
            <w:noWrap w:val="false"/>
          </w:tcPr>
          <w:p>
            <w:pPr>
              <w:pStyle w:val="2806"/>
              <w:numPr>
                <w:ilvl w:val="0"/>
                <w:numId w:val="9"/>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7" w:type="dxa"/>
            <w:vAlign w:val="center"/>
            <w:textDirection w:val="lrTb"/>
            <w:noWrap w:val="false"/>
          </w:tcPr>
          <w:p>
            <w:pPr>
              <w:pStyle w:val="1305"/>
              <w:rPr>
                <w:rFonts w:ascii="Times New Roman" w:hAnsi="Times New Roman"/>
                <w:sz w:val="22"/>
                <w:szCs w:val="22"/>
                <w:lang w:eastAsia="ru-RU"/>
              </w:rPr>
            </w:pPr>
            <w:r>
              <w:rPr>
                <w:rFonts w:eastAsia="Calibri"/>
                <w:sz w:val="22"/>
                <w:szCs w:val="22"/>
                <w:lang w:eastAsia="ru-RU"/>
              </w:rPr>
              <w:t xml:space="preserve">МБОУ г.Астрахани "Гимназия №3"</w:t>
            </w:r>
            <w:r/>
          </w:p>
        </w:tc>
        <w:tc>
          <w:tcPr>
            <w:shd w:val="clear" w:color="auto" w:fill="auto"/>
            <w:tcW w:w="1833"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0,0</w:t>
            </w:r>
            <w:r/>
          </w:p>
        </w:tc>
        <w:tc>
          <w:tcPr>
            <w:shd w:val="clear" w:color="auto" w:fill="auto"/>
            <w:tcW w:w="2401"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92,6</w:t>
            </w:r>
            <w:r/>
          </w:p>
        </w:tc>
        <w:tc>
          <w:tcPr>
            <w:shd w:val="clear" w:color="auto" w:fill="auto"/>
            <w:tcW w:w="2138" w:type="dxa"/>
            <w:vAlign w:val="center"/>
            <w:textDirection w:val="lrTb"/>
            <w:noWrap w:val="false"/>
          </w:tcPr>
          <w:p>
            <w:pPr>
              <w:pStyle w:val="1305"/>
              <w:jc w:val="center"/>
              <w:rPr>
                <w:rFonts w:ascii="Times New Roman" w:hAnsi="Times New Roman"/>
                <w:sz w:val="22"/>
                <w:szCs w:val="22"/>
                <w:lang w:eastAsia="ru-RU"/>
              </w:rPr>
            </w:pPr>
            <w:r>
              <w:rPr>
                <w:rFonts w:eastAsia="Calibri"/>
                <w:color w:val="000000"/>
                <w:sz w:val="22"/>
                <w:szCs w:val="22"/>
                <w:lang w:eastAsia="ru-RU"/>
              </w:rPr>
              <w:t xml:space="preserve">100,0</w:t>
            </w:r>
            <w:r/>
          </w:p>
        </w:tc>
      </w:tr>
    </w:tbl>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314" w:type="dxa"/>
        <w:tblInd w:w="0" w:type="dxa"/>
        <w:tblCellMar>
          <w:left w:w="108" w:type="dxa"/>
          <w:top w:w="0" w:type="dxa"/>
          <w:right w:w="108" w:type="dxa"/>
          <w:bottom w:w="0" w:type="dxa"/>
        </w:tblCellMar>
        <w:tblLook w:val="04A0" w:firstRow="1" w:lastRow="0" w:firstColumn="1" w:lastColumn="0" w:noHBand="0" w:noVBand="1"/>
      </w:tblPr>
      <w:tblGrid>
        <w:gridCol w:w="1291"/>
        <w:gridCol w:w="3414"/>
        <w:gridCol w:w="1641"/>
        <w:gridCol w:w="1958"/>
        <w:gridCol w:w="2010"/>
      </w:tblGrid>
      <w:tr>
        <w:trPr/>
        <w:tc>
          <w:tcPr>
            <w:shd w:val="clear" w:color="auto" w:fill="auto"/>
            <w:tcW w:w="129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41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64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1958"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010"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rHeight w:val="367"/>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p>
            <w:pPr>
              <w:pStyle w:val="1305"/>
              <w:rPr>
                <w:rFonts w:ascii="Times New Roman" w:hAnsi="Times New Roman" w:eastAsia="Calibri"/>
                <w:sz w:val="22"/>
                <w:szCs w:val="22"/>
                <w:lang w:eastAsia="ru-RU"/>
              </w:rPr>
            </w:pPr>
            <w:r>
              <w:rPr>
                <w:rFonts w:eastAsia="Calibri"/>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"Болхунская СОШ МО "Ахтубинский район"</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46,7</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20,0</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53,3</w:t>
            </w:r>
            <w:r/>
          </w:p>
        </w:tc>
      </w:tr>
      <w:tr>
        <w:trPr>
          <w:trHeight w:val="743"/>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"Капустиноярская СОШ МО "Ахтубинский район"</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26,7</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22,2</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73,3</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 9" </w:t>
            </w:r>
            <w:r/>
          </w:p>
          <w:p>
            <w:pPr>
              <w:pStyle w:val="1305"/>
              <w:rPr>
                <w:rFonts w:ascii="Calibri" w:hAnsi="Calibri" w:eastAsia="Calibri"/>
                <w:szCs w:val="20"/>
              </w:rPr>
            </w:pPr>
            <w:r>
              <w:rPr>
                <w:rFonts w:eastAsia="Calibri"/>
                <w:sz w:val="22"/>
                <w:szCs w:val="22"/>
                <w:lang w:eastAsia="ru-RU"/>
              </w:rPr>
              <w:t xml:space="preserve">МО "Ахтубинский район"</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25,9</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51,9</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74,1</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"Пологозаймищенская ООШ МО "Ахтубинский район"</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25,0</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8,3</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75,0</w:t>
            </w:r>
            <w:r/>
          </w:p>
        </w:tc>
      </w:tr>
      <w:tr>
        <w:trPr>
          <w:trHeight w:val="585"/>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w:t>
            </w:r>
            <w:r/>
          </w:p>
          <w:p>
            <w:pPr>
              <w:pStyle w:val="1305"/>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"ООШ № 1"</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22,5</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47,5</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77,5</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№5"  </w:t>
            </w:r>
            <w:r/>
          </w:p>
          <w:p>
            <w:pPr>
              <w:pStyle w:val="1305"/>
              <w:rPr>
                <w:rFonts w:ascii="Calibri" w:hAnsi="Calibri" w:eastAsia="Calibri"/>
                <w:szCs w:val="20"/>
              </w:rPr>
            </w:pPr>
            <w:r>
              <w:rPr>
                <w:rFonts w:eastAsia="Calibri"/>
                <w:sz w:val="22"/>
                <w:szCs w:val="22"/>
                <w:lang w:eastAsia="ru-RU"/>
              </w:rPr>
              <w:t xml:space="preserve">МО "Ахтубинский район"</w:t>
            </w:r>
            <w:r/>
          </w:p>
          <w:p>
            <w:pPr>
              <w:pStyle w:val="1305"/>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18,8</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34,4</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81,3</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"Нижнебаскунчакская СОШ" МО "Ахтубинский район"  имени К.К. Искалиева"</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17,9</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60,7</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82,1</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"Золотухинская СОШ" МО "Ахтубинский район"</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17,6</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29,4</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82,4</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"Михайловская ООШ"</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16,7</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58,3</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83,3</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spacing w:line="276" w:lineRule="auto"/>
              <w:rPr>
                <w:rFonts w:ascii="Calibri" w:hAnsi="Calibri" w:eastAsia="Calibri"/>
                <w:szCs w:val="20"/>
              </w:rPr>
            </w:pPr>
            <w:r>
              <w:rPr>
                <w:rFonts w:eastAsia="Calibri"/>
                <w:sz w:val="22"/>
                <w:szCs w:val="22"/>
                <w:lang w:eastAsia="ru-RU"/>
              </w:rPr>
              <w:t xml:space="preserve">МБОУ "СОШ с. Поды"</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16,7</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58,3</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83,3</w:t>
            </w:r>
            <w:r/>
          </w:p>
        </w:tc>
      </w:tr>
      <w:tr>
        <w:trPr>
          <w:trHeight w:val="312"/>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 3 МО "Ахтубинский район"</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13,6</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27,3</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86,4</w:t>
            </w:r>
            <w:r/>
          </w:p>
        </w:tc>
      </w:tr>
      <w:tr>
        <w:trPr>
          <w:trHeight w:val="274"/>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"ООШ №16"</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12,5</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56,3</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87,5</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spacing w:line="276" w:lineRule="auto"/>
              <w:rPr>
                <w:rFonts w:ascii="Calibri" w:hAnsi="Calibri" w:eastAsia="Calibri"/>
                <w:szCs w:val="20"/>
              </w:rPr>
            </w:pPr>
            <w:r>
              <w:rPr>
                <w:rFonts w:eastAsia="Calibri"/>
                <w:sz w:val="22"/>
                <w:szCs w:val="22"/>
                <w:lang w:eastAsia="ru-RU"/>
              </w:rPr>
              <w:t xml:space="preserve">МБОУ г.Астрахани "СОШ № 30"</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12,2</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55,1</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87,8</w:t>
            </w:r>
            <w:r/>
          </w:p>
        </w:tc>
      </w:tr>
      <w:tr>
        <w:trPr/>
        <w:tc>
          <w:tcPr>
            <w:shd w:val="clear" w:color="auto" w:fill="auto"/>
            <w:tcW w:w="1291" w:type="dxa"/>
            <w:textDirection w:val="lrTb"/>
            <w:noWrap w:val="false"/>
          </w:tcPr>
          <w:p>
            <w:pPr>
              <w:pStyle w:val="2806"/>
              <w:numPr>
                <w:ilvl w:val="0"/>
                <w:numId w:val="10"/>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1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"Караванненская СОШ"</w:t>
            </w:r>
            <w:r/>
          </w:p>
        </w:tc>
        <w:tc>
          <w:tcPr>
            <w:shd w:val="clear" w:color="auto" w:fill="auto"/>
            <w:tcW w:w="1641" w:type="dxa"/>
            <w:vAlign w:val="center"/>
            <w:textDirection w:val="lrTb"/>
            <w:noWrap w:val="false"/>
          </w:tcPr>
          <w:p>
            <w:pPr>
              <w:pStyle w:val="1305"/>
              <w:jc w:val="center"/>
              <w:rPr>
                <w:color w:val="000000"/>
              </w:rPr>
            </w:pPr>
            <w:r>
              <w:rPr>
                <w:rFonts w:eastAsia="Calibri"/>
                <w:color w:val="000000"/>
                <w:sz w:val="22"/>
                <w:szCs w:val="22"/>
                <w:lang w:eastAsia="ru-RU"/>
              </w:rPr>
              <w:t xml:space="preserve">11,8</w:t>
            </w:r>
            <w:r/>
          </w:p>
        </w:tc>
        <w:tc>
          <w:tcPr>
            <w:shd w:val="clear" w:color="auto" w:fill="auto"/>
            <w:tcW w:w="1958" w:type="dxa"/>
            <w:vAlign w:val="center"/>
            <w:textDirection w:val="lrTb"/>
            <w:noWrap w:val="false"/>
          </w:tcPr>
          <w:p>
            <w:pPr>
              <w:pStyle w:val="1305"/>
              <w:jc w:val="center"/>
              <w:rPr>
                <w:color w:val="000000"/>
              </w:rPr>
            </w:pPr>
            <w:r>
              <w:rPr>
                <w:rFonts w:eastAsia="Calibri"/>
                <w:color w:val="000000"/>
                <w:sz w:val="22"/>
                <w:szCs w:val="22"/>
                <w:lang w:eastAsia="ru-RU"/>
              </w:rPr>
              <w:t xml:space="preserve">52,9</w:t>
            </w:r>
            <w:r/>
          </w:p>
        </w:tc>
        <w:tc>
          <w:tcPr>
            <w:shd w:val="clear" w:color="auto" w:fill="auto"/>
            <w:tcW w:w="2010" w:type="dxa"/>
            <w:vAlign w:val="center"/>
            <w:textDirection w:val="lrTb"/>
            <w:noWrap w:val="false"/>
          </w:tcPr>
          <w:p>
            <w:pPr>
              <w:pStyle w:val="1305"/>
              <w:jc w:val="center"/>
              <w:rPr>
                <w:color w:val="000000"/>
              </w:rPr>
            </w:pPr>
            <w:r>
              <w:rPr>
                <w:rFonts w:eastAsia="Calibri"/>
                <w:color w:val="000000"/>
                <w:sz w:val="22"/>
                <w:szCs w:val="22"/>
                <w:lang w:eastAsia="ru-RU"/>
              </w:rPr>
              <w:t xml:space="preserve">88,2</w:t>
            </w:r>
            <w:r/>
          </w:p>
        </w:tc>
      </w:tr>
    </w:tbl>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pPr>
      <w:r>
        <w:tab/>
        <w:t xml:space="preserve">По сравнению с ростом среднего балла в 2018 году, отмечается его снижение до 3,8 балла в 2019 году. Количество получивших отметку «5» уменьшилось на 19,7%, на 2% увеличилось количество получивших «2». На 12,4% стало больше получивших «3» и на 5,3% - «4».</w:t>
      </w:r>
      <w:r/>
    </w:p>
    <w:p>
      <w:pPr>
        <w:pStyle w:val="1305"/>
        <w:jc w:val="both"/>
      </w:pPr>
      <w:r>
        <w:tab/>
        <w:t xml:space="preserve">Лучшие результаты по количеству участников, получивших отметки «5» и «4</w:t>
      </w:r>
      <w:r>
        <w:t xml:space="preserve">», продемонстрировали выпускники Харабалинского и Володарского районов. Причем в последнем все участники сдали экзамен без двоек. Хуже других, продемонстрировали знания выпускники Ахтубинского района – только 54,5% получили отметки «4» и «5», а 9,9% - «2».</w:t>
      </w:r>
      <w:r/>
    </w:p>
    <w:p>
      <w:pPr>
        <w:pStyle w:val="1305"/>
        <w:jc w:val="both"/>
      </w:pPr>
      <w:r>
        <w:tab/>
        <w:t xml:space="preserve">Среди типов ОО лучший результат по количеству отличников у выпускников интернатов – 30% и лицеев – 29%. Больше всего неудовлетворительных результатов в О(с)ОШ – 11%, при этом среди них отсутствуют выпускники, сдавшие экзамен на отлично.</w:t>
      </w:r>
      <w:r/>
    </w:p>
    <w:p>
      <w:pPr>
        <w:pStyle w:val="1305"/>
        <w:jc w:val="both"/>
      </w:pPr>
      <w:r>
        <w:t xml:space="preserve">100% учащихся:</w:t>
      </w:r>
      <w:r/>
    </w:p>
    <w:p>
      <w:pPr>
        <w:pStyle w:val="1305"/>
        <w:jc w:val="both"/>
        <w:rPr>
          <w:color w:val="000000"/>
        </w:rPr>
      </w:pPr>
      <w:r>
        <w:t xml:space="preserve">- </w:t>
      </w:r>
      <w:r>
        <w:rPr>
          <w:color w:val="000000"/>
        </w:rPr>
        <w:t xml:space="preserve">ГБОУ АО «Школа-интернат одарённых детей им. А. П. Гужвина»; </w:t>
      </w:r>
      <w:r/>
    </w:p>
    <w:p>
      <w:pPr>
        <w:pStyle w:val="1305"/>
        <w:jc w:val="both"/>
        <w:rPr>
          <w:color w:val="000000"/>
        </w:rPr>
      </w:pPr>
      <w:r>
        <w:rPr>
          <w:color w:val="000000"/>
        </w:rPr>
        <w:t xml:space="preserve">- МБОУ "СОШ с. Заволжское", МБОУ "ООШ с.Кочковатки", МБОУ "СОШ с. Селитренное имени Елены Лосевой", МКОУ "ООШ с. Лапас", МБОУ "ООШ с. Михайловки" Харабалинского района;</w:t>
      </w:r>
      <w:r/>
    </w:p>
    <w:p>
      <w:pPr>
        <w:pStyle w:val="1305"/>
        <w:jc w:val="both"/>
        <w:rPr>
          <w:color w:val="000000"/>
        </w:rPr>
      </w:pPr>
      <w:r>
        <w:rPr>
          <w:color w:val="000000"/>
        </w:rPr>
        <w:t xml:space="preserve">- МБОУ "Козловская СОШ", МКОУ "Болдыревская ООШ им. Азербаева Даниила", МКОУ "Султановская ООШ", МБОУ "Тумакская СОШ" Володарского района;</w:t>
      </w:r>
      <w:r/>
    </w:p>
    <w:p>
      <w:pPr>
        <w:pStyle w:val="1305"/>
        <w:jc w:val="both"/>
      </w:pPr>
      <w:r>
        <w:rPr>
          <w:color w:val="000000"/>
        </w:rPr>
        <w:t xml:space="preserve">- МБОУ "Пойменская СОШ им. Героя РФ Кадырбулатова Р.В." Приволжского района</w:t>
      </w:r>
      <w:r>
        <w:t xml:space="preserve"> получили отметки «4» и «5».</w:t>
      </w:r>
      <w:r/>
    </w:p>
    <w:p>
      <w:pPr>
        <w:pStyle w:val="1305"/>
        <w:jc w:val="both"/>
      </w:pPr>
      <w:r>
        <w:t xml:space="preserve">46,7% учащихся МБОУ "Болхунская СОШ МО "Ахтубинский район" получили оценку «2».</w:t>
      </w:r>
      <w:bookmarkStart w:id="8" w:name="_Hlk16013423"/>
      <w:r/>
      <w:bookmarkEnd w:id="8"/>
      <w:r/>
      <w:r/>
    </w:p>
    <w:p>
      <w:pPr>
        <w:pStyle w:val="1305"/>
        <w:rPr>
          <w:b/>
        </w:rPr>
      </w:pPr>
      <w:r>
        <w:rPr>
          <w:b/>
        </w:rPr>
        <w:t xml:space="preserve">2.3. Анализ результатов выполнения отдельных заданий или групп заданий по предмету</w:t>
      </w:r>
      <w:r/>
    </w:p>
    <w:p>
      <w:pPr>
        <w:pStyle w:val="1305"/>
      </w:pPr>
      <w:r/>
      <w:r/>
    </w:p>
    <w:p>
      <w:pPr>
        <w:pStyle w:val="1305"/>
        <w:ind w:firstLine="567"/>
        <w:jc w:val="both"/>
      </w:pPr>
      <w:r>
        <w:t xml:space="preserve">Оценивание результатов выполнения работ учащимися в 2019 г., как и в предыдущие годы, осуществлялось с помощью двух количественных показателей: традиционной отметки </w:t>
      </w:r>
      <w:r>
        <w:t xml:space="preserve">и общего балла, назначение которого – расширение диапазона традиционных отметок. Принципиальной позицией является наличие минимального проходного критерия: чтобы получить положительную оценку, ученик должен выполнить не менее восьми заданий части 1 работы.</w:t>
      </w:r>
      <w:r/>
    </w:p>
    <w:p>
      <w:pPr>
        <w:pStyle w:val="1305"/>
        <w:ind w:firstLine="567"/>
        <w:jc w:val="both"/>
      </w:pPr>
      <w:r>
        <w:t xml:space="preserve">Подходы к начислению баллов за выполнение заданий части 1 и части 2 не отличаются от пр</w:t>
      </w:r>
      <w:r>
        <w:t xml:space="preserve">инятых в прошлом году. За каждое верно решенное задание части 1учащемуся начислялся 1 балл. За верное выполнение заданий части 2 – 2 балла. Общий балл формируется путем суммирования баллов, полученных учащимся за выполнение частей 1 и 2 работы. В итоге за </w:t>
      </w:r>
      <w:r>
        <w:t xml:space="preserve">часть1 максимально можно получить 20 баллов, за часть 2 – 12 баллов, за работу в целом – 32 балла. Задание части 2 оценивается максимальным баллом, если учащийся выбрал правильный путь решения, из письменной записи решения понятен ход его рассуждений, полу</w:t>
      </w:r>
      <w:r>
        <w:t xml:space="preserve">чен верный ответ. Если в решении допущена ошибка, не имеющая принципиального характера и не влияющая на общую правильность хода решения, то учащемуся засчитывается 1 балл, в остальных случаях выставляется 0 баллов.  Другие возможности не предусматриваются.</w:t>
      </w:r>
      <w:r/>
    </w:p>
    <w:p>
      <w:pPr>
        <w:pStyle w:val="1305"/>
        <w:jc w:val="both"/>
        <w:spacing w:line="276" w:lineRule="auto"/>
      </w:p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2.3.1. Краткая характеристика КИМ по предмету</w:t>
      </w:r>
      <w:r/>
    </w:p>
    <w:p>
      <w:pPr>
        <w:pStyle w:val="2806"/>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ind w:left="0" w:firstLine="708"/>
        <w:jc w:val="both"/>
        <w:spacing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Работа состоит из двух модулей: «Алгебра» и «Геометрия». В каждом модуле две части, соответствующие проверке на базовом и повышенном уровнях.</w:t>
      </w:r>
      <w:r/>
    </w:p>
    <w:p>
      <w:pPr>
        <w:pStyle w:val="2806"/>
        <w:ind w:left="0" w:firstLine="708"/>
        <w:jc w:val="both"/>
        <w:spacing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проверке базовой математической компетентности обучающиеся должны продемонстрировать владение основными алгоритмами, знание и понимание ключевых элементов содержания (математических понятий, их </w:t>
      </w:r>
      <w:r>
        <w:rPr>
          <w:rFonts w:ascii="Times New Roman" w:hAnsi="Times New Roman" w:eastAsia="Times New Roman"/>
          <w:sz w:val="24"/>
          <w:szCs w:val="24"/>
          <w:lang w:eastAsia="ru-RU"/>
        </w:rPr>
        <w:t xml:space="preserve">свойств, приёмов решения задач и проч.), умение пользоваться математической записью, применять знания к решению математических задач, не сводящихся к прямому применению алгоритма, а также применять математические знания в простейших практических ситуациях.</w:t>
      </w:r>
      <w:r/>
    </w:p>
    <w:p>
      <w:pPr>
        <w:pStyle w:val="2806"/>
        <w:ind w:left="0" w:firstLine="708"/>
        <w:jc w:val="both"/>
        <w:spacing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Части 2 модулей «Алгебра» и «Геометрия» направлены на проверку владения материалом на повышенном уровне. Их назначение — дифференцировать</w:t>
      </w:r>
      <w:r>
        <w:rPr>
          <w:rFonts w:ascii="Times New Roman" w:hAnsi="Times New Roman"/>
        </w:rPr>
        <w:t xml:space="preserve"> </w:t>
      </w:r>
      <w:r>
        <w:rPr>
          <w:rFonts w:ascii="Times New Roman" w:hAnsi="Times New Roman" w:eastAsia="Times New Roman"/>
          <w:sz w:val="24"/>
          <w:szCs w:val="24"/>
          <w:lang w:eastAsia="ru-RU"/>
        </w:rPr>
        <w:t xml:space="preserve">хорошо успевающих школьников по уровням подготовки, выявить наиболее подготовленную часть выпускников, составляющую потенциальный к</w:t>
      </w:r>
      <w:r>
        <w:rPr>
          <w:rFonts w:ascii="Times New Roman" w:hAnsi="Times New Roman" w:eastAsia="Times New Roman"/>
          <w:sz w:val="24"/>
          <w:szCs w:val="24"/>
          <w:lang w:eastAsia="ru-RU"/>
        </w:rPr>
        <w:t xml:space="preserve">онтингент профильных классов. Эти части содержат задания повышенного уровня сложности из различных разделов курса математики. Все задания требуют записи решений и ответа. Задания расположены по нарастанию трудности — от относительно простых до сложных, пре</w:t>
      </w:r>
      <w:r>
        <w:rPr>
          <w:rFonts w:ascii="Times New Roman" w:hAnsi="Times New Roman" w:eastAsia="Times New Roman"/>
          <w:sz w:val="24"/>
          <w:szCs w:val="24"/>
          <w:lang w:eastAsia="ru-RU"/>
        </w:rPr>
        <w:t xml:space="preserve">дполагающих свободное владение материалом и хороший уровень математической культуры.  Модуль «Алгебра» содержит 17 заданий: в части 1 — 14 заданий; в части 2 — 3 задания.  Модуль «Геометрия» содержит 9 заданий: в части 1 — 6 заданий; в части 2 — 3 задания.</w:t>
      </w:r>
      <w:r/>
    </w:p>
    <w:p>
      <w:pPr>
        <w:pStyle w:val="2806"/>
        <w:ind w:left="0" w:firstLine="708"/>
        <w:jc w:val="both"/>
        <w:spacing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Всего в работе 26 заданий, из которых 20 заданий базового уровня, 4 задания повышенного уровня и 2 задания высокого уровня.</w:t>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2.3.2. Статистический анализ выполняемости заданий и групп заданий КИМ ОГЭ в 2019 году</w:t>
      </w:r>
      <w:r/>
    </w:p>
    <w:p>
      <w:pPr>
        <w:pStyle w:val="2806"/>
        <w:contextualSpacing/>
        <w:ind w:left="1985" w:firstLine="0"/>
        <w:jc w:val="both"/>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tbl>
      <w:tblPr>
        <w:tblW w:w="4950" w:type="pct"/>
        <w:tblInd w:w="109" w:type="dxa"/>
        <w:tblCellMar>
          <w:left w:w="108" w:type="dxa"/>
          <w:top w:w="0" w:type="dxa"/>
          <w:right w:w="108" w:type="dxa"/>
          <w:bottom w:w="0" w:type="dxa"/>
        </w:tblCellMar>
        <w:tblLook w:val="0000" w:firstRow="0" w:lastRow="0" w:firstColumn="0" w:lastColumn="0" w:noHBand="0" w:noVBand="0"/>
      </w:tblPr>
      <w:tblGrid>
        <w:gridCol w:w="882"/>
        <w:gridCol w:w="2297"/>
        <w:gridCol w:w="1409"/>
        <w:gridCol w:w="1557"/>
        <w:gridCol w:w="913"/>
        <w:gridCol w:w="919"/>
        <w:gridCol w:w="913"/>
        <w:gridCol w:w="931"/>
      </w:tblGrid>
      <w:tr>
        <w:trPr>
          <w:cantSplit/>
          <w:trHeight w:val="649"/>
          <w:tblHeader/>
        </w:trPr>
        <w:tc>
          <w:tcPr>
            <w:shd w:val="clear" w:color="auto" w:fill="auto"/>
            <w:tcBorders>
              <w:top w:val="single" w:color="000000" w:sz="8" w:space="0"/>
              <w:left w:val="single" w:color="000000" w:sz="8" w:space="0"/>
              <w:right w:val="single" w:color="000000" w:sz="8" w:space="0"/>
            </w:tcBorders>
            <w:tcW w:w="882" w:type="dxa"/>
            <w:vAlign w:val="center"/>
            <w:vMerge w:val="restart"/>
            <w:textDirection w:val="lrTb"/>
            <w:noWrap w:val="false"/>
          </w:tcPr>
          <w:p>
            <w:pPr>
              <w:pStyle w:val="1305"/>
              <w:ind w:left="-105" w:right="-114" w:firstLine="0"/>
              <w:jc w:val="both"/>
            </w:pPr>
            <w:r>
              <w:rPr>
                <w:bCs/>
              </w:rPr>
              <w:t xml:space="preserve">Обознач.</w:t>
            </w:r>
            <w:r/>
          </w:p>
          <w:p>
            <w:pPr>
              <w:pStyle w:val="1305"/>
              <w:ind w:left="-105" w:right="-101" w:firstLine="0"/>
              <w:jc w:val="both"/>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297" w:type="dxa"/>
            <w:vAlign w:val="center"/>
            <w:vMerge w:val="restart"/>
            <w:textDirection w:val="lrTb"/>
            <w:noWrap w:val="false"/>
          </w:tcPr>
          <w:p>
            <w:pPr>
              <w:pStyle w:val="1305"/>
              <w:jc w:val="both"/>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409" w:type="dxa"/>
            <w:vAlign w:val="center"/>
            <w:vMerge w:val="restart"/>
            <w:textDirection w:val="lrTb"/>
            <w:noWrap w:val="false"/>
          </w:tcPr>
          <w:p>
            <w:pPr>
              <w:pStyle w:val="1305"/>
              <w:jc w:val="both"/>
            </w:pPr>
            <w:r>
              <w:rPr>
                <w:bCs/>
              </w:rPr>
              <w:t xml:space="preserve">Уровень сложности задания</w:t>
            </w:r>
            <w:r/>
          </w:p>
          <w:p>
            <w:pPr>
              <w:pStyle w:val="1305"/>
              <w:jc w:val="both"/>
            </w:pPr>
            <w:r/>
            <w:r/>
          </w:p>
        </w:tc>
        <w:tc>
          <w:tcPr>
            <w:shd w:val="clear" w:color="auto" w:fill="auto"/>
            <w:tcBorders>
              <w:top w:val="single" w:color="000000" w:sz="8" w:space="0"/>
              <w:left w:val="single" w:color="000000" w:sz="8" w:space="0"/>
              <w:right w:val="single" w:color="000000" w:sz="4" w:space="0"/>
            </w:tcBorders>
            <w:tcW w:w="1557" w:type="dxa"/>
            <w:vAlign w:val="center"/>
            <w:vMerge w:val="restart"/>
            <w:textDirection w:val="lrTb"/>
            <w:noWrap w:val="false"/>
          </w:tcPr>
          <w:p>
            <w:pPr>
              <w:pStyle w:val="1305"/>
              <w:jc w:val="both"/>
              <w:rPr>
                <w:bCs/>
              </w:rPr>
            </w:pPr>
            <w:r>
              <w:rPr>
                <w:bCs/>
              </w:rPr>
              <w:t xml:space="preserve">Средний процент выполнения</w:t>
            </w:r>
            <w:r>
              <w:rPr>
                <w:rStyle w:val="1313"/>
                <w:bCs/>
              </w:rPr>
              <w:footnoteReference w:id="15"/>
            </w:r>
            <w:r/>
          </w:p>
        </w:tc>
        <w:tc>
          <w:tcPr>
            <w:gridSpan w:val="4"/>
            <w:shd w:val="clear" w:color="auto" w:fill="auto"/>
            <w:tcBorders>
              <w:top w:val="single" w:color="000000" w:sz="8" w:space="0"/>
              <w:left w:val="single" w:color="000000" w:sz="4" w:space="0"/>
              <w:bottom w:val="single" w:color="000000" w:sz="8" w:space="0"/>
              <w:right w:val="single" w:color="000000" w:sz="8" w:space="0"/>
            </w:tcBorders>
            <w:tcW w:w="3676" w:type="dxa"/>
            <w:vAlign w:val="center"/>
            <w:textDirection w:val="lrTb"/>
            <w:noWrap w:val="false"/>
          </w:tcPr>
          <w:p>
            <w:pPr>
              <w:pStyle w:val="1305"/>
              <w:jc w:val="both"/>
            </w:pPr>
            <w:r>
              <w:t xml:space="preserve">Процент </w:t>
            </w:r>
            <w:r/>
          </w:p>
          <w:p>
            <w:pPr>
              <w:pStyle w:val="1305"/>
              <w:jc w:val="both"/>
              <w:rPr>
                <w:bCs/>
              </w:rPr>
            </w:pPr>
            <w:r>
              <w:t xml:space="preserve">выполнения по региону в группах, </w:t>
              <w:br/>
              <w:t xml:space="preserve">получивших отметку</w:t>
            </w:r>
            <w:r/>
          </w:p>
        </w:tc>
      </w:tr>
      <w:tr>
        <w:trPr>
          <w:cantSplit/>
          <w:trHeight w:val="481"/>
          <w:tblHeader/>
        </w:trPr>
        <w:tc>
          <w:tcPr>
            <w:shd w:val="clear" w:color="auto" w:fill="auto"/>
            <w:tcBorders>
              <w:left w:val="single" w:color="000000" w:sz="8" w:space="0"/>
              <w:bottom w:val="single" w:color="000000" w:sz="8" w:space="0"/>
              <w:right w:val="single" w:color="000000" w:sz="8" w:space="0"/>
            </w:tcBorders>
            <w:tcW w:w="882" w:type="dxa"/>
            <w:vAlign w:val="center"/>
            <w:vMerge w:val="continue"/>
            <w:textDirection w:val="lrTb"/>
            <w:noWrap w:val="false"/>
          </w:tcPr>
          <w:p>
            <w:pPr>
              <w:pStyle w:val="1305"/>
              <w:jc w:val="both"/>
              <w:rPr>
                <w:bCs/>
              </w:rPr>
            </w:pPr>
            <w:r>
              <w:rPr>
                <w:bCs/>
              </w:rPr>
            </w:r>
            <w:r/>
          </w:p>
        </w:tc>
        <w:tc>
          <w:tcPr>
            <w:shd w:val="clear" w:color="auto" w:fill="auto"/>
            <w:tcBorders>
              <w:left w:val="single" w:color="000000" w:sz="8" w:space="0"/>
              <w:bottom w:val="single" w:color="000000" w:sz="8" w:space="0"/>
              <w:right w:val="single" w:color="000000" w:sz="8" w:space="0"/>
            </w:tcBorders>
            <w:tcW w:w="2297" w:type="dxa"/>
            <w:vAlign w:val="center"/>
            <w:vMerge w:val="continue"/>
            <w:textDirection w:val="lrTb"/>
            <w:noWrap w:val="false"/>
          </w:tcPr>
          <w:p>
            <w:pPr>
              <w:pStyle w:val="1305"/>
              <w:jc w:val="both"/>
              <w:rPr>
                <w:bCs/>
              </w:rPr>
            </w:pPr>
            <w:r>
              <w:rPr>
                <w:bCs/>
              </w:rPr>
            </w:r>
            <w:r/>
          </w:p>
        </w:tc>
        <w:tc>
          <w:tcPr>
            <w:shd w:val="clear" w:color="auto" w:fill="auto"/>
            <w:tcBorders>
              <w:left w:val="single" w:color="000000" w:sz="8" w:space="0"/>
              <w:bottom w:val="single" w:color="000000" w:sz="8" w:space="0"/>
              <w:right w:val="single" w:color="000000" w:sz="8" w:space="0"/>
            </w:tcBorders>
            <w:tcW w:w="1409" w:type="dxa"/>
            <w:vAlign w:val="center"/>
            <w:vMerge w:val="continue"/>
            <w:textDirection w:val="lrTb"/>
            <w:noWrap w:val="false"/>
          </w:tcPr>
          <w:p>
            <w:pPr>
              <w:pStyle w:val="1305"/>
              <w:jc w:val="both"/>
              <w:rPr>
                <w:bCs/>
              </w:rPr>
            </w:pPr>
            <w:r>
              <w:rPr>
                <w:bCs/>
              </w:rPr>
            </w:r>
            <w:r/>
          </w:p>
        </w:tc>
        <w:tc>
          <w:tcPr>
            <w:shd w:val="clear" w:color="auto" w:fill="auto"/>
            <w:tcBorders>
              <w:left w:val="single" w:color="000000" w:sz="8" w:space="0"/>
              <w:bottom w:val="single" w:color="000000" w:sz="8" w:space="0"/>
              <w:right w:val="single" w:color="000000" w:sz="4" w:space="0"/>
            </w:tcBorders>
            <w:tcW w:w="1557" w:type="dxa"/>
            <w:vAlign w:val="center"/>
            <w:vMerge w:val="continue"/>
            <w:textDirection w:val="lrTb"/>
            <w:noWrap w:val="false"/>
          </w:tcPr>
          <w:p>
            <w:pPr>
              <w:pStyle w:val="1305"/>
              <w:jc w:val="both"/>
            </w:pPr>
            <w:r/>
            <w:r/>
          </w:p>
        </w:tc>
        <w:tc>
          <w:tcPr>
            <w:shd w:val="clear" w:color="auto" w:fill="auto"/>
            <w:tcBorders>
              <w:top w:val="single" w:color="000000" w:sz="8" w:space="0"/>
              <w:left w:val="single" w:color="000000" w:sz="4" w:space="0"/>
              <w:bottom w:val="single" w:color="000000" w:sz="8" w:space="0"/>
              <w:right w:val="single" w:color="000000" w:sz="8" w:space="0"/>
            </w:tcBorders>
            <w:tcW w:w="913" w:type="dxa"/>
            <w:vAlign w:val="center"/>
            <w:textDirection w:val="lrTb"/>
            <w:noWrap w:val="false"/>
          </w:tcPr>
          <w:p>
            <w:pPr>
              <w:pStyle w:val="1305"/>
              <w:jc w:val="both"/>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919" w:type="dxa"/>
            <w:vAlign w:val="center"/>
            <w:textDirection w:val="lrTb"/>
            <w:noWrap w:val="false"/>
          </w:tcPr>
          <w:p>
            <w:pPr>
              <w:pStyle w:val="1305"/>
              <w:jc w:val="both"/>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913" w:type="dxa"/>
            <w:vAlign w:val="center"/>
            <w:textDirection w:val="lrTb"/>
            <w:noWrap w:val="false"/>
          </w:tcPr>
          <w:p>
            <w:pPr>
              <w:pStyle w:val="1305"/>
              <w:jc w:val="both"/>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931" w:type="dxa"/>
            <w:vAlign w:val="center"/>
            <w:textDirection w:val="lrTb"/>
            <w:noWrap w:val="false"/>
          </w:tcPr>
          <w:p>
            <w:pPr>
              <w:pStyle w:val="1305"/>
              <w:jc w:val="both"/>
              <w:rPr>
                <w:bCs/>
              </w:rPr>
            </w:pPr>
            <w:r>
              <w:rPr>
                <w:bCs/>
              </w:rPr>
              <w:t xml:space="preserve">«5»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Числа и вычисления</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vAlign w:val="center"/>
            <w:textDirection w:val="lrTb"/>
            <w:noWrap w:val="false"/>
          </w:tcPr>
          <w:p>
            <w:pPr>
              <w:pStyle w:val="1305"/>
              <w:ind w:hanging="112"/>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80,26</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25,00</w:t>
            </w:r>
            <w:r/>
          </w:p>
        </w:tc>
        <w:tc>
          <w:tcPr>
            <w:shd w:val="clear" w:color="auto" w:fill="auto"/>
            <w:tcBorders>
              <w:top w:val="single" w:color="000000" w:sz="4" w:space="0"/>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63,62%</w:t>
            </w:r>
            <w:r/>
          </w:p>
        </w:tc>
        <w:tc>
          <w:tcPr>
            <w:shd w:val="clear" w:color="auto" w:fill="auto"/>
            <w:tcBorders>
              <w:top w:val="single" w:color="000000" w:sz="4" w:space="0"/>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85,90%</w:t>
            </w:r>
            <w:r/>
          </w:p>
        </w:tc>
        <w:tc>
          <w:tcPr>
            <w:shd w:val="clear" w:color="auto" w:fill="auto"/>
            <w:tcBorders>
              <w:top w:val="single" w:color="000000" w:sz="4" w:space="0"/>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97,16%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Вычисления, сравнение величин</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vAlign w:val="center"/>
            <w:textDirection w:val="lrTb"/>
            <w:noWrap w:val="false"/>
          </w:tcPr>
          <w:p>
            <w:pPr>
              <w:pStyle w:val="1305"/>
              <w:ind w:hanging="112"/>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85,73</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50,37</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74,34%</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89,70%</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96,02%</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Сравнение чисел</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88,63</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48,88</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75,14%</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93,77%</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97,54%</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Вычисления алгебраических выражений</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85,42</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21,64</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66,08%</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92,88%</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99,34%</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Чтение графиков функций</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87,32</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38,43</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76,80%</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91,49%</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97,82%</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Уравнения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72,74</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15,30</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40,68%</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82,90%</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97,25%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Задачи на проценты, дроби</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84,47</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16,79</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64,25%</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92,35%</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98,86%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jc w:val="both"/>
            </w:pPr>
            <w:r>
              <w:t xml:space="preserve">Диаграммы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96,24</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75,37</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92,95%</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97,86%</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98,96%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Вероятность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77,28</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10,45</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50,40%</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86,59%</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97,63%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Функции и графики</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82,03</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27,99</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56,65%</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90,80%</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99,05%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Последовательности, прогрессии</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81,90</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17,54</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58,53%</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90,56%</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97,73%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Алгебраические выражения и их значения</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68,17</w:t>
            </w:r>
            <w:r/>
          </w:p>
        </w:tc>
        <w:tc>
          <w:tcPr>
            <w:shd w:val="clear" w:color="auto" w:fill="auto"/>
            <w:tcBorders>
              <w:top w:val="single" w:color="000000" w:sz="8" w:space="0"/>
              <w:left w:val="single" w:color="000000" w:sz="8" w:space="0"/>
              <w:bottom w:val="single" w:color="000000" w:sz="8" w:space="0"/>
              <w:right w:val="single" w:color="000000" w:sz="8" w:space="0"/>
            </w:tcBorders>
            <w:tcW w:w="913" w:type="dxa"/>
            <w:vAlign w:val="center"/>
            <w:textDirection w:val="lrTb"/>
            <w:noWrap w:val="false"/>
          </w:tcPr>
          <w:p>
            <w:pPr>
              <w:pStyle w:val="1305"/>
              <w:jc w:val="both"/>
            </w:pPr>
            <w:r>
              <w:t xml:space="preserve">8,96</w:t>
            </w:r>
            <w:r/>
          </w:p>
        </w:tc>
        <w:tc>
          <w:tcPr>
            <w:shd w:val="clear" w:color="auto" w:fill="auto"/>
            <w:tcBorders>
              <w:left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29,20%</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80,35%</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96,30%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Практические расчеты по формулам</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79,93</w:t>
            </w:r>
            <w:r/>
          </w:p>
        </w:tc>
        <w:tc>
          <w:tcPr>
            <w:shd w:val="clear" w:color="auto" w:fill="auto"/>
            <w:tcBorders>
              <w:top w:val="single" w:color="000000" w:sz="4" w:space="0"/>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13,81%</w:t>
            </w:r>
            <w:r/>
          </w:p>
        </w:tc>
        <w:tc>
          <w:tcPr>
            <w:shd w:val="clear" w:color="auto" w:fill="auto"/>
            <w:tcBorders>
              <w:top w:val="single" w:color="000000" w:sz="4" w:space="0"/>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52,07%</w:t>
            </w:r>
            <w:r/>
          </w:p>
        </w:tc>
        <w:tc>
          <w:tcPr>
            <w:shd w:val="clear" w:color="auto" w:fill="auto"/>
            <w:tcBorders>
              <w:top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89,84%</w:t>
            </w:r>
            <w:r/>
          </w:p>
        </w:tc>
        <w:tc>
          <w:tcPr>
            <w:shd w:val="clear" w:color="auto" w:fill="auto"/>
            <w:tcBorders>
              <w:top w:val="single" w:color="000000" w:sz="4" w:space="0"/>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98,67%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Неравенства, системы неравенств</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72,21</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27,61%</w:t>
            </w:r>
            <w:r/>
          </w:p>
        </w:tc>
        <w:tc>
          <w:tcPr>
            <w:shd w:val="clear" w:color="auto" w:fill="auto"/>
            <w:tcBorders>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40,63%</w:t>
            </w:r>
            <w:r/>
          </w:p>
        </w:tc>
        <w:tc>
          <w:tcPr>
            <w:shd w:val="clear" w:color="auto" w:fill="auto"/>
            <w:tcBorders>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82,29%</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92,80%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Геометрические фигуры и их свойства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82,21</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19,40%</w:t>
            </w:r>
            <w:r/>
          </w:p>
        </w:tc>
        <w:tc>
          <w:tcPr>
            <w:shd w:val="clear" w:color="auto" w:fill="auto"/>
            <w:tcBorders>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66,58%</w:t>
            </w:r>
            <w:r/>
          </w:p>
        </w:tc>
        <w:tc>
          <w:tcPr>
            <w:shd w:val="clear" w:color="auto" w:fill="auto"/>
            <w:tcBorders>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88,49%</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94,79%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 </w:t>
            </w:r>
            <w:r>
              <w:t xml:space="preserve">Треугольник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83,28</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11,57%</w:t>
            </w:r>
            <w:r/>
          </w:p>
        </w:tc>
        <w:tc>
          <w:tcPr>
            <w:shd w:val="clear" w:color="auto" w:fill="auto"/>
            <w:tcBorders>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64,54%</w:t>
            </w:r>
            <w:r/>
          </w:p>
        </w:tc>
        <w:tc>
          <w:tcPr>
            <w:shd w:val="clear" w:color="auto" w:fill="auto"/>
            <w:tcBorders>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90,62%</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98,67%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Многоугольники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63,31</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1,87%</w:t>
            </w:r>
            <w:r/>
          </w:p>
        </w:tc>
        <w:tc>
          <w:tcPr>
            <w:shd w:val="clear" w:color="auto" w:fill="auto"/>
            <w:tcBorders>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35,79%</w:t>
            </w:r>
            <w:r/>
          </w:p>
        </w:tc>
        <w:tc>
          <w:tcPr>
            <w:shd w:val="clear" w:color="auto" w:fill="auto"/>
            <w:tcBorders>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71,69%</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89,57%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 </w:t>
            </w:r>
            <w:r>
              <w:t xml:space="preserve">Окружность и круг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both"/>
            </w:pPr>
            <w:r>
              <w:t xml:space="preserve">81,20</w:t>
            </w:r>
            <w:r/>
          </w:p>
        </w:tc>
        <w:tc>
          <w:tcPr>
            <w:shd w:val="clear" w:color="auto" w:fill="auto"/>
            <w:tcBorders>
              <w:left w:val="single" w:color="000000" w:sz="4" w:space="0"/>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6,34%</w:t>
            </w:r>
            <w:r/>
          </w:p>
        </w:tc>
        <w:tc>
          <w:tcPr>
            <w:shd w:val="clear" w:color="auto" w:fill="auto"/>
            <w:tcBorders>
              <w:bottom w:val="single" w:color="000000" w:sz="4" w:space="0"/>
              <w:right w:val="single" w:color="000000" w:sz="4" w:space="0"/>
            </w:tcBorders>
            <w:tcW w:w="919" w:type="dxa"/>
            <w:vAlign w:val="bottom"/>
            <w:textDirection w:val="lrTb"/>
            <w:noWrap w:val="false"/>
          </w:tcPr>
          <w:p>
            <w:pPr>
              <w:pStyle w:val="1305"/>
              <w:jc w:val="both"/>
              <w:rPr>
                <w:color w:val="000000"/>
              </w:rPr>
            </w:pPr>
            <w:r>
              <w:rPr>
                <w:color w:val="000000"/>
              </w:rPr>
              <w:t xml:space="preserve">56,15%</w:t>
            </w:r>
            <w:r/>
          </w:p>
        </w:tc>
        <w:tc>
          <w:tcPr>
            <w:shd w:val="clear" w:color="auto" w:fill="auto"/>
            <w:tcBorders>
              <w:bottom w:val="single" w:color="000000" w:sz="4" w:space="0"/>
              <w:right w:val="single" w:color="000000" w:sz="4" w:space="0"/>
            </w:tcBorders>
            <w:tcW w:w="913" w:type="dxa"/>
            <w:vAlign w:val="bottom"/>
            <w:textDirection w:val="lrTb"/>
            <w:noWrap w:val="false"/>
          </w:tcPr>
          <w:p>
            <w:pPr>
              <w:pStyle w:val="1305"/>
              <w:jc w:val="both"/>
              <w:rPr>
                <w:color w:val="000000"/>
              </w:rPr>
            </w:pPr>
            <w:r>
              <w:rPr>
                <w:color w:val="000000"/>
              </w:rPr>
              <w:t xml:space="preserve">90,65%</w:t>
            </w:r>
            <w:r/>
          </w:p>
        </w:tc>
        <w:tc>
          <w:tcPr>
            <w:shd w:val="clear" w:color="auto" w:fill="auto"/>
            <w:tcBorders>
              <w:bottom w:val="single" w:color="000000" w:sz="4" w:space="0"/>
              <w:right w:val="single" w:color="000000" w:sz="4" w:space="0"/>
            </w:tcBorders>
            <w:tcW w:w="931" w:type="dxa"/>
            <w:vAlign w:val="bottom"/>
            <w:textDirection w:val="lrTb"/>
            <w:noWrap w:val="false"/>
          </w:tcPr>
          <w:p>
            <w:pPr>
              <w:pStyle w:val="1305"/>
              <w:jc w:val="both"/>
              <w:rPr>
                <w:color w:val="000000"/>
              </w:rPr>
            </w:pPr>
            <w:r>
              <w:rPr>
                <w:color w:val="000000"/>
              </w:rPr>
              <w:t xml:space="preserve">98,58%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 </w:t>
            </w:r>
            <w:r>
              <w:t xml:space="preserve">Измерение геометрических величин</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center"/>
            </w:pPr>
            <w:r>
              <w:t xml:space="preserve">80,31</w:t>
            </w:r>
            <w:r/>
          </w:p>
        </w:tc>
        <w:tc>
          <w:tcPr>
            <w:shd w:val="clear" w:color="auto" w:fill="auto"/>
            <w:tcBorders>
              <w:left w:val="single" w:color="000000" w:sz="4" w:space="0"/>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10,07</w:t>
            </w:r>
            <w:r/>
          </w:p>
        </w:tc>
        <w:tc>
          <w:tcPr>
            <w:shd w:val="clear" w:color="auto" w:fill="auto"/>
            <w:tcBorders>
              <w:bottom w:val="single" w:color="000000" w:sz="4" w:space="0"/>
              <w:right w:val="single" w:color="000000" w:sz="4" w:space="0"/>
            </w:tcBorders>
            <w:tcW w:w="919" w:type="dxa"/>
            <w:vAlign w:val="center"/>
            <w:textDirection w:val="lrTb"/>
            <w:noWrap w:val="false"/>
          </w:tcPr>
          <w:p>
            <w:pPr>
              <w:pStyle w:val="1305"/>
              <w:jc w:val="center"/>
              <w:rPr>
                <w:color w:val="000000"/>
              </w:rPr>
            </w:pPr>
            <w:r>
              <w:rPr>
                <w:color w:val="000000"/>
              </w:rPr>
              <w:t xml:space="preserve">55,78</w:t>
            </w:r>
            <w:r/>
          </w:p>
        </w:tc>
        <w:tc>
          <w:tcPr>
            <w:shd w:val="clear" w:color="auto" w:fill="auto"/>
            <w:tcBorders>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89,56</w:t>
            </w:r>
            <w:r/>
          </w:p>
        </w:tc>
        <w:tc>
          <w:tcPr>
            <w:shd w:val="clear" w:color="auto" w:fill="auto"/>
            <w:tcBorders>
              <w:bottom w:val="single" w:color="000000" w:sz="4" w:space="0"/>
              <w:right w:val="single" w:color="000000" w:sz="4" w:space="0"/>
            </w:tcBorders>
            <w:tcW w:w="931" w:type="dxa"/>
            <w:vAlign w:val="center"/>
            <w:textDirection w:val="lrTb"/>
            <w:noWrap w:val="false"/>
          </w:tcPr>
          <w:p>
            <w:pPr>
              <w:pStyle w:val="1305"/>
              <w:jc w:val="center"/>
              <w:rPr>
                <w:color w:val="000000"/>
              </w:rPr>
            </w:pPr>
            <w:r>
              <w:rPr>
                <w:color w:val="000000"/>
              </w:rPr>
              <w:t xml:space="preserve">96,59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Геометрические фигуры и их свойства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textDirection w:val="lrTb"/>
            <w:noWrap w:val="false"/>
          </w:tcPr>
          <w:p>
            <w:pPr>
              <w:pStyle w:val="1305"/>
              <w:jc w:val="both"/>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center"/>
            </w:pPr>
            <w:r>
              <w:t xml:space="preserve">82,15</w:t>
            </w:r>
            <w:r/>
          </w:p>
        </w:tc>
        <w:tc>
          <w:tcPr>
            <w:shd w:val="clear" w:color="auto" w:fill="auto"/>
            <w:tcBorders>
              <w:left w:val="single" w:color="000000" w:sz="4" w:space="0"/>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17,54</w:t>
            </w:r>
            <w:r/>
          </w:p>
        </w:tc>
        <w:tc>
          <w:tcPr>
            <w:shd w:val="clear" w:color="auto" w:fill="auto"/>
            <w:tcBorders>
              <w:bottom w:val="single" w:color="000000" w:sz="4" w:space="0"/>
              <w:right w:val="single" w:color="000000" w:sz="4" w:space="0"/>
            </w:tcBorders>
            <w:tcW w:w="919" w:type="dxa"/>
            <w:vAlign w:val="center"/>
            <w:textDirection w:val="lrTb"/>
            <w:noWrap w:val="false"/>
          </w:tcPr>
          <w:p>
            <w:pPr>
              <w:pStyle w:val="1305"/>
              <w:jc w:val="center"/>
              <w:rPr>
                <w:color w:val="000000"/>
              </w:rPr>
            </w:pPr>
            <w:r>
              <w:rPr>
                <w:color w:val="000000"/>
              </w:rPr>
              <w:t xml:space="preserve">64,41</w:t>
            </w:r>
            <w:r/>
          </w:p>
        </w:tc>
        <w:tc>
          <w:tcPr>
            <w:shd w:val="clear" w:color="auto" w:fill="auto"/>
            <w:tcBorders>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89,32</w:t>
            </w:r>
            <w:r/>
          </w:p>
        </w:tc>
        <w:tc>
          <w:tcPr>
            <w:shd w:val="clear" w:color="auto" w:fill="auto"/>
            <w:tcBorders>
              <w:bottom w:val="single" w:color="000000" w:sz="4" w:space="0"/>
              <w:right w:val="single" w:color="000000" w:sz="4" w:space="0"/>
            </w:tcBorders>
            <w:tcW w:w="931" w:type="dxa"/>
            <w:vAlign w:val="center"/>
            <w:textDirection w:val="lrTb"/>
            <w:noWrap w:val="false"/>
          </w:tcPr>
          <w:p>
            <w:pPr>
              <w:pStyle w:val="1305"/>
              <w:jc w:val="center"/>
              <w:rPr>
                <w:color w:val="000000"/>
              </w:rPr>
            </w:pPr>
            <w:r>
              <w:rPr>
                <w:color w:val="000000"/>
              </w:rPr>
              <w:t xml:space="preserve">94,50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Алгебраические выражения, уравнения, неравенства, системы уравнений и неравенств</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vAlign w:val="center"/>
            <w:textDirection w:val="lrTb"/>
            <w:noWrap w:val="false"/>
          </w:tcPr>
          <w:p>
            <w:pPr>
              <w:pStyle w:val="1305"/>
              <w:ind w:hanging="112"/>
              <w:jc w:val="both"/>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center"/>
            </w:pPr>
            <w:r>
              <w:t xml:space="preserve">13,25</w:t>
            </w:r>
            <w:r/>
          </w:p>
        </w:tc>
        <w:tc>
          <w:tcPr>
            <w:shd w:val="clear" w:color="auto" w:fill="auto"/>
            <w:tcBorders>
              <w:left w:val="single" w:color="000000" w:sz="4" w:space="0"/>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19" w:type="dxa"/>
            <w:vAlign w:val="center"/>
            <w:textDirection w:val="lrTb"/>
            <w:noWrap w:val="false"/>
          </w:tcPr>
          <w:p>
            <w:pPr>
              <w:pStyle w:val="1305"/>
              <w:jc w:val="center"/>
              <w:rPr>
                <w:color w:val="000000"/>
              </w:rPr>
            </w:pPr>
            <w:r>
              <w:rPr>
                <w:color w:val="000000"/>
              </w:rPr>
              <w:t xml:space="preserve">0,29</w:t>
            </w:r>
            <w:r/>
          </w:p>
        </w:tc>
        <w:tc>
          <w:tcPr>
            <w:shd w:val="clear" w:color="auto" w:fill="auto"/>
            <w:tcBorders>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7,87</w:t>
            </w:r>
            <w:r/>
          </w:p>
        </w:tc>
        <w:tc>
          <w:tcPr>
            <w:shd w:val="clear" w:color="auto" w:fill="auto"/>
            <w:tcBorders>
              <w:bottom w:val="single" w:color="000000" w:sz="4" w:space="0"/>
              <w:right w:val="single" w:color="000000" w:sz="4" w:space="0"/>
            </w:tcBorders>
            <w:tcW w:w="931" w:type="dxa"/>
            <w:vAlign w:val="center"/>
            <w:textDirection w:val="lrTb"/>
            <w:noWrap w:val="false"/>
          </w:tcPr>
          <w:p>
            <w:pPr>
              <w:pStyle w:val="1305"/>
              <w:jc w:val="center"/>
              <w:rPr>
                <w:color w:val="000000"/>
              </w:rPr>
            </w:pPr>
            <w:r>
              <w:rPr>
                <w:color w:val="000000"/>
              </w:rPr>
              <w:t xml:space="preserve">79,38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textDirection w:val="lrTb"/>
            <w:noWrap w:val="false"/>
          </w:tcPr>
          <w:p>
            <w:pPr>
              <w:pStyle w:val="1305"/>
              <w:jc w:val="both"/>
            </w:pPr>
            <w:r>
              <w:t xml:space="preserve">Математическая модель. Текстовая задача</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vAlign w:val="center"/>
            <w:textDirection w:val="lrTb"/>
            <w:noWrap w:val="false"/>
          </w:tcPr>
          <w:p>
            <w:pPr>
              <w:pStyle w:val="1305"/>
              <w:ind w:hanging="112"/>
              <w:jc w:val="both"/>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center"/>
            </w:pPr>
            <w:r>
              <w:t xml:space="preserve">10,49</w:t>
            </w:r>
            <w:r/>
          </w:p>
        </w:tc>
        <w:tc>
          <w:tcPr>
            <w:shd w:val="clear" w:color="auto" w:fill="auto"/>
            <w:tcBorders>
              <w:left w:val="single" w:color="000000" w:sz="4" w:space="0"/>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19"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4,67</w:t>
            </w:r>
            <w:r/>
          </w:p>
        </w:tc>
        <w:tc>
          <w:tcPr>
            <w:shd w:val="clear" w:color="auto" w:fill="auto"/>
            <w:tcBorders>
              <w:bottom w:val="single" w:color="000000" w:sz="4" w:space="0"/>
              <w:right w:val="single" w:color="000000" w:sz="4" w:space="0"/>
            </w:tcBorders>
            <w:tcW w:w="931" w:type="dxa"/>
            <w:vAlign w:val="center"/>
            <w:textDirection w:val="lrTb"/>
            <w:noWrap w:val="false"/>
          </w:tcPr>
          <w:p>
            <w:pPr>
              <w:pStyle w:val="1305"/>
              <w:jc w:val="center"/>
              <w:rPr>
                <w:color w:val="000000"/>
              </w:rPr>
            </w:pPr>
            <w:r>
              <w:rPr>
                <w:color w:val="000000"/>
              </w:rPr>
              <w:t xml:space="preserve">73,03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Построение и чтение графика функции. Исследование математической модели с параметром</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vAlign w:val="center"/>
            <w:textDirection w:val="lrTb"/>
            <w:noWrap w:val="false"/>
          </w:tcPr>
          <w:p>
            <w:pPr>
              <w:pStyle w:val="1305"/>
              <w:ind w:hanging="112"/>
              <w:jc w:val="both"/>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center"/>
            </w:pPr>
            <w:r>
              <w:t xml:space="preserve">1,97</w:t>
            </w:r>
            <w:r/>
          </w:p>
        </w:tc>
        <w:tc>
          <w:tcPr>
            <w:shd w:val="clear" w:color="auto" w:fill="auto"/>
            <w:tcBorders>
              <w:left w:val="single" w:color="000000" w:sz="4" w:space="0"/>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19" w:type="dxa"/>
            <w:vAlign w:val="center"/>
            <w:textDirection w:val="lrTb"/>
            <w:noWrap w:val="false"/>
          </w:tcPr>
          <w:p>
            <w:pPr>
              <w:pStyle w:val="1305"/>
              <w:jc w:val="center"/>
              <w:rPr>
                <w:color w:val="000000"/>
              </w:rPr>
            </w:pPr>
            <w:r>
              <w:rPr>
                <w:color w:val="000000"/>
              </w:rPr>
              <w:t xml:space="preserve">0,02</w:t>
            </w:r>
            <w:r/>
          </w:p>
        </w:tc>
        <w:tc>
          <w:tcPr>
            <w:shd w:val="clear" w:color="auto" w:fill="auto"/>
            <w:tcBorders>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0,46</w:t>
            </w:r>
            <w:r/>
          </w:p>
        </w:tc>
        <w:tc>
          <w:tcPr>
            <w:shd w:val="clear" w:color="auto" w:fill="auto"/>
            <w:tcBorders>
              <w:bottom w:val="single" w:color="000000" w:sz="4" w:space="0"/>
              <w:right w:val="single" w:color="000000" w:sz="4" w:space="0"/>
            </w:tcBorders>
            <w:tcW w:w="931" w:type="dxa"/>
            <w:vAlign w:val="center"/>
            <w:textDirection w:val="lrTb"/>
            <w:noWrap w:val="false"/>
          </w:tcPr>
          <w:p>
            <w:pPr>
              <w:pStyle w:val="1305"/>
              <w:jc w:val="center"/>
              <w:rPr>
                <w:color w:val="000000"/>
              </w:rPr>
            </w:pPr>
            <w:r>
              <w:rPr>
                <w:color w:val="000000"/>
              </w:rPr>
              <w:t xml:space="preserve">16,21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Свойства геометрических фигур. Задача на вычисление геометрических элементов</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vAlign w:val="center"/>
            <w:textDirection w:val="lrTb"/>
            <w:noWrap w:val="false"/>
          </w:tcPr>
          <w:p>
            <w:pPr>
              <w:pStyle w:val="1305"/>
              <w:ind w:hanging="112"/>
              <w:jc w:val="both"/>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center"/>
            </w:pPr>
            <w:r>
              <w:t xml:space="preserve">5,74</w:t>
            </w:r>
            <w:r/>
          </w:p>
        </w:tc>
        <w:tc>
          <w:tcPr>
            <w:shd w:val="clear" w:color="auto" w:fill="auto"/>
            <w:tcBorders>
              <w:left w:val="single" w:color="000000" w:sz="4" w:space="0"/>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19" w:type="dxa"/>
            <w:vAlign w:val="center"/>
            <w:textDirection w:val="lrTb"/>
            <w:noWrap w:val="false"/>
          </w:tcPr>
          <w:p>
            <w:pPr>
              <w:pStyle w:val="1305"/>
              <w:jc w:val="center"/>
              <w:rPr>
                <w:color w:val="000000"/>
              </w:rPr>
            </w:pPr>
            <w:r>
              <w:rPr>
                <w:color w:val="000000"/>
              </w:rPr>
              <w:t xml:space="preserve">0,06</w:t>
            </w:r>
            <w:r/>
          </w:p>
        </w:tc>
        <w:tc>
          <w:tcPr>
            <w:shd w:val="clear" w:color="auto" w:fill="auto"/>
            <w:tcBorders>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1,37</w:t>
            </w:r>
            <w:r/>
          </w:p>
        </w:tc>
        <w:tc>
          <w:tcPr>
            <w:shd w:val="clear" w:color="auto" w:fill="auto"/>
            <w:tcBorders>
              <w:bottom w:val="single" w:color="000000" w:sz="4" w:space="0"/>
              <w:right w:val="single" w:color="000000" w:sz="4" w:space="0"/>
            </w:tcBorders>
            <w:tcW w:w="931" w:type="dxa"/>
            <w:vAlign w:val="center"/>
            <w:textDirection w:val="lrTb"/>
            <w:noWrap w:val="false"/>
          </w:tcPr>
          <w:p>
            <w:pPr>
              <w:pStyle w:val="1305"/>
              <w:jc w:val="center"/>
              <w:rPr>
                <w:color w:val="000000"/>
              </w:rPr>
            </w:pPr>
            <w:r>
              <w:rPr>
                <w:color w:val="000000"/>
              </w:rPr>
              <w:t xml:space="preserve">47,16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Геометрическая задача на доказательство </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vAlign w:val="center"/>
            <w:textDirection w:val="lrTb"/>
            <w:noWrap w:val="false"/>
          </w:tcPr>
          <w:p>
            <w:pPr>
              <w:pStyle w:val="1305"/>
              <w:ind w:hanging="112"/>
              <w:jc w:val="both"/>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center"/>
            </w:pPr>
            <w:r>
              <w:t xml:space="preserve">1,42</w:t>
            </w:r>
            <w:r/>
          </w:p>
        </w:tc>
        <w:tc>
          <w:tcPr>
            <w:shd w:val="clear" w:color="auto" w:fill="auto"/>
            <w:tcBorders>
              <w:left w:val="single" w:color="000000" w:sz="4" w:space="0"/>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19" w:type="dxa"/>
            <w:vAlign w:val="center"/>
            <w:textDirection w:val="lrTb"/>
            <w:noWrap w:val="false"/>
          </w:tcPr>
          <w:p>
            <w:pPr>
              <w:pStyle w:val="1305"/>
              <w:jc w:val="center"/>
              <w:rPr>
                <w:color w:val="000000"/>
              </w:rPr>
            </w:pPr>
            <w:r>
              <w:rPr>
                <w:color w:val="000000"/>
              </w:rPr>
              <w:t xml:space="preserve">0,04</w:t>
            </w:r>
            <w:r/>
          </w:p>
        </w:tc>
        <w:tc>
          <w:tcPr>
            <w:shd w:val="clear" w:color="auto" w:fill="auto"/>
            <w:tcBorders>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0,21</w:t>
            </w:r>
            <w:r/>
          </w:p>
        </w:tc>
        <w:tc>
          <w:tcPr>
            <w:shd w:val="clear" w:color="auto" w:fill="auto"/>
            <w:tcBorders>
              <w:bottom w:val="single" w:color="000000" w:sz="4" w:space="0"/>
              <w:right w:val="single" w:color="000000" w:sz="4" w:space="0"/>
            </w:tcBorders>
            <w:tcW w:w="931" w:type="dxa"/>
            <w:vAlign w:val="center"/>
            <w:textDirection w:val="lrTb"/>
            <w:noWrap w:val="false"/>
          </w:tcPr>
          <w:p>
            <w:pPr>
              <w:pStyle w:val="1305"/>
              <w:jc w:val="center"/>
              <w:rPr>
                <w:color w:val="000000"/>
              </w:rPr>
            </w:pPr>
            <w:r>
              <w:rPr>
                <w:color w:val="000000"/>
              </w:rPr>
              <w:t xml:space="preserve">12,37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882" w:type="dxa"/>
            <w:vAlign w:val="center"/>
            <w:textDirection w:val="lrTb"/>
            <w:noWrap w:val="false"/>
          </w:tcPr>
          <w:p>
            <w:pPr>
              <w:pStyle w:val="1305"/>
              <w:ind w:firstLine="67"/>
              <w:jc w:val="both"/>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2297" w:type="dxa"/>
            <w:vAlign w:val="center"/>
            <w:textDirection w:val="lrTb"/>
            <w:noWrap w:val="false"/>
          </w:tcPr>
          <w:p>
            <w:pPr>
              <w:pStyle w:val="1305"/>
              <w:ind w:firstLine="67"/>
              <w:jc w:val="both"/>
            </w:pPr>
            <w:r>
              <w:t xml:space="preserve">Геометрическая задача на применение свойств геометрических фигур</w:t>
            </w:r>
            <w:r/>
          </w:p>
        </w:tc>
        <w:tc>
          <w:tcPr>
            <w:shd w:val="clear" w:color="auto" w:fill="auto"/>
            <w:tcBorders>
              <w:top w:val="single" w:color="000000" w:sz="8" w:space="0"/>
              <w:left w:val="single" w:color="000000" w:sz="8" w:space="0"/>
              <w:bottom w:val="single" w:color="000000" w:sz="8" w:space="0"/>
              <w:right w:val="single" w:color="000000" w:sz="8" w:space="0"/>
            </w:tcBorders>
            <w:tcW w:w="1409" w:type="dxa"/>
            <w:vAlign w:val="center"/>
            <w:textDirection w:val="lrTb"/>
            <w:noWrap w:val="false"/>
          </w:tcPr>
          <w:p>
            <w:pPr>
              <w:pStyle w:val="1305"/>
              <w:ind w:hanging="112"/>
              <w:jc w:val="both"/>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57" w:type="dxa"/>
            <w:vAlign w:val="center"/>
            <w:textDirection w:val="lrTb"/>
            <w:noWrap w:val="false"/>
          </w:tcPr>
          <w:p>
            <w:pPr>
              <w:pStyle w:val="1305"/>
              <w:ind w:firstLine="67"/>
              <w:jc w:val="center"/>
            </w:pPr>
            <w:r>
              <w:t xml:space="preserve">0,09</w:t>
            </w:r>
            <w:r/>
          </w:p>
        </w:tc>
        <w:tc>
          <w:tcPr>
            <w:shd w:val="clear" w:color="auto" w:fill="auto"/>
            <w:tcBorders>
              <w:left w:val="single" w:color="000000" w:sz="4" w:space="0"/>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19"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13"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31" w:type="dxa"/>
            <w:vAlign w:val="center"/>
            <w:textDirection w:val="lrTb"/>
            <w:noWrap w:val="false"/>
          </w:tcPr>
          <w:p>
            <w:pPr>
              <w:pStyle w:val="1305"/>
              <w:jc w:val="center"/>
              <w:rPr>
                <w:color w:val="000000"/>
              </w:rPr>
            </w:pPr>
            <w:r>
              <w:rPr>
                <w:color w:val="000000"/>
              </w:rPr>
              <w:t xml:space="preserve">0,85</w:t>
            </w:r>
            <w:r/>
          </w:p>
        </w:tc>
      </w:tr>
    </w:tbl>
    <w:p>
      <w:pPr>
        <w:pStyle w:val="1305"/>
        <w:ind w:firstLine="539"/>
        <w:jc w:val="both"/>
      </w:p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2.3.3. Содержательный анализ выполнения заданий КИМ ОГЭ</w:t>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ind w:right="-2" w:firstLine="0"/>
        <w:jc w:val="both"/>
      </w:pPr>
      <w:r>
        <w:t xml:space="preserve">Ниже приведены результаты выполнения заданий в регионе по разделам примерной программы «Арифметика», «Алгебра», «Вероятность и статистика», «Геометрия». В таблице приводится средний процент выполнения конкретных заданий </w:t>
      </w:r>
      <w:r/>
    </w:p>
    <w:p>
      <w:pPr>
        <w:pStyle w:val="1305"/>
        <w:ind w:left="284" w:right="-2" w:hanging="284"/>
        <w:jc w:val="both"/>
      </w:pPr>
      <w:r>
        <w:rPr>
          <w:b/>
        </w:rPr>
        <w:t xml:space="preserve"> </w:t>
      </w:r>
      <w:r>
        <w:rPr>
          <w:b/>
        </w:rPr>
        <w:t xml:space="preserve">1 части</w:t>
      </w:r>
      <w:r>
        <w:t xml:space="preserve"> КИМ</w:t>
      </w:r>
      <w:r/>
    </w:p>
    <w:p>
      <w:pPr>
        <w:pStyle w:val="1305"/>
        <w:jc w:val="both"/>
      </w:pPr>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455"/>
        <w:gridCol w:w="5354"/>
        <w:gridCol w:w="2369"/>
        <w:gridCol w:w="1734"/>
      </w:tblGrid>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Содержание задания</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Познавательная категория</w:t>
            </w:r>
            <w:r/>
          </w:p>
        </w:tc>
        <w:tc>
          <w:tcPr>
            <w:shd w:val="clear" w:color="auto" w:fill="auto"/>
            <w:tcW w:w="1734" w:type="dxa"/>
            <w:textDirection w:val="lrTb"/>
            <w:noWrap w:val="false"/>
          </w:tcPr>
          <w:p>
            <w:pPr>
              <w:pStyle w:val="1305"/>
              <w:jc w:val="both"/>
              <w:rPr>
                <w:rFonts w:ascii="Calibri" w:hAnsi="Calibri" w:eastAsia="Calibri"/>
                <w:szCs w:val="20"/>
              </w:rPr>
            </w:pPr>
            <w:r>
              <w:rPr>
                <w:rFonts w:eastAsia="Calibri"/>
                <w:sz w:val="22"/>
                <w:szCs w:val="22"/>
                <w:lang w:eastAsia="ru-RU"/>
              </w:rPr>
              <w:t xml:space="preserve">Выполнили верно (%)</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1</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Выполнение вычислений с рациональными числами</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Алгоритм</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83</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2</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Понимание соответствия между числами и точками координатной прямой</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Понимание </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88,63</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3</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Решение арифметической текстовой задачи:</w:t>
            </w:r>
            <w:r/>
          </w:p>
          <w:p>
            <w:pPr>
              <w:pStyle w:val="1305"/>
              <w:jc w:val="both"/>
              <w:rPr>
                <w:rFonts w:ascii="Times New Roman" w:hAnsi="Times New Roman"/>
                <w:sz w:val="22"/>
                <w:szCs w:val="22"/>
                <w:lang w:eastAsia="ru-RU"/>
              </w:rPr>
            </w:pPr>
            <w:r>
              <w:rPr>
                <w:rFonts w:eastAsia="Calibri"/>
                <w:sz w:val="22"/>
                <w:szCs w:val="22"/>
                <w:lang w:eastAsia="ru-RU"/>
              </w:rPr>
              <w:t xml:space="preserve">на деление в данном отношении;</w:t>
            </w:r>
            <w:r/>
          </w:p>
          <w:p>
            <w:pPr>
              <w:pStyle w:val="1305"/>
              <w:jc w:val="both"/>
              <w:rPr>
                <w:rFonts w:ascii="Times New Roman" w:hAnsi="Times New Roman"/>
                <w:sz w:val="22"/>
                <w:szCs w:val="22"/>
                <w:lang w:eastAsia="ru-RU"/>
              </w:rPr>
            </w:pPr>
            <w:r>
              <w:rPr>
                <w:rFonts w:eastAsia="Calibri"/>
                <w:sz w:val="22"/>
                <w:szCs w:val="22"/>
                <w:lang w:eastAsia="ru-RU"/>
              </w:rPr>
              <w:t xml:space="preserve">на вычисления с процентами</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Практическое применение</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84,47</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4</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Выражение из формулы одной величины через</w:t>
            </w:r>
            <w:r/>
          </w:p>
          <w:p>
            <w:pPr>
              <w:pStyle w:val="1305"/>
              <w:jc w:val="both"/>
              <w:rPr>
                <w:rFonts w:ascii="Times New Roman" w:hAnsi="Times New Roman"/>
                <w:sz w:val="22"/>
                <w:szCs w:val="22"/>
                <w:lang w:eastAsia="ru-RU"/>
              </w:rPr>
            </w:pPr>
            <w:r>
              <w:rPr>
                <w:rFonts w:eastAsia="Calibri"/>
                <w:sz w:val="22"/>
                <w:szCs w:val="22"/>
                <w:lang w:eastAsia="ru-RU"/>
              </w:rPr>
              <w:t xml:space="preserve">другие</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Практическое применение</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98,67</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5</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Преобразование дробных выражений, вычисление значения буквенного выражения при заданных значениях букв</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Алгоритм </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96,30</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6</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Решение системы линейных неравенств с одной</w:t>
            </w:r>
            <w:r/>
          </w:p>
          <w:p>
            <w:pPr>
              <w:pStyle w:val="1305"/>
              <w:jc w:val="both"/>
              <w:rPr>
                <w:rFonts w:ascii="Times New Roman" w:hAnsi="Times New Roman"/>
                <w:sz w:val="22"/>
                <w:szCs w:val="22"/>
                <w:lang w:eastAsia="ru-RU"/>
              </w:rPr>
            </w:pPr>
            <w:r>
              <w:rPr>
                <w:rFonts w:eastAsia="Calibri"/>
                <w:sz w:val="22"/>
                <w:szCs w:val="22"/>
                <w:lang w:eastAsia="ru-RU"/>
              </w:rPr>
              <w:t xml:space="preserve">переменной</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Алгоритм </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92,8</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7</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Чтение графика числовой функции и реальной зависимости</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Понимание </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84,68</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8</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Решение задачи на арифметическую прогрессию с применением формул общего члена и суммы</w:t>
            </w:r>
            <w:r/>
          </w:p>
          <w:p>
            <w:pPr>
              <w:pStyle w:val="1305"/>
              <w:jc w:val="both"/>
              <w:rPr>
                <w:rFonts w:ascii="Times New Roman" w:hAnsi="Times New Roman"/>
                <w:sz w:val="22"/>
                <w:szCs w:val="22"/>
                <w:lang w:eastAsia="ru-RU"/>
              </w:rPr>
            </w:pPr>
            <w:r>
              <w:rPr>
                <w:rFonts w:eastAsia="Calibri"/>
                <w:sz w:val="22"/>
                <w:szCs w:val="22"/>
                <w:lang w:eastAsia="ru-RU"/>
              </w:rPr>
              <w:t xml:space="preserve">первых n членов</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Знание/понимание</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81,90</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9</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Уметь работать со статистической информаци-</w:t>
            </w:r>
            <w:r/>
          </w:p>
          <w:p>
            <w:pPr>
              <w:pStyle w:val="1305"/>
              <w:jc w:val="both"/>
              <w:rPr>
                <w:rFonts w:ascii="Times New Roman" w:hAnsi="Times New Roman"/>
                <w:sz w:val="22"/>
                <w:szCs w:val="22"/>
                <w:lang w:eastAsia="ru-RU"/>
              </w:rPr>
            </w:pPr>
            <w:r>
              <w:rPr>
                <w:rFonts w:eastAsia="Calibri"/>
                <w:sz w:val="22"/>
                <w:szCs w:val="22"/>
                <w:lang w:eastAsia="ru-RU"/>
              </w:rPr>
              <w:t xml:space="preserve">ей, находить вероятность случайного  события</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Практическое применение</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96,24</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10</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Уметь работать со статистической информацией,</w:t>
            </w:r>
            <w:r/>
          </w:p>
          <w:p>
            <w:pPr>
              <w:pStyle w:val="1305"/>
              <w:jc w:val="both"/>
              <w:rPr>
                <w:rFonts w:ascii="Times New Roman" w:hAnsi="Times New Roman"/>
                <w:sz w:val="22"/>
                <w:szCs w:val="22"/>
                <w:lang w:eastAsia="ru-RU"/>
              </w:rPr>
            </w:pPr>
            <w:r>
              <w:rPr>
                <w:rFonts w:eastAsia="Calibri"/>
                <w:sz w:val="22"/>
                <w:szCs w:val="22"/>
                <w:lang w:eastAsia="ru-RU"/>
              </w:rPr>
              <w:t xml:space="preserve">вычислять средние значения результатов</w:t>
            </w:r>
            <w:r/>
          </w:p>
          <w:p>
            <w:pPr>
              <w:pStyle w:val="1305"/>
              <w:jc w:val="both"/>
              <w:rPr>
                <w:rFonts w:ascii="Times New Roman" w:hAnsi="Times New Roman"/>
                <w:sz w:val="22"/>
                <w:szCs w:val="22"/>
                <w:lang w:eastAsia="ru-RU"/>
              </w:rPr>
            </w:pPr>
            <w:r>
              <w:rPr>
                <w:rFonts w:eastAsia="Calibri"/>
                <w:sz w:val="22"/>
                <w:szCs w:val="22"/>
                <w:lang w:eastAsia="ru-RU"/>
              </w:rPr>
              <w:t xml:space="preserve">измерений</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Практическое применение</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77,28</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11</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Использование приобретенных знаний и умений в практической деятельности и повседневной жизни</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Практическое применение</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84,14</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12</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Нахождение площади параллелограмма и трапеции, использование при этом свойств прямоугольного треугольника</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Решение задачи</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82,24</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13</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Нахождение величины центрального угла, радиуса вписанной/описанной окружности</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Решение задачи</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72,76</w:t>
            </w:r>
            <w:r/>
          </w:p>
        </w:tc>
      </w:tr>
      <w:tr>
        <w:trPr/>
        <w:tc>
          <w:tcPr>
            <w:shd w:val="clear" w:color="auto" w:fill="auto"/>
            <w:tcW w:w="455"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14</w:t>
            </w:r>
            <w:r/>
          </w:p>
        </w:tc>
        <w:tc>
          <w:tcPr>
            <w:shd w:val="clear" w:color="auto" w:fill="auto"/>
            <w:tcW w:w="5354"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Оценивание логической правильности</w:t>
            </w:r>
            <w:r/>
          </w:p>
          <w:p>
            <w:pPr>
              <w:pStyle w:val="1305"/>
              <w:jc w:val="both"/>
              <w:rPr>
                <w:rFonts w:ascii="Times New Roman" w:hAnsi="Times New Roman"/>
                <w:sz w:val="22"/>
                <w:szCs w:val="22"/>
                <w:lang w:eastAsia="ru-RU"/>
              </w:rPr>
            </w:pPr>
            <w:r>
              <w:rPr>
                <w:rFonts w:eastAsia="Calibri"/>
                <w:sz w:val="22"/>
                <w:szCs w:val="22"/>
                <w:lang w:eastAsia="ru-RU"/>
              </w:rPr>
              <w:t xml:space="preserve">утверждений, распознавание ошибочных</w:t>
            </w:r>
            <w:r/>
          </w:p>
          <w:p>
            <w:pPr>
              <w:pStyle w:val="1305"/>
              <w:jc w:val="both"/>
              <w:rPr>
                <w:rFonts w:ascii="Times New Roman" w:hAnsi="Times New Roman"/>
                <w:sz w:val="22"/>
                <w:szCs w:val="22"/>
                <w:lang w:eastAsia="ru-RU"/>
              </w:rPr>
            </w:pPr>
            <w:r>
              <w:rPr>
                <w:rFonts w:eastAsia="Calibri"/>
                <w:sz w:val="22"/>
                <w:szCs w:val="22"/>
                <w:lang w:eastAsia="ru-RU"/>
              </w:rPr>
              <w:t xml:space="preserve">утверждений</w:t>
            </w:r>
            <w:r/>
          </w:p>
        </w:tc>
        <w:tc>
          <w:tcPr>
            <w:shd w:val="clear" w:color="auto" w:fill="auto"/>
            <w:tcW w:w="2369" w:type="dxa"/>
            <w:textDirection w:val="lrTb"/>
            <w:noWrap w:val="false"/>
          </w:tcPr>
          <w:p>
            <w:pPr>
              <w:pStyle w:val="1305"/>
              <w:jc w:val="both"/>
              <w:rPr>
                <w:rFonts w:ascii="Times New Roman" w:hAnsi="Times New Roman"/>
                <w:sz w:val="22"/>
                <w:szCs w:val="22"/>
                <w:lang w:eastAsia="ru-RU"/>
              </w:rPr>
            </w:pPr>
            <w:r>
              <w:rPr>
                <w:rFonts w:eastAsia="Calibri"/>
                <w:sz w:val="22"/>
                <w:szCs w:val="22"/>
                <w:lang w:eastAsia="ru-RU"/>
              </w:rPr>
              <w:t xml:space="preserve">Рассуждение </w:t>
            </w:r>
            <w:r/>
          </w:p>
        </w:tc>
        <w:tc>
          <w:tcPr>
            <w:shd w:val="clear" w:color="auto" w:fill="auto"/>
            <w:tcW w:w="1734" w:type="dxa"/>
            <w:textDirection w:val="lrTb"/>
            <w:noWrap w:val="false"/>
          </w:tcPr>
          <w:p>
            <w:pPr>
              <w:pStyle w:val="1305"/>
              <w:jc w:val="center"/>
              <w:rPr>
                <w:rFonts w:ascii="Calibri" w:hAnsi="Calibri" w:eastAsia="Calibri"/>
                <w:szCs w:val="20"/>
              </w:rPr>
            </w:pPr>
            <w:r>
              <w:rPr>
                <w:rFonts w:eastAsia="Calibri"/>
                <w:sz w:val="22"/>
                <w:szCs w:val="22"/>
                <w:lang w:eastAsia="ru-RU"/>
              </w:rPr>
              <w:t xml:space="preserve">82,15</w:t>
            </w:r>
            <w:r/>
          </w:p>
        </w:tc>
      </w:tr>
    </w:tbl>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ind w:firstLine="708"/>
        <w:jc w:val="both"/>
      </w:pPr>
      <w:r>
        <w:t xml:space="preserve">Анализ выполнения заданий экзамена с арифметической составляющей курса показал, что в целом учащиеся справляются с простейшими вычислениями с рациональными числами и с заданиями, которые условно можно обозначить как «числа и координатная прямая».</w:t>
      </w:r>
      <w:r/>
    </w:p>
    <w:p>
      <w:pPr>
        <w:pStyle w:val="1305"/>
        <w:jc w:val="both"/>
      </w:pPr>
      <w:r>
        <w:t xml:space="preserve">Анализ результатов выполнения заданий по алгебре показывает, что учащиеся лучше справляются с заданиями алгоритмического характ</w:t>
      </w:r>
      <w:r>
        <w:t xml:space="preserve">ера и практического применения, нежели с заданиями на понимание или решение задач. Характерно, что это проявляется по всем содержательным линиям, относящимся к данному разделу: алгебраические преобразования; решение уравнений, систем уравнений, неравенств.</w:t>
      </w:r>
      <w:r/>
    </w:p>
    <w:p>
      <w:pPr>
        <w:pStyle w:val="1305"/>
        <w:jc w:val="both"/>
      </w:pPr>
      <w:r>
        <w:t xml:space="preserve">Анализируя результаты выполнения заданий № 8 и 9 хорошо видно, что оба задания – и по статистике, и по вероятности – относятся к числу решаемых «самыми» слабыми учащимися, которые не смогли преодолеть установленный минимальный критерий.</w:t>
      </w:r>
      <w:r/>
    </w:p>
    <w:p>
      <w:pPr>
        <w:pStyle w:val="1305"/>
        <w:jc w:val="both"/>
      </w:pPr>
      <w:r>
        <w:t xml:space="preserve">Анализ выполнения заданий по геометрии показывает, что задания, относящиеся к разным темам курса, выполняются на одном уровне: справляются с ними от 63 до 83% учащихся.</w:t>
      </w:r>
      <w:r/>
    </w:p>
    <w:p>
      <w:pPr>
        <w:pStyle w:val="1305"/>
        <w:jc w:val="both"/>
      </w:pPr>
      <w:r>
        <w:t xml:space="preserve">Анализ 2 части КИМ показывает, что уровень подготовки выпускников по заданиям 21-26 остается очень низким.</w:t>
      </w:r>
      <w:r/>
    </w:p>
    <w:tbl>
      <w:tblPr>
        <w:tblStyle w:val="2828"/>
        <w:tblW w:w="9358" w:type="dxa"/>
        <w:jc w:val="center"/>
        <w:tblInd w:w="0" w:type="dxa"/>
        <w:tblCellMar>
          <w:left w:w="108" w:type="dxa"/>
          <w:top w:w="0" w:type="dxa"/>
          <w:right w:w="108" w:type="dxa"/>
          <w:bottom w:w="0" w:type="dxa"/>
        </w:tblCellMar>
        <w:tblLook w:val="04A0" w:firstRow="1" w:lastRow="0" w:firstColumn="1" w:lastColumn="0" w:noHBand="0" w:noVBand="1"/>
      </w:tblPr>
      <w:tblGrid>
        <w:gridCol w:w="3734"/>
        <w:gridCol w:w="976"/>
        <w:gridCol w:w="976"/>
        <w:gridCol w:w="855"/>
        <w:gridCol w:w="3"/>
        <w:gridCol w:w="973"/>
        <w:gridCol w:w="976"/>
        <w:gridCol w:w="864"/>
      </w:tblGrid>
      <w:tr>
        <w:trPr/>
        <w:tc>
          <w:tcPr>
            <w:shd w:val="clear" w:color="auto" w:fill="auto"/>
            <w:tcW w:w="373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Модуль </w:t>
            </w:r>
            <w:r/>
          </w:p>
        </w:tc>
        <w:tc>
          <w:tcPr>
            <w:gridSpan w:val="4"/>
            <w:shd w:val="clear" w:color="auto" w:fill="auto"/>
            <w:tcW w:w="2810"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Алгебра </w:t>
            </w:r>
            <w:r/>
          </w:p>
        </w:tc>
        <w:tc>
          <w:tcPr>
            <w:gridSpan w:val="3"/>
            <w:shd w:val="clear" w:color="auto" w:fill="auto"/>
            <w:tcW w:w="2813"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Геометрия </w:t>
            </w:r>
            <w:r/>
          </w:p>
        </w:tc>
      </w:tr>
      <w:tr>
        <w:trPr/>
        <w:tc>
          <w:tcPr>
            <w:shd w:val="clear" w:color="auto" w:fill="auto"/>
            <w:tcW w:w="373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Номер задания</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21</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22</w:t>
            </w:r>
            <w:r/>
          </w:p>
        </w:tc>
        <w:tc>
          <w:tcPr>
            <w:shd w:val="clear" w:color="auto" w:fill="auto"/>
            <w:tcW w:w="855"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23</w:t>
            </w:r>
            <w:r/>
          </w:p>
        </w:tc>
        <w:tc>
          <w:tcPr>
            <w:gridSpan w:val="2"/>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24</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25</w:t>
            </w:r>
            <w:r/>
          </w:p>
        </w:tc>
        <w:tc>
          <w:tcPr>
            <w:shd w:val="clear" w:color="auto" w:fill="auto"/>
            <w:tcW w:w="86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26</w:t>
            </w:r>
            <w:r/>
          </w:p>
        </w:tc>
      </w:tr>
      <w:tr>
        <w:trPr/>
        <w:tc>
          <w:tcPr>
            <w:shd w:val="clear" w:color="auto" w:fill="auto"/>
            <w:tcW w:w="373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Уровень сложности</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п</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п</w:t>
            </w:r>
            <w:r/>
          </w:p>
        </w:tc>
        <w:tc>
          <w:tcPr>
            <w:shd w:val="clear" w:color="auto" w:fill="auto"/>
            <w:tcW w:w="855"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в</w:t>
            </w:r>
            <w:r/>
          </w:p>
        </w:tc>
        <w:tc>
          <w:tcPr>
            <w:gridSpan w:val="2"/>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п</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п</w:t>
            </w:r>
            <w:r/>
          </w:p>
        </w:tc>
        <w:tc>
          <w:tcPr>
            <w:shd w:val="clear" w:color="auto" w:fill="auto"/>
            <w:tcW w:w="86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в</w:t>
            </w:r>
            <w:r/>
          </w:p>
        </w:tc>
      </w:tr>
      <w:tr>
        <w:trPr/>
        <w:tc>
          <w:tcPr>
            <w:shd w:val="clear" w:color="auto" w:fill="auto"/>
            <w:tcW w:w="373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Прогнозируемый результат</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30-50%</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15-30%</w:t>
            </w:r>
            <w:r/>
          </w:p>
        </w:tc>
        <w:tc>
          <w:tcPr>
            <w:shd w:val="clear" w:color="auto" w:fill="auto"/>
            <w:tcW w:w="855"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3-15%</w:t>
            </w:r>
            <w:r/>
          </w:p>
        </w:tc>
        <w:tc>
          <w:tcPr>
            <w:gridSpan w:val="2"/>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30-50%</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15-30%</w:t>
            </w:r>
            <w:r/>
          </w:p>
        </w:tc>
        <w:tc>
          <w:tcPr>
            <w:shd w:val="clear" w:color="auto" w:fill="auto"/>
            <w:tcW w:w="86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3-15%</w:t>
            </w:r>
            <w:r/>
          </w:p>
        </w:tc>
      </w:tr>
      <w:tr>
        <w:trPr/>
        <w:tc>
          <w:tcPr>
            <w:shd w:val="clear" w:color="auto" w:fill="auto"/>
            <w:tcW w:w="373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Полученный результат</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13,25%</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10,49%</w:t>
            </w:r>
            <w:r/>
          </w:p>
        </w:tc>
        <w:tc>
          <w:tcPr>
            <w:shd w:val="clear" w:color="auto" w:fill="auto"/>
            <w:tcW w:w="855"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1,97%</w:t>
            </w:r>
            <w:r/>
          </w:p>
        </w:tc>
        <w:tc>
          <w:tcPr>
            <w:gridSpan w:val="2"/>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5,74%</w:t>
            </w:r>
            <w:r/>
          </w:p>
        </w:tc>
        <w:tc>
          <w:tcPr>
            <w:shd w:val="clear" w:color="auto" w:fill="auto"/>
            <w:tcW w:w="976"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1,42%</w:t>
            </w:r>
            <w:r/>
          </w:p>
        </w:tc>
        <w:tc>
          <w:tcPr>
            <w:shd w:val="clear" w:color="auto" w:fill="auto"/>
            <w:tcW w:w="864" w:type="dxa"/>
            <w:textDirection w:val="lrTb"/>
            <w:noWrap w:val="false"/>
          </w:tcPr>
          <w:p>
            <w:pPr>
              <w:pStyle w:val="1305"/>
              <w:jc w:val="both"/>
              <w:rPr>
                <w:rFonts w:ascii="Calibri" w:hAnsi="Calibri" w:eastAsia="Calibri"/>
                <w:szCs w:val="20"/>
              </w:rPr>
            </w:pPr>
            <w:r>
              <w:rPr>
                <w:rFonts w:ascii="Calibri" w:hAnsi="Calibri" w:eastAsia="Calibri"/>
                <w:szCs w:val="20"/>
                <w:lang w:eastAsia="ru-RU"/>
              </w:rPr>
              <w:t xml:space="preserve">0,09%</w:t>
            </w:r>
            <w:r/>
          </w:p>
        </w:tc>
      </w:tr>
    </w:tbl>
    <w:p>
      <w:pPr>
        <w:pStyle w:val="1305"/>
        <w:jc w:val="both"/>
      </w:pPr>
      <w:r/>
      <w:r/>
    </w:p>
    <w:p>
      <w:pPr>
        <w:pStyle w:val="2806"/>
        <w:contextualSpacing/>
        <w:ind w:left="0" w:firstLine="0"/>
        <w:jc w:val="both"/>
        <w:spacing w:before="0" w:after="0" w:line="240" w:lineRule="auto"/>
        <w:rPr>
          <w:rFonts w:ascii="Times New Roman" w:hAnsi="Times New Roman" w:eastAsiaTheme="minorHAnsi"/>
          <w:b/>
          <w:sz w:val="24"/>
          <w:szCs w:val="24"/>
          <w:lang w:eastAsia="ru-RU"/>
        </w:rPr>
      </w:pPr>
      <w:r>
        <w:rPr>
          <w:rFonts w:ascii="Times New Roman" w:hAnsi="Times New Roman"/>
          <w:b/>
          <w:sz w:val="24"/>
          <w:szCs w:val="28"/>
        </w:rPr>
        <w:t xml:space="preserve">2.4. Меры методической поддержки изучения учебного предмета в 2018-2019 учебном году на</w:t>
      </w:r>
      <w:r>
        <w:rPr>
          <w:rFonts w:ascii="Times New Roman" w:hAnsi="Times New Roman" w:eastAsia="Calibri" w:eastAsiaTheme="minorHAnsi"/>
          <w:b/>
          <w:sz w:val="24"/>
          <w:szCs w:val="24"/>
          <w:lang w:eastAsia="ru-RU"/>
        </w:rPr>
        <w:t xml:space="preserve"> региональном уровне</w:t>
      </w:r>
      <w:r/>
    </w:p>
    <w:p>
      <w:pPr>
        <w:pStyle w:val="2806"/>
        <w:contextualSpacing/>
        <w:ind w:left="0" w:firstLine="0"/>
        <w:jc w:val="right"/>
        <w:spacing w:before="0" w:after="0" w:line="240" w:lineRule="auto"/>
        <w:rPr>
          <w:rFonts w:ascii="Times New Roman" w:hAnsi="Times New Roman" w:eastAsiaTheme="minorHAnsi"/>
          <w:i/>
          <w:szCs w:val="24"/>
          <w:lang w:eastAsia="ru-RU"/>
        </w:rPr>
      </w:pPr>
      <w:r>
        <w:rPr>
          <w:rFonts w:ascii="Times New Roman" w:hAnsi="Times New Roman" w:eastAsia="Calibri" w:eastAsiaTheme="minorHAnsi"/>
          <w:i/>
          <w:szCs w:val="24"/>
          <w:lang w:eastAsia="ru-RU"/>
        </w:rPr>
        <w:t xml:space="preserve">Таблица 13</w:t>
      </w:r>
      <w:r/>
    </w:p>
    <w:tbl>
      <w:tblPr>
        <w:tblStyle w:val="2828"/>
        <w:tblW w:w="10065" w:type="dxa"/>
        <w:tblInd w:w="109" w:type="dxa"/>
        <w:tblCellMar>
          <w:left w:w="108" w:type="dxa"/>
          <w:top w:w="0" w:type="dxa"/>
          <w:right w:w="108" w:type="dxa"/>
          <w:bottom w:w="0" w:type="dxa"/>
        </w:tblCellMar>
        <w:tblLook w:val="04A0" w:firstRow="1" w:lastRow="0" w:firstColumn="1" w:lastColumn="0" w:noHBand="0" w:noVBand="1"/>
      </w:tblPr>
      <w:tblGrid>
        <w:gridCol w:w="437"/>
        <w:gridCol w:w="1823"/>
        <w:gridCol w:w="7805"/>
      </w:tblGrid>
      <w:tr>
        <w:trPr/>
        <w:tc>
          <w:tcPr>
            <w:shd w:val="clear" w:color="auto" w:fill="auto"/>
            <w:tcW w:w="437" w:type="dxa"/>
            <w:textDirection w:val="lrTb"/>
            <w:noWrap w:val="false"/>
          </w:tcPr>
          <w:p>
            <w:pPr>
              <w:pStyle w:val="2806"/>
              <w:contextualSpacing/>
              <w:ind w:left="0" w:firstLine="0"/>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w:t>
            </w:r>
            <w:r/>
          </w:p>
        </w:tc>
        <w:tc>
          <w:tcPr>
            <w:shd w:val="clear" w:color="auto" w:fill="auto"/>
            <w:tcW w:w="1823" w:type="dxa"/>
            <w:textDirection w:val="lrTb"/>
            <w:noWrap w:val="false"/>
          </w:tcPr>
          <w:p>
            <w:pPr>
              <w:pStyle w:val="2806"/>
              <w:contextualSpacing/>
              <w:ind w:left="0" w:firstLine="0"/>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Дата</w:t>
            </w:r>
            <w:r/>
          </w:p>
        </w:tc>
        <w:tc>
          <w:tcPr>
            <w:shd w:val="clear" w:color="auto" w:fill="auto"/>
            <w:tcW w:w="7805" w:type="dxa"/>
            <w:textDirection w:val="lrTb"/>
            <w:noWrap w:val="false"/>
          </w:tcPr>
          <w:p>
            <w:pPr>
              <w:pStyle w:val="2806"/>
              <w:contextualSpacing/>
              <w:ind w:left="0" w:firstLine="0"/>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Мероприятие</w:t>
            </w:r>
            <w:r/>
          </w:p>
          <w:p>
            <w:pPr>
              <w:pStyle w:val="2806"/>
              <w:contextualSpacing/>
              <w:ind w:left="0" w:firstLine="0"/>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(указать тему и организацию, проводившую мероприятие)</w:t>
            </w:r>
            <w:r/>
          </w:p>
        </w:tc>
      </w:tr>
      <w:tr>
        <w:trPr/>
        <w:tc>
          <w:tcPr>
            <w:shd w:val="clear" w:color="auto" w:fill="auto"/>
            <w:tcW w:w="437" w:type="dxa"/>
            <w:textDirection w:val="lrTb"/>
            <w:noWrap w:val="false"/>
          </w:tcPr>
          <w:p>
            <w:pPr>
              <w:pStyle w:val="2806"/>
              <w:contextualSpacing/>
              <w:ind w:left="0" w:firstLine="0"/>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1</w:t>
            </w:r>
            <w:r/>
          </w:p>
        </w:tc>
        <w:tc>
          <w:tcPr>
            <w:shd w:val="clear" w:color="auto" w:fill="auto"/>
            <w:tcW w:w="1823"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30.04.2019</w:t>
            </w:r>
            <w:r/>
          </w:p>
        </w:tc>
        <w:tc>
          <w:tcPr>
            <w:shd w:val="clear" w:color="auto" w:fill="auto"/>
            <w:tcW w:w="7805"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Видеоконференция для экспертов предметной комиссии с доступной записью.</w:t>
            </w:r>
            <w:r/>
          </w:p>
        </w:tc>
      </w:tr>
      <w:tr>
        <w:trPr/>
        <w:tc>
          <w:tcPr>
            <w:shd w:val="clear" w:color="auto" w:fill="auto"/>
            <w:tcW w:w="437"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2</w:t>
            </w:r>
            <w:r/>
          </w:p>
        </w:tc>
        <w:tc>
          <w:tcPr>
            <w:shd w:val="clear" w:color="auto" w:fill="auto"/>
            <w:tcW w:w="1823"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Май 2019г.</w:t>
            </w:r>
            <w:r/>
          </w:p>
        </w:tc>
        <w:tc>
          <w:tcPr>
            <w:shd w:val="clear" w:color="auto" w:fill="auto"/>
            <w:tcW w:w="7805"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sz w:val="24"/>
                <w:szCs w:val="24"/>
                <w:lang w:eastAsia="ru-RU"/>
              </w:rPr>
              <w:t xml:space="preserve">Курсы повышения квалификации</w:t>
            </w:r>
            <w:r>
              <w:rPr>
                <w:rFonts w:ascii="Times New Roman" w:hAnsi="Times New Roman"/>
                <w:b/>
                <w:sz w:val="24"/>
                <w:szCs w:val="24"/>
                <w:lang w:eastAsia="ru-RU"/>
              </w:rPr>
              <w:t xml:space="preserve"> экспертов предметной комиссии </w:t>
            </w:r>
            <w:r>
              <w:rPr>
                <w:rFonts w:ascii="Times New Roman" w:hAnsi="Times New Roman"/>
                <w:sz w:val="24"/>
                <w:szCs w:val="24"/>
                <w:lang w:eastAsia="ru-RU"/>
              </w:rPr>
              <w:t xml:space="preserve">основного общего образования в 2019 году, ГБОУ АО ДПО «Центр мониторинга в образовании»</w:t>
            </w:r>
            <w:r/>
          </w:p>
        </w:tc>
      </w:tr>
    </w:tbl>
    <w:p>
      <w:pPr>
        <w:pStyle w:val="1305"/>
        <w:jc w:val="both"/>
        <w:rPr>
          <w:b/>
        </w:rPr>
      </w:pPr>
      <w:r>
        <w:rPr>
          <w:b/>
        </w:rPr>
      </w:r>
      <w:r/>
    </w:p>
    <w:p>
      <w:pPr>
        <w:pStyle w:val="1305"/>
        <w:jc w:val="both"/>
      </w:pPr>
      <w:r>
        <w:rPr>
          <w:b/>
        </w:rPr>
        <w:t xml:space="preserve">2.5. ВЫВОДЫ </w:t>
      </w:r>
      <w:r/>
    </w:p>
    <w:p>
      <w:pPr>
        <w:pStyle w:val="1305"/>
        <w:jc w:val="both"/>
        <w:rPr>
          <w:b/>
        </w:rPr>
      </w:pPr>
      <w:r>
        <w:rPr>
          <w:b/>
        </w:rPr>
      </w:r>
      <w:r/>
    </w:p>
    <w:p>
      <w:pPr>
        <w:pStyle w:val="1305"/>
        <w:ind w:firstLine="708"/>
        <w:jc w:val="both"/>
      </w:pPr>
      <w:r>
        <w:t xml:space="preserve">Анализ результатов, проведенный в 2019 г.,  позволяет сделать вывод: базовыми знаниями владеет достаточно большое число девятиклассников. </w:t>
      </w:r>
      <w:r/>
    </w:p>
    <w:p>
      <w:pPr>
        <w:pStyle w:val="1305"/>
        <w:jc w:val="both"/>
      </w:pPr>
      <w:r>
        <w:t xml:space="preserve">Высокие показатели успешности продемонстрированы при решении большинства з</w:t>
      </w:r>
      <w:r>
        <w:t xml:space="preserve">адач первой части – выше 81%, что свидетельствует о сформированности у участников экзамена базовых математических компетенций за курс математики основной общеобразовательной школы. Однако  по всем содержательным блокам выявились  недостатки в подготовке уч</w:t>
      </w:r>
      <w:r>
        <w:t xml:space="preserve">ащихся. Небольшой процент выпускников продемонстрировали не владение важнейшими элементарными умениями,  являющимися опорными для дальнейшего изучения курса математики и смежных дисциплин. Это, прежде всего, решение квадратных уравнений, перевод условия за</w:t>
      </w:r>
      <w:r>
        <w:t xml:space="preserve">дачи на математический язык (составление выражения, уравнения); работа с формулой; понимание графической иллюстрации решения систем уравнений; применение основных геометрических фактов для распознания верных и неверных утверждений о геометрических фигурах.</w:t>
      </w:r>
      <w:r/>
    </w:p>
    <w:p>
      <w:pPr>
        <w:pStyle w:val="1305"/>
        <w:ind w:firstLine="708"/>
        <w:jc w:val="both"/>
      </w:pPr>
      <w:r>
        <w:t xml:space="preserve">Анализ решаемости заданий по категориям познавательной деятельности показал,</w:t>
      </w:r>
      <w:r/>
    </w:p>
    <w:p>
      <w:pPr>
        <w:pStyle w:val="1305"/>
        <w:jc w:val="both"/>
      </w:pPr>
      <w:r>
        <w:t xml:space="preserve">что наибольшую трудность для выпускников IX класса, как и в предшествующие годы, составляет категория «решение геометрической задачи».</w:t>
      </w:r>
      <w:r/>
    </w:p>
    <w:p>
      <w:pPr>
        <w:pStyle w:val="1305"/>
        <w:ind w:firstLine="708"/>
        <w:jc w:val="both"/>
      </w:pPr>
      <w:r>
        <w:t xml:space="preserve">Включение в экзамен заданий по теме «Вероятности и статистика», а также заданий из курса геометрии в целом показал принципиальную возможность развития содержания экзамена в этом направлении.</w:t>
      </w:r>
      <w:r/>
    </w:p>
    <w:p>
      <w:pPr>
        <w:pStyle w:val="1305"/>
        <w:ind w:firstLine="708"/>
        <w:jc w:val="both"/>
      </w:pPr>
      <w:r/>
      <w:r/>
    </w:p>
    <w:p>
      <w:pPr>
        <w:pStyle w:val="1305"/>
        <w:rPr>
          <w:b/>
        </w:rPr>
      </w:pPr>
      <w:r>
        <w:rPr>
          <w:b/>
        </w:rPr>
        <w:t xml:space="preserve">2.6. РЕКОМЕНДАЦИИ</w:t>
      </w:r>
      <w:r/>
    </w:p>
    <w:p>
      <w:pPr>
        <w:pStyle w:val="1305"/>
        <w:jc w:val="both"/>
      </w:pPr>
      <w:r/>
      <w:r/>
    </w:p>
    <w:p>
      <w:pPr>
        <w:pStyle w:val="1305"/>
        <w:ind w:firstLine="567"/>
        <w:jc w:val="both"/>
      </w:pPr>
      <w:r>
        <w:t xml:space="preserve">На основе проведенного анализа можно сделать некоторые общие рекомендации учителям, ведущим преподавание и подготовку к экзаменам. Необходимо обращать вним</w:t>
      </w:r>
      <w:r>
        <w:t xml:space="preserve">ание на формирование в ходе обучения основ знаний и не форсировать продвижение вперед, пропуская или сворачивая этап введения новых понятий и методов. Важно для обеспечения понимания привлекать наглядные средства, например, координатную прямую при решении </w:t>
      </w:r>
      <w:r>
        <w:t xml:space="preserve">неравенств и систем неравенств, график квадратичной функции при решении квадратных неравенств, графики при объяснении смысла понятий уравнения с двумя переменными, решения системы уравнений с двумя переменными. Важно постоянно обучать приемам самоконтроля.</w:t>
      </w:r>
      <w:r/>
    </w:p>
    <w:p>
      <w:pPr>
        <w:pStyle w:val="1305"/>
        <w:ind w:firstLine="567"/>
        <w:jc w:val="both"/>
      </w:pPr>
      <w:r>
        <w:t xml:space="preserve">Подготовка к экзамену осуществляется не в ходе массированного решения вариантов – ана</w:t>
      </w:r>
      <w:r>
        <w:t xml:space="preserve">логов экзаменационных работ, а в ходе всего учебного процесса и состоит в формировании у учащихся некоторых общих учебных действий, способствующих более эффективному усвоению изучаемых вопросов. На этапе подготовки к экзамену работа с учащимися должна носи</w:t>
      </w:r>
      <w:r>
        <w:t xml:space="preserve">ть дифференцированный характер. Не надо навязывать «слабому» школьнику необходимость решения задач повышенного и тем более высокого уровня, лучше дать ему возможность проработать базовые знания и умения. Но точно так же не надо без необходимости задерживат</w:t>
      </w:r>
      <w:r>
        <w:t xml:space="preserve">ь «сильного» ученика на решении заданий базового уровня. Учителю следует ставить перед каждым учащимся ту цель, которую он может реализовать в соответствии с уровнем его подготовки, при этом возможно опираться на самооценку и устремления каждого учащегося.</w:t>
      </w:r>
      <w:r/>
    </w:p>
    <w:p>
      <w:pPr>
        <w:pStyle w:val="1305"/>
        <w:jc w:val="both"/>
        <w:rPr>
          <w:b/>
        </w:rPr>
      </w:pPr>
      <w:r>
        <w:rPr>
          <w:b/>
        </w:rPr>
      </w:r>
      <w:r/>
    </w:p>
    <w:p>
      <w:pPr>
        <w:pStyle w:val="1307"/>
        <w:jc w:val="center"/>
      </w:pPr>
      <w:r/>
      <w:bookmarkStart w:id="9" w:name="_Toc16071113"/>
      <w:r>
        <w:rPr>
          <w:rStyle w:val="1322"/>
          <w:color w:val="000000" w:themeColor="text1"/>
          <w:sz w:val="28"/>
        </w:rPr>
        <w:t xml:space="preserve">Методический анализ результатов ОГЭ по учебному предмету «Физика</w:t>
      </w:r>
      <w:bookmarkEnd w:id="9"/>
      <w:r>
        <w:rPr>
          <w:rStyle w:val="1322"/>
          <w:color w:val="000000" w:themeColor="text1"/>
          <w:sz w:val="28"/>
        </w:rPr>
        <w:t xml:space="preserve">»</w:t>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«Физика»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16"/>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933</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1043</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946</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232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24,9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258</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24,7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232</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24,5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25</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1,5</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w:t>
      </w:r>
      <w:r/>
    </w:p>
    <w:p>
      <w:pPr>
        <w:pStyle w:val="1305"/>
        <w:jc w:val="both"/>
      </w:pPr>
      <w:r>
        <w:tab/>
        <w:t xml:space="preserve">Изменилась тенденция, связанная с выбором данного экзамена, если в 2018</w:t>
      </w:r>
      <w:r>
        <w:t xml:space="preserve"> году был отмечен прирост на  10,5%, то в 2019 произошло снижение на 10%. На 0,2% снизилось количество выпускников лицеев и гимназий и на 0,6% - ООШ. Участники  с ограниченными возможностями здоровья и выпускники О(с)ОШ не выбрали данный предмет для сдачи.</w:t>
      </w:r>
      <w:r/>
    </w:p>
    <w:p>
      <w:pPr>
        <w:pStyle w:val="1305"/>
        <w:jc w:val="both"/>
      </w:pPr>
      <w:r>
        <w:tab/>
        <w:t xml:space="preserve">Количество выпускников из Астрахани, сдававших экзамен,  почти в 1,5 раза больше, чем в целом со всех районов области.</w:t>
      </w:r>
      <w:r/>
    </w:p>
    <w:p>
      <w:pPr>
        <w:pStyle w:val="1305"/>
        <w:jc w:val="both"/>
      </w:pPr>
      <w:r/>
      <w:r/>
    </w:p>
    <w:p>
      <w:pPr>
        <w:pStyle w:val="1305"/>
        <w:jc w:val="both"/>
      </w:pPr>
      <w:r/>
      <w:r/>
    </w:p>
    <w:p>
      <w:pPr>
        <w:pStyle w:val="1305"/>
        <w:rPr>
          <w:b/>
        </w:rPr>
      </w:pPr>
      <w:r>
        <w:rPr>
          <w:b/>
        </w:rPr>
        <w:t xml:space="preserve">2.2.  Основные результаты ОГЭ по предмету «Физика»</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«Физика»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17"/>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0,3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1,7</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221</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23,7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70</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6,7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406</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42,9</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525</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56,3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510</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48,8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436</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46,1</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192</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20,6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463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44,3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88</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9,3</w:t>
            </w:r>
            <w:r/>
          </w:p>
        </w:tc>
      </w:tr>
    </w:tbl>
    <w:p>
      <w:pPr>
        <w:pStyle w:val="1305"/>
        <w:ind w:left="709" w:firstLine="0"/>
        <w:jc w:val="both"/>
      </w:pPr>
      <w:r/>
      <w:r/>
    </w:p>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107"/>
        <w:gridCol w:w="1358"/>
        <w:gridCol w:w="1376"/>
        <w:gridCol w:w="669"/>
        <w:gridCol w:w="617"/>
        <w:gridCol w:w="3"/>
        <w:gridCol w:w="670"/>
        <w:gridCol w:w="677"/>
        <w:gridCol w:w="5"/>
        <w:gridCol w:w="670"/>
        <w:gridCol w:w="681"/>
        <w:gridCol w:w="8"/>
        <w:gridCol w:w="664"/>
        <w:gridCol w:w="700"/>
      </w:tblGrid>
      <w:tr>
        <w:trPr/>
        <w:tc>
          <w:tcPr>
            <w:shd w:val="clear" w:color="auto" w:fill="auto"/>
            <w:tcW w:w="2107"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8"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289"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52"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59"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64"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107"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8"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6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1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3"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5"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81"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2"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700"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561</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9</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1,6</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219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39,0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265</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47,2</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68</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12,1</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104</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59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56,7</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35</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33,7</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7</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6,7</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39</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48,7</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48,7</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2,6</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14</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7,1</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8</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57,1</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28,6</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7,1</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60,0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21,1</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12</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63,2</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15,8</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24</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41,7</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10</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41,7</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12,5</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26,3</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11</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57,9</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15,8</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36</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21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58,3</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15</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41,7</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30</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6,7</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15</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13</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43,3</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36</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17</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47,2</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18</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2,8</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50</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30</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9</w:t>
            </w:r>
            <w:r/>
          </w:p>
        </w:tc>
        <w:tc>
          <w:tcPr>
            <w:shd w:val="clear" w:color="auto" w:fill="auto"/>
            <w:tcW w:w="13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7</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77,8</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22,2</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18"/>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250" w:type="dxa"/>
        <w:tblCellMar>
          <w:left w:w="108" w:type="dxa"/>
          <w:top w:w="0" w:type="dxa"/>
          <w:right w:w="108" w:type="dxa"/>
          <w:bottom w:w="0" w:type="dxa"/>
        </w:tblCellMar>
        <w:tblLook w:val="04A0" w:firstRow="1" w:lastRow="0" w:firstColumn="1" w:lastColumn="0" w:noHBand="0" w:noVBand="1"/>
      </w:tblPr>
      <w:tblGrid>
        <w:gridCol w:w="655"/>
        <w:gridCol w:w="2214"/>
        <w:gridCol w:w="1032"/>
        <w:gridCol w:w="1060"/>
        <w:gridCol w:w="1060"/>
        <w:gridCol w:w="1033"/>
        <w:gridCol w:w="1253"/>
        <w:gridCol w:w="1610"/>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5"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48"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5"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1,0</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34,5</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31,2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4,4</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35,6</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70,1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5,1</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10,6</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2,8</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13,4</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18,5</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3,91</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1305"/>
            </w:pPr>
            <w:r>
              <w:t xml:space="preserve">0,1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679"/>
        <w:gridCol w:w="3264"/>
        <w:gridCol w:w="1547"/>
        <w:gridCol w:w="2201"/>
        <w:gridCol w:w="2222"/>
      </w:tblGrid>
      <w:tr>
        <w:trPr/>
        <w:tc>
          <w:tcPr>
            <w:shd w:val="clear" w:color="auto" w:fill="auto"/>
            <w:tcW w:w="67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26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Название ОО</w:t>
            </w:r>
            <w:r/>
          </w:p>
        </w:tc>
        <w:tc>
          <w:tcPr>
            <w:shd w:val="clear" w:color="auto" w:fill="auto"/>
            <w:tcW w:w="1547"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20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222"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c>
          <w:tcPr>
            <w:shd w:val="clear" w:color="auto" w:fill="auto"/>
            <w:tcW w:w="679" w:type="dxa"/>
            <w:textDirection w:val="lrTb"/>
            <w:noWrap w:val="false"/>
          </w:tcPr>
          <w:p>
            <w:pPr>
              <w:pStyle w:val="2806"/>
              <w:numPr>
                <w:ilvl w:val="0"/>
                <w:numId w:val="11"/>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4" w:type="dxa"/>
            <w:vAlign w:val="center"/>
            <w:textDirection w:val="lrTb"/>
            <w:noWrap w:val="false"/>
          </w:tcPr>
          <w:p>
            <w:pPr>
              <w:pStyle w:val="1305"/>
              <w:rPr>
                <w:b/>
                <w:color w:val="000000"/>
              </w:rPr>
            </w:pPr>
            <w:r>
              <w:rPr>
                <w:rFonts w:eastAsia="Calibri"/>
                <w:sz w:val="22"/>
                <w:szCs w:val="22"/>
                <w:lang w:eastAsia="ru-RU"/>
              </w:rPr>
              <w:t xml:space="preserve">МБОУ г. Астрахани "СОШ № 18"</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0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textDirection w:val="lrTb"/>
            <w:noWrap w:val="false"/>
          </w:tcPr>
          <w:p>
            <w:pPr>
              <w:pStyle w:val="2806"/>
              <w:numPr>
                <w:ilvl w:val="0"/>
                <w:numId w:val="11"/>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4" w:type="dxa"/>
            <w:vAlign w:val="center"/>
            <w:textDirection w:val="lrTb"/>
            <w:noWrap w:val="false"/>
          </w:tcPr>
          <w:p>
            <w:pPr>
              <w:pStyle w:val="1305"/>
              <w:rPr>
                <w:b/>
                <w:color w:val="000000"/>
              </w:rPr>
            </w:pPr>
            <w:r>
              <w:rPr>
                <w:rFonts w:eastAsia="Calibri"/>
                <w:sz w:val="22"/>
                <w:szCs w:val="22"/>
                <w:lang w:eastAsia="ru-RU"/>
              </w:rPr>
              <w:t xml:space="preserve">МБОУ "СОШ №3 г. Харабали"</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0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bookmarkStart w:id="10" w:name="_Hlk16014403"/>
            <w:r/>
            <w:bookmarkEnd w:id="10"/>
            <w:r/>
            <w:r/>
          </w:p>
        </w:tc>
      </w:tr>
      <w:tr>
        <w:trPr/>
        <w:tc>
          <w:tcPr>
            <w:shd w:val="clear" w:color="auto" w:fill="auto"/>
            <w:tcW w:w="679" w:type="dxa"/>
            <w:textDirection w:val="lrTb"/>
            <w:noWrap w:val="false"/>
          </w:tcPr>
          <w:p>
            <w:pPr>
              <w:pStyle w:val="2806"/>
              <w:numPr>
                <w:ilvl w:val="0"/>
                <w:numId w:val="11"/>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"Гимназия №3"</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01" w:type="dxa"/>
            <w:vAlign w:val="center"/>
            <w:textDirection w:val="lrTb"/>
            <w:noWrap w:val="false"/>
          </w:tcPr>
          <w:p>
            <w:pPr>
              <w:pStyle w:val="1305"/>
              <w:jc w:val="center"/>
              <w:rPr>
                <w:color w:val="000000"/>
              </w:rPr>
            </w:pPr>
            <w:r>
              <w:rPr>
                <w:rFonts w:eastAsia="Calibri"/>
                <w:color w:val="000000"/>
                <w:sz w:val="22"/>
                <w:szCs w:val="22"/>
                <w:lang w:eastAsia="ru-RU"/>
              </w:rPr>
              <w:t xml:space="preserve">94,1</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textDirection w:val="lrTb"/>
            <w:noWrap w:val="false"/>
          </w:tcPr>
          <w:p>
            <w:pPr>
              <w:pStyle w:val="2806"/>
              <w:numPr>
                <w:ilvl w:val="0"/>
                <w:numId w:val="11"/>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ГБОУ АО "Астраханский технический лицей"</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01" w:type="dxa"/>
            <w:vAlign w:val="center"/>
            <w:textDirection w:val="lrTb"/>
            <w:noWrap w:val="false"/>
          </w:tcPr>
          <w:p>
            <w:pPr>
              <w:pStyle w:val="1305"/>
              <w:jc w:val="center"/>
              <w:rPr>
                <w:color w:val="000000"/>
              </w:rPr>
            </w:pPr>
            <w:r>
              <w:rPr>
                <w:rFonts w:eastAsia="Calibri"/>
                <w:color w:val="000000"/>
                <w:sz w:val="22"/>
                <w:szCs w:val="22"/>
                <w:lang w:eastAsia="ru-RU"/>
              </w:rPr>
              <w:t xml:space="preserve">88,3</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textDirection w:val="lrTb"/>
            <w:noWrap w:val="false"/>
          </w:tcPr>
          <w:p>
            <w:pPr>
              <w:pStyle w:val="2806"/>
              <w:numPr>
                <w:ilvl w:val="0"/>
                <w:numId w:val="11"/>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 4 МО "Ахтубинский район"</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01" w:type="dxa"/>
            <w:vAlign w:val="center"/>
            <w:textDirection w:val="lrTb"/>
            <w:noWrap w:val="false"/>
          </w:tcPr>
          <w:p>
            <w:pPr>
              <w:pStyle w:val="1305"/>
              <w:jc w:val="center"/>
              <w:rPr>
                <w:color w:val="000000"/>
              </w:rPr>
            </w:pPr>
            <w:r>
              <w:rPr>
                <w:rFonts w:eastAsia="Calibri"/>
                <w:color w:val="000000"/>
                <w:sz w:val="22"/>
                <w:szCs w:val="22"/>
                <w:lang w:eastAsia="ru-RU"/>
              </w:rPr>
              <w:t xml:space="preserve">80,0</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bl>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174" w:type="dxa"/>
        <w:tblInd w:w="0" w:type="dxa"/>
        <w:tblCellMar>
          <w:left w:w="108" w:type="dxa"/>
          <w:top w:w="0" w:type="dxa"/>
          <w:right w:w="108" w:type="dxa"/>
          <w:bottom w:w="0" w:type="dxa"/>
        </w:tblCellMar>
        <w:tblLook w:val="04A0" w:firstRow="1" w:lastRow="0" w:firstColumn="1" w:lastColumn="0" w:noHBand="0" w:noVBand="1"/>
      </w:tblPr>
      <w:tblGrid>
        <w:gridCol w:w="1292"/>
        <w:gridCol w:w="3057"/>
        <w:gridCol w:w="1538"/>
        <w:gridCol w:w="2122"/>
        <w:gridCol w:w="2165"/>
      </w:tblGrid>
      <w:tr>
        <w:trPr/>
        <w:tc>
          <w:tcPr>
            <w:shd w:val="clear" w:color="auto" w:fill="auto"/>
            <w:tcW w:w="1292"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057"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538"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122"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165"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rHeight w:val="659"/>
        </w:trPr>
        <w:tc>
          <w:tcPr>
            <w:shd w:val="clear" w:color="auto" w:fill="auto"/>
            <w:tcW w:w="1292" w:type="dxa"/>
            <w:textDirection w:val="lrTb"/>
            <w:noWrap w:val="false"/>
          </w:tcPr>
          <w:p>
            <w:pPr>
              <w:pStyle w:val="2806"/>
              <w:numPr>
                <w:ilvl w:val="0"/>
                <w:numId w:val="12"/>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p>
            <w:pPr>
              <w:pStyle w:val="1305"/>
              <w:rPr>
                <w:rFonts w:ascii="Times New Roman" w:hAnsi="Times New Roman" w:eastAsia="Calibri"/>
                <w:sz w:val="22"/>
                <w:szCs w:val="22"/>
                <w:lang w:eastAsia="ru-RU"/>
              </w:rPr>
            </w:pPr>
            <w:r>
              <w:rPr>
                <w:rFonts w:eastAsia="Calibri"/>
                <w:sz w:val="22"/>
                <w:szCs w:val="22"/>
                <w:lang w:eastAsia="ru-RU"/>
              </w:rPr>
            </w:r>
            <w:r/>
          </w:p>
        </w:tc>
        <w:tc>
          <w:tcPr>
            <w:shd w:val="clear" w:color="auto" w:fill="auto"/>
            <w:tcW w:w="3057" w:type="dxa"/>
            <w:vAlign w:val="center"/>
            <w:textDirection w:val="lrTb"/>
            <w:noWrap w:val="false"/>
          </w:tcPr>
          <w:p>
            <w:pPr>
              <w:pStyle w:val="1305"/>
              <w:rPr>
                <w:rFonts w:ascii="Calibri" w:hAnsi="Calibri" w:eastAsia="Calibri"/>
                <w:szCs w:val="20"/>
              </w:rPr>
            </w:pPr>
            <w:r/>
            <w:bookmarkStart w:id="11" w:name="_Hlk16014487"/>
            <w:r>
              <w:rPr>
                <w:rFonts w:eastAsia="Calibri"/>
                <w:sz w:val="22"/>
                <w:szCs w:val="22"/>
                <w:lang w:eastAsia="ru-RU"/>
              </w:rPr>
              <w:t xml:space="preserve">МБОУ г. Астрахани "СОШ № 39"</w:t>
            </w:r>
            <w:bookmarkEnd w:id="11"/>
            <w:r/>
            <w:r/>
          </w:p>
        </w:tc>
        <w:tc>
          <w:tcPr>
            <w:shd w:val="clear" w:color="auto" w:fill="auto"/>
            <w:tcW w:w="1538" w:type="dxa"/>
            <w:vAlign w:val="center"/>
            <w:textDirection w:val="lrTb"/>
            <w:noWrap w:val="false"/>
          </w:tcPr>
          <w:p>
            <w:pPr>
              <w:pStyle w:val="1305"/>
              <w:jc w:val="center"/>
              <w:rPr>
                <w:color w:val="000000"/>
              </w:rPr>
            </w:pPr>
            <w:r>
              <w:rPr>
                <w:rFonts w:eastAsia="Calibri"/>
                <w:color w:val="000000"/>
                <w:sz w:val="22"/>
                <w:szCs w:val="22"/>
                <w:lang w:eastAsia="ru-RU"/>
              </w:rPr>
              <w:t xml:space="preserve">10,0</w:t>
            </w:r>
            <w:r/>
          </w:p>
        </w:tc>
        <w:tc>
          <w:tcPr>
            <w:shd w:val="clear" w:color="auto" w:fill="auto"/>
            <w:tcW w:w="2122" w:type="dxa"/>
            <w:vAlign w:val="center"/>
            <w:textDirection w:val="lrTb"/>
            <w:noWrap w:val="false"/>
          </w:tcPr>
          <w:p>
            <w:pPr>
              <w:pStyle w:val="1305"/>
              <w:jc w:val="center"/>
              <w:rPr>
                <w:color w:val="000000"/>
              </w:rPr>
            </w:pPr>
            <w:r>
              <w:rPr>
                <w:rFonts w:eastAsia="Calibri"/>
                <w:color w:val="000000"/>
                <w:sz w:val="22"/>
                <w:szCs w:val="22"/>
                <w:lang w:eastAsia="ru-RU"/>
              </w:rPr>
              <w:t xml:space="preserve">10,0</w:t>
            </w:r>
            <w:r/>
          </w:p>
        </w:tc>
        <w:tc>
          <w:tcPr>
            <w:shd w:val="clear" w:color="auto" w:fill="auto"/>
            <w:tcW w:w="2165" w:type="dxa"/>
            <w:vAlign w:val="center"/>
            <w:textDirection w:val="lrTb"/>
            <w:noWrap w:val="false"/>
          </w:tcPr>
          <w:p>
            <w:pPr>
              <w:pStyle w:val="1305"/>
              <w:jc w:val="center"/>
              <w:rPr>
                <w:color w:val="000000"/>
              </w:rPr>
            </w:pPr>
            <w:r>
              <w:rPr>
                <w:rFonts w:eastAsia="Calibri"/>
                <w:color w:val="000000"/>
                <w:sz w:val="22"/>
                <w:szCs w:val="22"/>
                <w:lang w:eastAsia="ru-RU"/>
              </w:rPr>
              <w:t xml:space="preserve">90,0</w:t>
            </w:r>
            <w:r/>
          </w:p>
        </w:tc>
      </w:tr>
      <w:tr>
        <w:trPr/>
        <w:tc>
          <w:tcPr>
            <w:shd w:val="clear" w:color="auto" w:fill="auto"/>
            <w:tcW w:w="1292" w:type="dxa"/>
            <w:textDirection w:val="lrTb"/>
            <w:noWrap w:val="false"/>
          </w:tcPr>
          <w:p>
            <w:pPr>
              <w:pStyle w:val="2806"/>
              <w:numPr>
                <w:ilvl w:val="0"/>
                <w:numId w:val="12"/>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57"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23"</w:t>
            </w:r>
            <w:r/>
          </w:p>
        </w:tc>
        <w:tc>
          <w:tcPr>
            <w:shd w:val="clear" w:color="auto" w:fill="auto"/>
            <w:tcW w:w="1538" w:type="dxa"/>
            <w:vAlign w:val="center"/>
            <w:textDirection w:val="lrTb"/>
            <w:noWrap w:val="false"/>
          </w:tcPr>
          <w:p>
            <w:pPr>
              <w:pStyle w:val="1305"/>
              <w:jc w:val="center"/>
              <w:rPr>
                <w:color w:val="000000"/>
              </w:rPr>
            </w:pPr>
            <w:r>
              <w:rPr>
                <w:rFonts w:eastAsia="Calibri"/>
                <w:color w:val="000000"/>
                <w:sz w:val="22"/>
                <w:szCs w:val="22"/>
                <w:lang w:eastAsia="ru-RU"/>
              </w:rPr>
              <w:t xml:space="preserve">10,0</w:t>
            </w:r>
            <w:r/>
          </w:p>
        </w:tc>
        <w:tc>
          <w:tcPr>
            <w:shd w:val="clear" w:color="auto" w:fill="auto"/>
            <w:tcW w:w="2122" w:type="dxa"/>
            <w:vAlign w:val="center"/>
            <w:textDirection w:val="lrTb"/>
            <w:noWrap w:val="false"/>
          </w:tcPr>
          <w:p>
            <w:pPr>
              <w:pStyle w:val="1305"/>
              <w:jc w:val="center"/>
              <w:rPr>
                <w:color w:val="000000"/>
              </w:rPr>
            </w:pPr>
            <w:r>
              <w:rPr>
                <w:rFonts w:eastAsia="Calibri"/>
                <w:color w:val="000000"/>
                <w:sz w:val="22"/>
                <w:szCs w:val="22"/>
                <w:lang w:eastAsia="ru-RU"/>
              </w:rPr>
              <w:t xml:space="preserve">40,0</w:t>
            </w:r>
            <w:r/>
          </w:p>
        </w:tc>
        <w:tc>
          <w:tcPr>
            <w:shd w:val="clear" w:color="auto" w:fill="auto"/>
            <w:tcW w:w="2165" w:type="dxa"/>
            <w:vAlign w:val="center"/>
            <w:textDirection w:val="lrTb"/>
            <w:noWrap w:val="false"/>
          </w:tcPr>
          <w:p>
            <w:pPr>
              <w:pStyle w:val="1305"/>
              <w:jc w:val="center"/>
              <w:rPr>
                <w:color w:val="000000"/>
              </w:rPr>
            </w:pPr>
            <w:r>
              <w:rPr>
                <w:rFonts w:eastAsia="Calibri"/>
                <w:color w:val="000000"/>
                <w:sz w:val="22"/>
                <w:szCs w:val="22"/>
                <w:lang w:eastAsia="ru-RU"/>
              </w:rPr>
              <w:t xml:space="preserve">90,0</w:t>
            </w:r>
            <w:r/>
          </w:p>
        </w:tc>
      </w:tr>
      <w:tr>
        <w:trPr/>
        <w:tc>
          <w:tcPr>
            <w:shd w:val="clear" w:color="auto" w:fill="auto"/>
            <w:tcW w:w="1292" w:type="dxa"/>
            <w:textDirection w:val="lrTb"/>
            <w:noWrap w:val="false"/>
          </w:tcPr>
          <w:p>
            <w:pPr>
              <w:pStyle w:val="2806"/>
              <w:numPr>
                <w:ilvl w:val="0"/>
                <w:numId w:val="12"/>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57" w:type="dxa"/>
            <w:vAlign w:val="center"/>
            <w:textDirection w:val="lrTb"/>
            <w:noWrap w:val="false"/>
          </w:tcPr>
          <w:p>
            <w:pPr>
              <w:pStyle w:val="1305"/>
              <w:spacing w:before="0" w:after="200" w:line="276" w:lineRule="auto"/>
              <w:rPr>
                <w:rFonts w:ascii="Calibri" w:hAnsi="Calibri" w:eastAsia="Calibri"/>
                <w:szCs w:val="20"/>
              </w:rPr>
            </w:pPr>
            <w:r>
              <w:rPr>
                <w:rFonts w:eastAsia="Calibri"/>
                <w:sz w:val="22"/>
                <w:szCs w:val="22"/>
                <w:lang w:eastAsia="ru-RU"/>
              </w:rPr>
              <w:t xml:space="preserve">МКОУ "СОШ г. Нариманов"</w:t>
            </w:r>
            <w:r/>
          </w:p>
        </w:tc>
        <w:tc>
          <w:tcPr>
            <w:shd w:val="clear" w:color="auto" w:fill="auto"/>
            <w:tcW w:w="1538" w:type="dxa"/>
            <w:vAlign w:val="center"/>
            <w:textDirection w:val="lrTb"/>
            <w:noWrap w:val="false"/>
          </w:tcPr>
          <w:p>
            <w:pPr>
              <w:pStyle w:val="1305"/>
              <w:jc w:val="center"/>
              <w:rPr>
                <w:color w:val="000000"/>
              </w:rPr>
            </w:pPr>
            <w:r>
              <w:rPr>
                <w:rFonts w:eastAsia="Calibri"/>
                <w:color w:val="000000"/>
                <w:sz w:val="22"/>
                <w:szCs w:val="22"/>
                <w:lang w:eastAsia="ru-RU"/>
              </w:rPr>
              <w:t xml:space="preserve">9,1</w:t>
            </w:r>
            <w:r/>
          </w:p>
        </w:tc>
        <w:tc>
          <w:tcPr>
            <w:shd w:val="clear" w:color="auto" w:fill="auto"/>
            <w:tcW w:w="2122" w:type="dxa"/>
            <w:vAlign w:val="center"/>
            <w:textDirection w:val="lrTb"/>
            <w:noWrap w:val="false"/>
          </w:tcPr>
          <w:p>
            <w:pPr>
              <w:pStyle w:val="1305"/>
              <w:jc w:val="center"/>
              <w:rPr>
                <w:color w:val="000000"/>
              </w:rPr>
            </w:pPr>
            <w:r>
              <w:rPr>
                <w:rFonts w:eastAsia="Calibri"/>
                <w:color w:val="000000"/>
                <w:sz w:val="22"/>
                <w:szCs w:val="22"/>
                <w:lang w:eastAsia="ru-RU"/>
              </w:rPr>
              <w:t xml:space="preserve">45,5</w:t>
            </w:r>
            <w:r/>
          </w:p>
        </w:tc>
        <w:tc>
          <w:tcPr>
            <w:shd w:val="clear" w:color="auto" w:fill="auto"/>
            <w:tcW w:w="2165"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r>
      <w:tr>
        <w:trPr/>
        <w:tc>
          <w:tcPr>
            <w:shd w:val="clear" w:color="auto" w:fill="auto"/>
            <w:tcW w:w="1292" w:type="dxa"/>
            <w:textDirection w:val="lrTb"/>
            <w:noWrap w:val="false"/>
          </w:tcPr>
          <w:p>
            <w:pPr>
              <w:pStyle w:val="2806"/>
              <w:numPr>
                <w:ilvl w:val="0"/>
                <w:numId w:val="12"/>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57"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"Лицей №1 им. А.П. Гужвина г. Камызяк"</w:t>
            </w:r>
            <w:r/>
          </w:p>
        </w:tc>
        <w:tc>
          <w:tcPr>
            <w:shd w:val="clear" w:color="auto" w:fill="auto"/>
            <w:tcW w:w="1538" w:type="dxa"/>
            <w:vAlign w:val="center"/>
            <w:textDirection w:val="lrTb"/>
            <w:noWrap w:val="false"/>
          </w:tcPr>
          <w:p>
            <w:pPr>
              <w:pStyle w:val="1305"/>
              <w:jc w:val="center"/>
              <w:rPr>
                <w:color w:val="000000"/>
              </w:rPr>
            </w:pPr>
            <w:r>
              <w:rPr>
                <w:rFonts w:eastAsia="Calibri"/>
                <w:color w:val="000000"/>
                <w:sz w:val="22"/>
                <w:szCs w:val="22"/>
                <w:lang w:eastAsia="ru-RU"/>
              </w:rPr>
              <w:t xml:space="preserve">8,3</w:t>
            </w:r>
            <w:r/>
          </w:p>
        </w:tc>
        <w:tc>
          <w:tcPr>
            <w:shd w:val="clear" w:color="auto" w:fill="auto"/>
            <w:tcW w:w="2122" w:type="dxa"/>
            <w:vAlign w:val="center"/>
            <w:textDirection w:val="lrTb"/>
            <w:noWrap w:val="false"/>
          </w:tcPr>
          <w:p>
            <w:pPr>
              <w:pStyle w:val="1305"/>
              <w:jc w:val="center"/>
              <w:rPr>
                <w:color w:val="000000"/>
              </w:rPr>
            </w:pPr>
            <w:r>
              <w:rPr>
                <w:rFonts w:eastAsia="Calibri"/>
                <w:color w:val="000000"/>
                <w:sz w:val="22"/>
                <w:szCs w:val="22"/>
                <w:lang w:eastAsia="ru-RU"/>
              </w:rPr>
              <w:t xml:space="preserve">33,3</w:t>
            </w:r>
            <w:r/>
          </w:p>
        </w:tc>
        <w:tc>
          <w:tcPr>
            <w:shd w:val="clear" w:color="auto" w:fill="auto"/>
            <w:tcW w:w="2165" w:type="dxa"/>
            <w:vAlign w:val="center"/>
            <w:textDirection w:val="lrTb"/>
            <w:noWrap w:val="false"/>
          </w:tcPr>
          <w:p>
            <w:pPr>
              <w:pStyle w:val="1305"/>
              <w:jc w:val="center"/>
              <w:rPr>
                <w:color w:val="000000"/>
              </w:rPr>
            </w:pPr>
            <w:r>
              <w:rPr>
                <w:rFonts w:eastAsia="Calibri"/>
                <w:color w:val="000000"/>
                <w:sz w:val="22"/>
                <w:szCs w:val="22"/>
                <w:lang w:eastAsia="ru-RU"/>
              </w:rPr>
              <w:t xml:space="preserve">91,7</w:t>
            </w:r>
            <w:r/>
          </w:p>
        </w:tc>
      </w:tr>
      <w:tr>
        <w:trPr/>
        <w:tc>
          <w:tcPr>
            <w:shd w:val="clear" w:color="auto" w:fill="auto"/>
            <w:tcW w:w="1292" w:type="dxa"/>
            <w:textDirection w:val="lrTb"/>
            <w:noWrap w:val="false"/>
          </w:tcPr>
          <w:p>
            <w:pPr>
              <w:pStyle w:val="2806"/>
              <w:numPr>
                <w:ilvl w:val="0"/>
                <w:numId w:val="12"/>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57" w:type="dxa"/>
            <w:vAlign w:val="center"/>
            <w:textDirection w:val="lrTb"/>
            <w:noWrap w:val="false"/>
          </w:tcPr>
          <w:p>
            <w:pPr>
              <w:pStyle w:val="1305"/>
              <w:rPr>
                <w:color w:val="000000"/>
              </w:rPr>
            </w:pPr>
            <w:r>
              <w:rPr>
                <w:rFonts w:eastAsia="Calibri"/>
                <w:sz w:val="22"/>
                <w:szCs w:val="22"/>
                <w:lang w:eastAsia="ru-RU"/>
              </w:rPr>
              <w:t xml:space="preserve">МБОУ г. Астрахани "СОШ № 36"</w:t>
            </w:r>
            <w:r/>
          </w:p>
        </w:tc>
        <w:tc>
          <w:tcPr>
            <w:shd w:val="clear" w:color="auto" w:fill="auto"/>
            <w:tcW w:w="1538" w:type="dxa"/>
            <w:vAlign w:val="center"/>
            <w:textDirection w:val="lrTb"/>
            <w:noWrap w:val="false"/>
          </w:tcPr>
          <w:p>
            <w:pPr>
              <w:pStyle w:val="1305"/>
              <w:jc w:val="center"/>
              <w:rPr>
                <w:color w:val="000000"/>
              </w:rPr>
            </w:pPr>
            <w:r>
              <w:rPr>
                <w:rFonts w:eastAsia="Calibri"/>
                <w:color w:val="000000"/>
                <w:sz w:val="22"/>
                <w:szCs w:val="22"/>
                <w:lang w:eastAsia="ru-RU"/>
              </w:rPr>
              <w:t xml:space="preserve">8,3</w:t>
            </w:r>
            <w:r/>
          </w:p>
        </w:tc>
        <w:tc>
          <w:tcPr>
            <w:shd w:val="clear" w:color="auto" w:fill="auto"/>
            <w:tcW w:w="2122" w:type="dxa"/>
            <w:vAlign w:val="center"/>
            <w:textDirection w:val="lrTb"/>
            <w:noWrap w:val="false"/>
          </w:tcPr>
          <w:p>
            <w:pPr>
              <w:pStyle w:val="1305"/>
              <w:jc w:val="center"/>
              <w:rPr>
                <w:color w:val="000000"/>
              </w:rPr>
            </w:pPr>
            <w:r>
              <w:rPr>
                <w:rFonts w:eastAsia="Calibri"/>
                <w:color w:val="000000"/>
                <w:sz w:val="22"/>
                <w:szCs w:val="22"/>
                <w:lang w:eastAsia="ru-RU"/>
              </w:rPr>
              <w:t xml:space="preserve">33,3</w:t>
            </w:r>
            <w:r/>
          </w:p>
        </w:tc>
        <w:tc>
          <w:tcPr>
            <w:shd w:val="clear" w:color="auto" w:fill="auto"/>
            <w:tcW w:w="2165" w:type="dxa"/>
            <w:vAlign w:val="center"/>
            <w:textDirection w:val="lrTb"/>
            <w:noWrap w:val="false"/>
          </w:tcPr>
          <w:p>
            <w:pPr>
              <w:pStyle w:val="1305"/>
              <w:jc w:val="center"/>
              <w:rPr>
                <w:color w:val="000000"/>
              </w:rPr>
            </w:pPr>
            <w:r>
              <w:rPr>
                <w:rFonts w:eastAsia="Calibri"/>
                <w:color w:val="000000"/>
                <w:sz w:val="22"/>
                <w:szCs w:val="22"/>
                <w:lang w:eastAsia="ru-RU"/>
              </w:rPr>
              <w:t xml:space="preserve">91,7</w:t>
            </w:r>
            <w:r/>
          </w:p>
        </w:tc>
      </w:tr>
    </w:tbl>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pPr>
      <w:r>
        <w:tab/>
        <w:t xml:space="preserve">Результаты экзамена по физике в 2019 году значительно хуже предыдущих. Так, на 35% стало меньше отличников, на 2,7% - хорошистов, на 1,5% больше двоечников. Соответственно на 36,2% - получивших «3».</w:t>
      </w:r>
      <w:r/>
    </w:p>
    <w:p>
      <w:pPr>
        <w:pStyle w:val="1305"/>
        <w:jc w:val="both"/>
      </w:pPr>
      <w:r>
        <w:tab/>
        <w:t xml:space="preserve">Лучшие результаты по количеству участников, получивших отметки «5» и «4», продемонстрировали выпускники Красноярского и Харабалинского ра</w:t>
      </w:r>
      <w:r>
        <w:t xml:space="preserve">йонов: 73,7% и 62% соответственно. Больше всего двоек в Ахтубинском районе – 5,7% и Черноярском районе – 4,1%. Хуже результаты в Володарском районе – 7,1% сдавших на «2» и в Наримановском районе – 6,7%, к тому же в последнем нет ни одного, сдавшего на «5».</w:t>
      </w:r>
      <w:r/>
    </w:p>
    <w:p>
      <w:pPr>
        <w:pStyle w:val="1305"/>
        <w:jc w:val="both"/>
      </w:pPr>
      <w:r>
        <w:tab/>
        <w:t xml:space="preserve">По типам ОО лучшие результаты у выпускников Казачьего кадетского корпуса – 33% отличников и выпускников гимназий – 25%. Практически все двоечники, 15 человек, выпускники СОШ. Еще один – лицеист.</w:t>
      </w:r>
      <w:r/>
    </w:p>
    <w:p>
      <w:pPr>
        <w:pStyle w:val="1305"/>
        <w:jc w:val="both"/>
      </w:pPr>
      <w:r>
        <w:tab/>
        <w:t xml:space="preserve">Л</w:t>
      </w:r>
      <w:r>
        <w:t xml:space="preserve">учшие результаты по образовательным организациям – МБОУ г. Астрахани "СОШ № 18" и МБОУ "СОШ №3 г. Харабали", где все участники получили отметки «4» и «5». Хуже всего показатели МБОУ г. Астрахани "СОШ № 39", где 10% учащихся получили оценку «2» и 80% - «3».</w:t>
      </w:r>
      <w:r/>
    </w:p>
    <w:p>
      <w:pPr>
        <w:pStyle w:val="1305"/>
        <w:jc w:val="both"/>
      </w:pPr>
      <w:r/>
      <w:r/>
    </w:p>
    <w:p>
      <w:pPr>
        <w:pStyle w:val="1305"/>
        <w:rPr>
          <w:b/>
        </w:rPr>
      </w:pPr>
      <w:r>
        <w:rPr>
          <w:b/>
        </w:rPr>
        <w:t xml:space="preserve">2.3. Анализ результатов выполнения отдельных заданий или групп заданий по предмету</w:t>
      </w:r>
      <w:r/>
    </w:p>
    <w:p>
      <w:pPr>
        <w:pStyle w:val="1305"/>
        <w:rPr>
          <w:b/>
        </w:rPr>
      </w:pPr>
      <w:r>
        <w:rPr>
          <w:b/>
        </w:rPr>
      </w:r>
      <w:r/>
    </w:p>
    <w:p>
      <w:pPr>
        <w:pStyle w:val="2806"/>
        <w:contextualSpacing/>
        <w:ind w:left="0" w:firstLine="0"/>
        <w:spacing w:before="0"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2.3.1. Краткая характеристика КИМ по предмету физика.</w:t>
      </w:r>
      <w:r/>
    </w:p>
    <w:p>
      <w:pPr>
        <w:pStyle w:val="1305"/>
        <w:ind w:firstLine="567"/>
        <w:jc w:val="both"/>
        <w:rPr>
          <w:rFonts w:eastAsia="TimesNewRoman"/>
          <w:lang w:eastAsia="en-US"/>
        </w:rPr>
      </w:pPr>
      <w:r>
        <w:rPr>
          <w:rFonts w:eastAsia="TimesNewRoman"/>
          <w:lang w:eastAsia="en-US"/>
        </w:rPr>
        <w:t xml:space="preserve">Каждый вариант КИМ состоит из двух частей и содержит 26 заданий, различающихся формой и уровнем сложности (таблица 1).</w:t>
      </w:r>
      <w:r/>
    </w:p>
    <w:p>
      <w:pPr>
        <w:pStyle w:val="1305"/>
        <w:ind w:firstLine="567"/>
        <w:jc w:val="both"/>
        <w:rPr>
          <w:rFonts w:eastAsia="TimesNewRoman"/>
          <w:lang w:eastAsia="en-US"/>
        </w:rPr>
      </w:pPr>
      <w:r>
        <w:rPr>
          <w:rFonts w:eastAsia="TimesNewRoman"/>
          <w:lang w:eastAsia="en-US"/>
        </w:rPr>
        <w:t xml:space="preserve">Часть 1 содержит 22 задания, из которых 1  заданий с кратким ответом в виде одной цифры, восемь заданий, к которым требуется привести краткий ответ в виде числа или набора цифр, и одно  задание с развернутым ответом.</w:t>
      </w:r>
      <w:r/>
    </w:p>
    <w:p>
      <w:pPr>
        <w:pStyle w:val="1305"/>
        <w:ind w:firstLine="567"/>
        <w:jc w:val="both"/>
        <w:rPr>
          <w:rFonts w:eastAsia="TimesNewRoman"/>
          <w:lang w:eastAsia="en-US"/>
        </w:rPr>
      </w:pPr>
      <w:r>
        <w:rPr>
          <w:rFonts w:eastAsia="TimesNewRoman"/>
          <w:lang w:eastAsia="en-US"/>
        </w:rPr>
        <w:t xml:space="preserve">Задания 1, 6, 9, 15 и 19 с кратким ответом представляют собой задания на установление соответствия позиций, представленных в двух множествах, или задания на выбор двух правильных утверждений из предложенного перечня (множественный выбор).</w:t>
      </w:r>
      <w:r/>
    </w:p>
    <w:p>
      <w:pPr>
        <w:pStyle w:val="1305"/>
        <w:ind w:firstLine="567"/>
        <w:jc w:val="both"/>
        <w:rPr>
          <w:rFonts w:eastAsia="TimesNewRoman"/>
          <w:lang w:eastAsia="en-US"/>
        </w:rPr>
      </w:pPr>
      <w:r>
        <w:rPr>
          <w:rFonts w:eastAsia="TimesNewRoman"/>
          <w:lang w:eastAsia="en-US"/>
        </w:rPr>
        <w:t xml:space="preserve">Часть 2 содержит четыре задания (23–26), для которых необходимо привести развернутый ответ. Задание 23 представляет собой лабораторную работу, для выполнения которой используется лабораторное оборудование.</w:t>
      </w:r>
      <w:r/>
    </w:p>
    <w:p>
      <w:pPr>
        <w:pStyle w:val="1305"/>
        <w:ind w:left="360" w:firstLine="567"/>
        <w:rPr>
          <w:bCs/>
        </w:rPr>
      </w:pPr>
      <w:r>
        <w:rPr>
          <w:bCs/>
        </w:rPr>
      </w:r>
      <w:r/>
    </w:p>
    <w:tbl>
      <w:tblPr>
        <w:tblStyle w:val="2828"/>
        <w:tblW w:w="9923" w:type="dxa"/>
        <w:tblInd w:w="109" w:type="dxa"/>
        <w:tblCellMar>
          <w:left w:w="108" w:type="dxa"/>
          <w:top w:w="0" w:type="dxa"/>
          <w:right w:w="108" w:type="dxa"/>
          <w:bottom w:w="0" w:type="dxa"/>
        </w:tblCellMar>
        <w:tblLook w:val="04A0" w:firstRow="1" w:lastRow="0" w:firstColumn="1" w:lastColumn="0" w:noHBand="0" w:noVBand="1"/>
      </w:tblPr>
      <w:tblGrid>
        <w:gridCol w:w="1100"/>
        <w:gridCol w:w="1436"/>
        <w:gridCol w:w="1793"/>
        <w:gridCol w:w="1810"/>
        <w:gridCol w:w="1748"/>
        <w:gridCol w:w="2035"/>
      </w:tblGrid>
      <w:tr>
        <w:trPr/>
        <w:tc>
          <w:tcPr>
            <w:gridSpan w:val="6"/>
            <w:shd w:val="clear" w:color="auto" w:fill="auto"/>
            <w:tcW w:w="9922" w:type="dxa"/>
            <w:textDirection w:val="lrTb"/>
            <w:noWrap w:val="false"/>
          </w:tcPr>
          <w:p>
            <w:pPr>
              <w:pStyle w:val="2806"/>
              <w:contextualSpacing/>
              <w:ind w:left="0" w:firstLine="0"/>
              <w:spacing w:before="0" w:after="0" w:line="240" w:lineRule="auto"/>
              <w:rPr>
                <w:rFonts w:ascii="Times New Roman" w:hAnsi="Times New Roman"/>
                <w:b/>
                <w:sz w:val="24"/>
              </w:rPr>
            </w:pPr>
            <w:r>
              <w:rPr>
                <w:rFonts w:ascii="Times New Roman" w:hAnsi="Times New Roman"/>
                <w:b/>
                <w:sz w:val="24"/>
                <w:szCs w:val="28"/>
                <w:lang w:eastAsia="ru-RU"/>
              </w:rPr>
              <w:t xml:space="preserve">Распределение заданий по частям экзаменационной работы</w:t>
            </w:r>
            <w:r/>
          </w:p>
        </w:tc>
      </w:tr>
      <w:tr>
        <w:trPr/>
        <w:tc>
          <w:tcPr>
            <w:shd w:val="clear" w:color="auto" w:fill="auto"/>
            <w:tcW w:w="110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Часть работы</w:t>
            </w:r>
            <w:r/>
          </w:p>
        </w:tc>
        <w:tc>
          <w:tcPr>
            <w:shd w:val="clear" w:color="auto" w:fill="auto"/>
            <w:tcW w:w="143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Количество и перечень заданий</w:t>
            </w:r>
            <w:r/>
          </w:p>
        </w:tc>
        <w:tc>
          <w:tcPr>
            <w:shd w:val="clear" w:color="auto" w:fill="auto"/>
            <w:tcW w:w="179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Максимальный первичный балл</w:t>
            </w:r>
            <w:r/>
          </w:p>
        </w:tc>
        <w:tc>
          <w:tcPr>
            <w:shd w:val="clear" w:color="auto" w:fill="auto"/>
            <w:tcW w:w="18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W w:w="174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Тип заданий (с кратким или развернутым ответом)</w:t>
            </w:r>
            <w:r/>
          </w:p>
        </w:tc>
        <w:tc>
          <w:tcPr>
            <w:shd w:val="clear" w:color="auto" w:fill="auto"/>
            <w:tcW w:w="203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Рекомендованное время на выполнение</w:t>
            </w:r>
            <w:r/>
          </w:p>
        </w:tc>
      </w:tr>
      <w:tr>
        <w:trPr/>
        <w:tc>
          <w:tcPr>
            <w:shd w:val="clear" w:color="auto" w:fill="auto"/>
            <w:tcW w:w="110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1-я часть</w:t>
            </w:r>
            <w:r/>
          </w:p>
        </w:tc>
        <w:tc>
          <w:tcPr>
            <w:shd w:val="clear" w:color="auto" w:fill="auto"/>
            <w:tcW w:w="1436"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22</w:t>
            </w:r>
            <w:r/>
          </w:p>
        </w:tc>
        <w:tc>
          <w:tcPr>
            <w:shd w:val="clear" w:color="auto" w:fill="auto"/>
            <w:tcW w:w="1793"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28</w:t>
            </w:r>
            <w:r/>
          </w:p>
        </w:tc>
        <w:tc>
          <w:tcPr>
            <w:shd w:val="clear" w:color="auto" w:fill="auto"/>
            <w:tcW w:w="181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70</w:t>
            </w:r>
            <w:r/>
          </w:p>
        </w:tc>
        <w:tc>
          <w:tcPr>
            <w:shd w:val="clear" w:color="auto" w:fill="auto"/>
            <w:tcW w:w="174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13 заданий с ответом в виде одной цифры, 8 заданий в виде набора цифр или числа и 1 задание с развернутым ответом</w:t>
            </w:r>
            <w:r/>
          </w:p>
        </w:tc>
        <w:tc>
          <w:tcPr>
            <w:shd w:val="clear" w:color="auto" w:fill="auto"/>
            <w:tcW w:w="203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Базовый уровень сложности от 2 до 5 минут, повышенный уровень сложности от 6 до 15 минут</w:t>
            </w:r>
            <w:r/>
          </w:p>
        </w:tc>
      </w:tr>
      <w:tr>
        <w:trPr/>
        <w:tc>
          <w:tcPr>
            <w:shd w:val="clear" w:color="auto" w:fill="auto"/>
            <w:tcW w:w="110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2-я часть</w:t>
            </w:r>
            <w:r/>
          </w:p>
        </w:tc>
        <w:tc>
          <w:tcPr>
            <w:shd w:val="clear" w:color="auto" w:fill="auto"/>
            <w:tcW w:w="1436"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4</w:t>
            </w:r>
            <w:r/>
          </w:p>
        </w:tc>
        <w:tc>
          <w:tcPr>
            <w:shd w:val="clear" w:color="auto" w:fill="auto"/>
            <w:tcW w:w="1793"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12</w:t>
            </w:r>
            <w:r/>
          </w:p>
        </w:tc>
        <w:tc>
          <w:tcPr>
            <w:shd w:val="clear" w:color="auto" w:fill="auto"/>
            <w:tcW w:w="181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30</w:t>
            </w:r>
            <w:r/>
          </w:p>
        </w:tc>
        <w:tc>
          <w:tcPr>
            <w:shd w:val="clear" w:color="auto" w:fill="auto"/>
            <w:tcW w:w="1748"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Задания с развернутым ответом</w:t>
            </w:r>
            <w:r/>
          </w:p>
        </w:tc>
        <w:tc>
          <w:tcPr>
            <w:shd w:val="clear" w:color="auto" w:fill="auto"/>
            <w:tcW w:w="203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Высокий уровень сложности от 20 до 30 минут</w:t>
            </w:r>
            <w:r/>
          </w:p>
        </w:tc>
      </w:tr>
      <w:tr>
        <w:trPr/>
        <w:tc>
          <w:tcPr>
            <w:shd w:val="clear" w:color="auto" w:fill="auto"/>
            <w:tcW w:w="110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Итого</w:t>
            </w:r>
            <w:r/>
          </w:p>
        </w:tc>
        <w:tc>
          <w:tcPr>
            <w:shd w:val="clear" w:color="auto" w:fill="auto"/>
            <w:tcW w:w="1436"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26</w:t>
            </w:r>
            <w:r/>
          </w:p>
        </w:tc>
        <w:tc>
          <w:tcPr>
            <w:shd w:val="clear" w:color="auto" w:fill="auto"/>
            <w:tcW w:w="1793"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40</w:t>
            </w:r>
            <w:r/>
          </w:p>
        </w:tc>
        <w:tc>
          <w:tcPr>
            <w:shd w:val="clear" w:color="auto" w:fill="auto"/>
            <w:tcW w:w="181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lang w:eastAsia="ru-RU"/>
              </w:rPr>
              <w:t xml:space="preserve">100</w:t>
            </w:r>
            <w:r/>
          </w:p>
        </w:tc>
        <w:tc>
          <w:tcPr>
            <w:shd w:val="clear" w:color="auto" w:fill="auto"/>
            <w:tcW w:w="1748" w:type="dxa"/>
            <w:textDirection w:val="lrTb"/>
            <w:noWrap w:val="false"/>
          </w:tcPr>
          <w:p>
            <w:pPr>
              <w:pStyle w:val="2806"/>
              <w:contextualSpacing/>
              <w:ind w:left="0" w:firstLine="0"/>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203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lang w:eastAsia="ru-RU"/>
              </w:rPr>
              <w:t xml:space="preserve">180 минут</w:t>
            </w:r>
            <w:r/>
          </w:p>
        </w:tc>
      </w:tr>
    </w:tbl>
    <w:p>
      <w:pPr>
        <w:pStyle w:val="2806"/>
        <w:contextualSpacing/>
        <w:ind w:left="792" w:firstLine="0"/>
        <w:spacing w:before="0" w:after="0" w:line="240" w:lineRule="auto"/>
        <w:rPr>
          <w:rFonts w:ascii="Times New Roman" w:hAnsi="Times New Roman"/>
          <w:sz w:val="20"/>
          <w:szCs w:val="28"/>
        </w:rPr>
      </w:pPr>
      <w:r>
        <w:rPr>
          <w:rFonts w:ascii="Times New Roman" w:hAnsi="Times New Roman"/>
          <w:sz w:val="20"/>
          <w:szCs w:val="28"/>
        </w:rPr>
      </w:r>
      <w:r/>
    </w:p>
    <w:tbl>
      <w:tblPr>
        <w:tblpPr w:horzAnchor="margin" w:tblpX="108" w:vertAnchor="text" w:tblpY="-188" w:leftFromText="180" w:topFromText="0" w:rightFromText="180" w:bottomFromText="200"/>
        <w:tblW w:w="9889" w:type="dxa"/>
        <w:tblInd w:w="108" w:type="dxa"/>
        <w:tblCellMar>
          <w:left w:w="108" w:type="dxa"/>
          <w:top w:w="0" w:type="dxa"/>
          <w:right w:w="108" w:type="dxa"/>
          <w:bottom w:w="0" w:type="dxa"/>
        </w:tblCellMar>
        <w:tblLook w:val="01E0" w:firstRow="1" w:lastRow="1" w:firstColumn="1" w:lastColumn="1" w:noHBand="0" w:noVBand="0"/>
      </w:tblPr>
      <w:tblGrid>
        <w:gridCol w:w="2392"/>
        <w:gridCol w:w="2392"/>
        <w:gridCol w:w="2694"/>
        <w:gridCol w:w="2410"/>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888" w:type="dxa"/>
            <w:textDirection w:val="lrTb"/>
            <w:noWrap w:val="false"/>
          </w:tcPr>
          <w:p>
            <w:pPr>
              <w:pStyle w:val="1305"/>
            </w:pPr>
            <w:r>
              <w:rPr>
                <w:b/>
                <w:bCs/>
              </w:rPr>
              <w:t xml:space="preserve">Распределение заданий по основным содержательным разделам</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92" w:type="dxa"/>
            <w:textDirection w:val="lrTb"/>
            <w:noWrap w:val="false"/>
          </w:tcPr>
          <w:p>
            <w:pPr>
              <w:pStyle w:val="1305"/>
            </w:pPr>
            <w:r>
              <w:t xml:space="preserve">Содержательный раздел</w:t>
            </w:r>
            <w:r/>
          </w:p>
        </w:tc>
        <w:tc>
          <w:tcPr>
            <w:shd w:val="clear" w:color="auto" w:fill="auto"/>
            <w:tcBorders>
              <w:top w:val="single" w:color="000000" w:sz="4" w:space="0"/>
              <w:left w:val="single" w:color="000000" w:sz="4" w:space="0"/>
              <w:bottom w:val="single" w:color="000000" w:sz="4" w:space="0"/>
              <w:right w:val="single" w:color="000000" w:sz="4" w:space="0"/>
            </w:tcBorders>
            <w:tcW w:w="2392" w:type="dxa"/>
            <w:textDirection w:val="lrTb"/>
            <w:noWrap w:val="false"/>
          </w:tcPr>
          <w:p>
            <w:pPr>
              <w:pStyle w:val="1305"/>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2694" w:type="dxa"/>
            <w:textDirection w:val="lrTb"/>
            <w:noWrap w:val="false"/>
          </w:tcPr>
          <w:p>
            <w:pPr>
              <w:pStyle w:val="1305"/>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410" w:type="dxa"/>
            <w:textDirection w:val="lrTb"/>
            <w:noWrap w:val="false"/>
          </w:tcPr>
          <w:p>
            <w:pPr>
              <w:pStyle w:val="1305"/>
            </w:pPr>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92" w:type="dxa"/>
            <w:textDirection w:val="lrTb"/>
            <w:noWrap w:val="false"/>
          </w:tcPr>
          <w:p>
            <w:pPr>
              <w:pStyle w:val="1305"/>
              <w:rPr>
                <w:bCs/>
              </w:rPr>
            </w:pPr>
            <w:r>
              <w:rPr>
                <w:bCs/>
              </w:rPr>
              <w:t xml:space="preserve">Механические явления</w:t>
            </w:r>
            <w:r/>
          </w:p>
        </w:tc>
        <w:tc>
          <w:tcPr>
            <w:shd w:val="clear" w:color="auto" w:fill="auto"/>
            <w:tcBorders>
              <w:top w:val="single" w:color="000000" w:sz="4" w:space="0"/>
              <w:left w:val="single" w:color="000000" w:sz="4" w:space="0"/>
              <w:bottom w:val="single" w:color="000000" w:sz="4" w:space="0"/>
              <w:right w:val="single" w:color="000000" w:sz="4" w:space="0"/>
            </w:tcBorders>
            <w:tcW w:w="2392" w:type="dxa"/>
            <w:vAlign w:val="center"/>
            <w:textDirection w:val="lrTb"/>
            <w:noWrap w:val="false"/>
          </w:tcPr>
          <w:p>
            <w:pPr>
              <w:pStyle w:val="1305"/>
              <w:jc w:val="center"/>
            </w:pPr>
            <w:r>
              <w:t xml:space="preserve">7-13</w:t>
            </w:r>
            <w:r/>
          </w:p>
        </w:tc>
        <w:tc>
          <w:tcPr>
            <w:shd w:val="clear" w:color="auto" w:fill="auto"/>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305"/>
              <w:jc w:val="center"/>
            </w:pPr>
            <w:r>
              <w:t xml:space="preserve">9-14</w:t>
            </w:r>
            <w:r/>
          </w:p>
        </w:tc>
        <w:tc>
          <w:tcPr>
            <w:shd w:val="clear" w:color="auto" w:fill="auto"/>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305"/>
              <w:jc w:val="center"/>
            </w:pPr>
            <w:r>
              <w:t xml:space="preserve">17,5-35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92" w:type="dxa"/>
            <w:textDirection w:val="lrTb"/>
            <w:noWrap w:val="false"/>
          </w:tcPr>
          <w:p>
            <w:pPr>
              <w:pStyle w:val="1305"/>
            </w:pPr>
            <w:r>
              <w:t xml:space="preserve">Тепловые  явления</w:t>
            </w:r>
            <w:r/>
          </w:p>
        </w:tc>
        <w:tc>
          <w:tcPr>
            <w:shd w:val="clear" w:color="auto" w:fill="auto"/>
            <w:tcBorders>
              <w:top w:val="single" w:color="000000" w:sz="4" w:space="0"/>
              <w:left w:val="single" w:color="000000" w:sz="4" w:space="0"/>
              <w:bottom w:val="single" w:color="000000" w:sz="4" w:space="0"/>
              <w:right w:val="single" w:color="000000" w:sz="4" w:space="0"/>
            </w:tcBorders>
            <w:tcW w:w="2392" w:type="dxa"/>
            <w:vAlign w:val="center"/>
            <w:textDirection w:val="lrTb"/>
            <w:noWrap w:val="false"/>
          </w:tcPr>
          <w:p>
            <w:pPr>
              <w:pStyle w:val="1305"/>
              <w:jc w:val="center"/>
            </w:pPr>
            <w:r>
              <w:t xml:space="preserve">4-9</w:t>
            </w:r>
            <w:r/>
          </w:p>
        </w:tc>
        <w:tc>
          <w:tcPr>
            <w:shd w:val="clear" w:color="auto" w:fill="auto"/>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305"/>
              <w:jc w:val="center"/>
            </w:pPr>
            <w:r>
              <w:t xml:space="preserve">4-15</w:t>
            </w:r>
            <w:r/>
          </w:p>
        </w:tc>
        <w:tc>
          <w:tcPr>
            <w:shd w:val="clear" w:color="auto" w:fill="auto"/>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305"/>
              <w:jc w:val="center"/>
            </w:pPr>
            <w:r>
              <w:t xml:space="preserve">10-37,5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92" w:type="dxa"/>
            <w:textDirection w:val="lrTb"/>
            <w:noWrap w:val="false"/>
          </w:tcPr>
          <w:p>
            <w:pPr>
              <w:pStyle w:val="1305"/>
            </w:pPr>
            <w:r>
              <w:t xml:space="preserve">Электромагнитные явления</w:t>
            </w:r>
            <w:r/>
          </w:p>
        </w:tc>
        <w:tc>
          <w:tcPr>
            <w:shd w:val="clear" w:color="auto" w:fill="auto"/>
            <w:tcBorders>
              <w:top w:val="single" w:color="000000" w:sz="4" w:space="0"/>
              <w:left w:val="single" w:color="000000" w:sz="4" w:space="0"/>
              <w:bottom w:val="single" w:color="000000" w:sz="4" w:space="0"/>
              <w:right w:val="single" w:color="000000" w:sz="4" w:space="0"/>
            </w:tcBorders>
            <w:tcW w:w="2392" w:type="dxa"/>
            <w:vAlign w:val="center"/>
            <w:textDirection w:val="lrTb"/>
            <w:noWrap w:val="false"/>
          </w:tcPr>
          <w:p>
            <w:pPr>
              <w:pStyle w:val="1305"/>
              <w:jc w:val="center"/>
            </w:pPr>
            <w:r>
              <w:t xml:space="preserve">7-12</w:t>
            </w:r>
            <w:r/>
          </w:p>
        </w:tc>
        <w:tc>
          <w:tcPr>
            <w:shd w:val="clear" w:color="auto" w:fill="auto"/>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305"/>
              <w:jc w:val="center"/>
            </w:pPr>
            <w:r>
              <w:t xml:space="preserve">10-16</w:t>
            </w:r>
            <w:r/>
          </w:p>
        </w:tc>
        <w:tc>
          <w:tcPr>
            <w:shd w:val="clear" w:color="auto" w:fill="auto"/>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305"/>
              <w:jc w:val="center"/>
            </w:pPr>
            <w:r>
              <w:t xml:space="preserve">17,5-40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92" w:type="dxa"/>
            <w:textDirection w:val="lrTb"/>
            <w:noWrap w:val="false"/>
          </w:tcPr>
          <w:p>
            <w:pPr>
              <w:pStyle w:val="1305"/>
            </w:pPr>
            <w:r>
              <w:t xml:space="preserve">Квантовые  явления</w:t>
            </w:r>
            <w:r/>
          </w:p>
        </w:tc>
        <w:tc>
          <w:tcPr>
            <w:shd w:val="clear" w:color="auto" w:fill="auto"/>
            <w:tcBorders>
              <w:top w:val="single" w:color="000000" w:sz="4" w:space="0"/>
              <w:left w:val="single" w:color="000000" w:sz="4" w:space="0"/>
              <w:bottom w:val="single" w:color="000000" w:sz="4" w:space="0"/>
              <w:right w:val="single" w:color="000000" w:sz="4" w:space="0"/>
            </w:tcBorders>
            <w:tcW w:w="2392" w:type="dxa"/>
            <w:vAlign w:val="center"/>
            <w:textDirection w:val="lrTb"/>
            <w:noWrap w:val="false"/>
          </w:tcPr>
          <w:p>
            <w:pPr>
              <w:pStyle w:val="1305"/>
              <w:jc w:val="center"/>
            </w:pPr>
            <w: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305"/>
              <w:jc w:val="center"/>
            </w:pPr>
            <w:r>
              <w:t xml:space="preserve">2,5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92" w:type="dxa"/>
            <w:textDirection w:val="lrTb"/>
            <w:noWrap w:val="false"/>
          </w:tcPr>
          <w:p>
            <w:pPr>
              <w:pStyle w:val="1305"/>
            </w:pPr>
            <w:r>
              <w:t xml:space="preserve">Владение основами о методах научного познания</w:t>
            </w:r>
            <w:r/>
          </w:p>
        </w:tc>
        <w:tc>
          <w:tcPr>
            <w:shd w:val="clear" w:color="auto" w:fill="auto"/>
            <w:tcBorders>
              <w:top w:val="single" w:color="000000" w:sz="4" w:space="0"/>
              <w:left w:val="single" w:color="000000" w:sz="4" w:space="0"/>
              <w:bottom w:val="single" w:color="000000" w:sz="4" w:space="0"/>
              <w:right w:val="single" w:color="000000" w:sz="4" w:space="0"/>
            </w:tcBorders>
            <w:tcW w:w="2392" w:type="dxa"/>
            <w:vAlign w:val="center"/>
            <w:textDirection w:val="lrTb"/>
            <w:noWrap w:val="false"/>
          </w:tcPr>
          <w:p>
            <w:pPr>
              <w:pStyle w:val="1305"/>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305"/>
              <w:jc w:val="center"/>
            </w:pPr>
            <w: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305"/>
              <w:jc w:val="center"/>
            </w:pPr>
            <w:r>
              <w:t xml:space="preserve">12,5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92" w:type="dxa"/>
            <w:textDirection w:val="lrTb"/>
            <w:noWrap w:val="false"/>
          </w:tcPr>
          <w:p>
            <w:pPr>
              <w:pStyle w:val="1305"/>
            </w:pPr>
            <w: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2392" w:type="dxa"/>
            <w:vAlign w:val="center"/>
            <w:textDirection w:val="lrTb"/>
            <w:noWrap w:val="false"/>
          </w:tcPr>
          <w:p>
            <w:pPr>
              <w:pStyle w:val="1305"/>
              <w:jc w:val="center"/>
            </w:pPr>
            <w: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305"/>
              <w:jc w:val="center"/>
            </w:pPr>
            <w:r>
              <w:t xml:space="preserve">40</w:t>
            </w:r>
            <w:r/>
          </w:p>
        </w:tc>
        <w:tc>
          <w:tcPr>
            <w:shd w:val="clear" w:color="auto" w:fill="auto"/>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305"/>
              <w:jc w:val="center"/>
            </w:pPr>
            <w:r>
              <w:t xml:space="preserve">100</w:t>
            </w:r>
            <w:r/>
          </w:p>
        </w:tc>
      </w:tr>
    </w:tbl>
    <w:tbl>
      <w:tblPr>
        <w:tblW w:w="9923" w:type="dxa"/>
        <w:tblInd w:w="109" w:type="dxa"/>
        <w:tblCellMar>
          <w:left w:w="108" w:type="dxa"/>
          <w:top w:w="0" w:type="dxa"/>
          <w:right w:w="108" w:type="dxa"/>
          <w:bottom w:w="0" w:type="dxa"/>
        </w:tblCellMar>
        <w:tblLook w:val="01E0" w:firstRow="1" w:lastRow="1" w:firstColumn="1" w:lastColumn="1" w:noHBand="0" w:noVBand="0"/>
      </w:tblPr>
      <w:tblGrid>
        <w:gridCol w:w="3521"/>
        <w:gridCol w:w="2002"/>
        <w:gridCol w:w="1978"/>
        <w:gridCol w:w="2421"/>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1305"/>
              <w:rPr>
                <w:b/>
              </w:rPr>
            </w:pPr>
            <w:r>
              <w:rPr>
                <w:b/>
                <w:bCs/>
              </w:rPr>
              <w:t xml:space="preserve">Распределение заданий по проверяемым видам деятельности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21" w:type="dxa"/>
            <w:textDirection w:val="lrTb"/>
            <w:noWrap w:val="false"/>
          </w:tcPr>
          <w:p>
            <w:pPr>
              <w:pStyle w:val="1305"/>
              <w:rPr>
                <w:sz w:val="20"/>
              </w:rPr>
            </w:pPr>
            <w:r>
              <w:t xml:space="preserve">Проверяемые виды деятельности и умения учащихся</w:t>
            </w:r>
            <w:r/>
          </w:p>
        </w:tc>
        <w:tc>
          <w:tcPr>
            <w:shd w:val="clear" w:color="auto" w:fill="auto"/>
            <w:tcBorders>
              <w:top w:val="single" w:color="000000" w:sz="4" w:space="0"/>
              <w:left w:val="single" w:color="000000" w:sz="4" w:space="0"/>
              <w:bottom w:val="single" w:color="000000" w:sz="4" w:space="0"/>
              <w:right w:val="single" w:color="000000" w:sz="4" w:space="0"/>
            </w:tcBorders>
            <w:tcW w:w="2002" w:type="dxa"/>
            <w:textDirection w:val="lrTb"/>
            <w:noWrap w:val="false"/>
          </w:tcPr>
          <w:p>
            <w:pPr>
              <w:pStyle w:val="1305"/>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textDirection w:val="lrTb"/>
            <w:noWrap w:val="false"/>
          </w:tcPr>
          <w:p>
            <w:pPr>
              <w:pStyle w:val="1305"/>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421" w:type="dxa"/>
            <w:textDirection w:val="lrTb"/>
            <w:noWrap w:val="false"/>
          </w:tcPr>
          <w:p>
            <w:pPr>
              <w:pStyle w:val="1305"/>
              <w:rPr>
                <w:sz w:val="20"/>
              </w:rPr>
            </w:pPr>
            <w:r>
              <w:rPr>
                <w:sz w:val="20"/>
              </w:rP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21" w:type="dxa"/>
            <w:textDirection w:val="lrTb"/>
            <w:noWrap w:val="false"/>
          </w:tcPr>
          <w:p>
            <w:pPr>
              <w:pStyle w:val="1305"/>
              <w:rPr>
                <w:bCs/>
              </w:rPr>
            </w:pPr>
            <w:r>
              <w:rPr>
                <w:bCs/>
              </w:rPr>
              <w:t xml:space="preserve">Владение основным понятийным аппаратом школьного курса физики</w:t>
            </w:r>
            <w:r/>
          </w:p>
        </w:tc>
        <w:tc>
          <w:tcPr>
            <w:shd w:val="clear" w:color="auto" w:fill="auto"/>
            <w:tcBorders>
              <w:top w:val="single" w:color="000000" w:sz="4" w:space="0"/>
              <w:left w:val="single" w:color="000000" w:sz="4" w:space="0"/>
              <w:bottom w:val="single" w:color="000000" w:sz="4" w:space="0"/>
              <w:right w:val="single" w:color="000000" w:sz="4" w:space="0"/>
            </w:tcBorders>
            <w:tcW w:w="2002" w:type="dxa"/>
            <w:vAlign w:val="center"/>
            <w:textDirection w:val="lrTb"/>
            <w:noWrap w:val="false"/>
          </w:tcPr>
          <w:p>
            <w:pPr>
              <w:pStyle w:val="1305"/>
              <w:jc w:val="center"/>
              <w:rPr>
                <w:bCs/>
              </w:rPr>
            </w:pPr>
            <w:r>
              <w:rPr>
                <w:bCs/>
              </w:rP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rPr>
                <w:bCs/>
              </w:rPr>
            </w:pPr>
            <w:r>
              <w:rPr>
                <w:bCs/>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2421" w:type="dxa"/>
            <w:vAlign w:val="center"/>
            <w:textDirection w:val="lrTb"/>
            <w:noWrap w:val="false"/>
          </w:tcPr>
          <w:p>
            <w:pPr>
              <w:pStyle w:val="1305"/>
              <w:jc w:val="center"/>
              <w:rPr>
                <w:bCs/>
              </w:rPr>
            </w:pPr>
            <w:r>
              <w:rPr>
                <w:bCs/>
              </w:rPr>
              <w:t xml:space="preserve">40 </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21" w:type="dxa"/>
            <w:textDirection w:val="lrTb"/>
            <w:noWrap w:val="false"/>
          </w:tcPr>
          <w:p>
            <w:pPr>
              <w:pStyle w:val="1305"/>
              <w:rPr>
                <w:iCs/>
              </w:rPr>
            </w:pPr>
            <w:r>
              <w:rPr>
                <w:iCs/>
              </w:rPr>
              <w:t xml:space="preserve">Владение основами знаний о методах научного познания и экспериментальными умениями</w:t>
            </w:r>
            <w:r/>
          </w:p>
        </w:tc>
        <w:tc>
          <w:tcPr>
            <w:shd w:val="clear" w:color="auto" w:fill="auto"/>
            <w:tcBorders>
              <w:top w:val="single" w:color="000000" w:sz="4" w:space="0"/>
              <w:left w:val="single" w:color="000000" w:sz="4" w:space="0"/>
              <w:bottom w:val="single" w:color="000000" w:sz="4" w:space="0"/>
              <w:right w:val="single" w:color="000000" w:sz="4" w:space="0"/>
            </w:tcBorders>
            <w:tcW w:w="2002" w:type="dxa"/>
            <w:vAlign w:val="center"/>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pPr>
            <w: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421" w:type="dxa"/>
            <w:vAlign w:val="center"/>
            <w:textDirection w:val="lrTb"/>
            <w:noWrap w:val="false"/>
          </w:tcPr>
          <w:p>
            <w:pPr>
              <w:pStyle w:val="1305"/>
              <w:jc w:val="center"/>
            </w:pPr>
            <w:r>
              <w:t xml:space="preserve">17,5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21" w:type="dxa"/>
            <w:textDirection w:val="lrTb"/>
            <w:noWrap w:val="false"/>
          </w:tcPr>
          <w:p>
            <w:pPr>
              <w:pStyle w:val="1305"/>
              <w:rPr>
                <w:iCs/>
              </w:rPr>
            </w:pPr>
            <w:r>
              <w:rPr>
                <w:iCs/>
              </w:rPr>
              <w:t xml:space="preserve">Решение задач любого типа сложности</w:t>
            </w:r>
            <w:r/>
          </w:p>
        </w:tc>
        <w:tc>
          <w:tcPr>
            <w:shd w:val="clear" w:color="auto" w:fill="auto"/>
            <w:tcBorders>
              <w:top w:val="single" w:color="000000" w:sz="4" w:space="0"/>
              <w:left w:val="single" w:color="000000" w:sz="4" w:space="0"/>
              <w:bottom w:val="single" w:color="000000" w:sz="4" w:space="0"/>
              <w:right w:val="single" w:color="000000" w:sz="4" w:space="0"/>
            </w:tcBorders>
            <w:tcW w:w="2002" w:type="dxa"/>
            <w:vAlign w:val="center"/>
            <w:textDirection w:val="lrTb"/>
            <w:noWrap w:val="false"/>
          </w:tcPr>
          <w:p>
            <w:pPr>
              <w:pStyle w:val="1305"/>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421" w:type="dxa"/>
            <w:vAlign w:val="center"/>
            <w:textDirection w:val="lrTb"/>
            <w:noWrap w:val="false"/>
          </w:tcPr>
          <w:p>
            <w:pPr>
              <w:pStyle w:val="1305"/>
              <w:jc w:val="center"/>
            </w:pPr>
            <w:r>
              <w:t xml:space="preserve">22,5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21" w:type="dxa"/>
            <w:textDirection w:val="lrTb"/>
            <w:noWrap w:val="false"/>
          </w:tcPr>
          <w:p>
            <w:pPr>
              <w:pStyle w:val="1305"/>
              <w:rPr>
                <w:iCs/>
              </w:rPr>
            </w:pPr>
            <w:r>
              <w:rPr>
                <w:iCs/>
              </w:rPr>
              <w:t xml:space="preserve">Понимание текстов физического содержания</w:t>
            </w:r>
            <w:r/>
          </w:p>
        </w:tc>
        <w:tc>
          <w:tcPr>
            <w:shd w:val="clear" w:color="auto" w:fill="auto"/>
            <w:tcBorders>
              <w:top w:val="single" w:color="000000" w:sz="4" w:space="0"/>
              <w:left w:val="single" w:color="000000" w:sz="4" w:space="0"/>
              <w:bottom w:val="single" w:color="000000" w:sz="4" w:space="0"/>
              <w:right w:val="single" w:color="000000" w:sz="4" w:space="0"/>
            </w:tcBorders>
            <w:tcW w:w="2002" w:type="dxa"/>
            <w:vAlign w:val="center"/>
            <w:textDirection w:val="lrTb"/>
            <w:noWrap w:val="false"/>
          </w:tcPr>
          <w:p>
            <w:pPr>
              <w:pStyle w:val="1305"/>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pPr>
            <w: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2421" w:type="dxa"/>
            <w:vAlign w:val="center"/>
            <w:textDirection w:val="lrTb"/>
            <w:noWrap w:val="false"/>
          </w:tcPr>
          <w:p>
            <w:pPr>
              <w:pStyle w:val="1305"/>
              <w:jc w:val="center"/>
            </w:pPr>
            <w:r>
              <w:t xml:space="preserve">15 </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21" w:type="dxa"/>
            <w:textDirection w:val="lrTb"/>
            <w:noWrap w:val="false"/>
          </w:tcPr>
          <w:p>
            <w:pPr>
              <w:pStyle w:val="1305"/>
              <w:rPr>
                <w:iCs/>
              </w:rPr>
            </w:pPr>
            <w:r>
              <w:rPr>
                <w:iCs/>
              </w:rPr>
              <w:t xml:space="preserve">Использование приобретенных знаний и умений в практической деятельности и повседневной жизни</w:t>
            </w:r>
            <w:r/>
          </w:p>
        </w:tc>
        <w:tc>
          <w:tcPr>
            <w:shd w:val="clear" w:color="auto" w:fill="auto"/>
            <w:tcBorders>
              <w:top w:val="single" w:color="000000" w:sz="4" w:space="0"/>
              <w:left w:val="single" w:color="000000" w:sz="4" w:space="0"/>
              <w:bottom w:val="single" w:color="000000" w:sz="4" w:space="0"/>
              <w:right w:val="single" w:color="000000" w:sz="4" w:space="0"/>
            </w:tcBorders>
            <w:tcW w:w="2002" w:type="dxa"/>
            <w:vAlign w:val="center"/>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421" w:type="dxa"/>
            <w:vAlign w:val="center"/>
            <w:textDirection w:val="lrTb"/>
            <w:noWrap w:val="false"/>
          </w:tcPr>
          <w:p>
            <w:pPr>
              <w:pStyle w:val="1305"/>
              <w:jc w:val="center"/>
            </w:pPr>
            <w:r>
              <w:t xml:space="preserve">5 </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21" w:type="dxa"/>
            <w:textDirection w:val="lrTb"/>
            <w:noWrap w:val="false"/>
          </w:tcPr>
          <w:p>
            <w:pPr>
              <w:pStyle w:val="1305"/>
              <w:rPr>
                <w:bCs/>
              </w:rPr>
            </w:pPr>
            <w:r>
              <w:rPr>
                <w:bCs/>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2002" w:type="dxa"/>
            <w:vAlign w:val="center"/>
            <w:textDirection w:val="lrTb"/>
            <w:noWrap w:val="false"/>
          </w:tcPr>
          <w:p>
            <w:pPr>
              <w:pStyle w:val="1305"/>
              <w:jc w:val="center"/>
              <w:rPr>
                <w:bCs/>
                <w:i/>
              </w:rPr>
            </w:pPr>
            <w:r>
              <w:rPr>
                <w:bCs/>
                <w:i/>
              </w:rP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rPr>
                <w:bCs/>
                <w:i/>
              </w:rPr>
            </w:pPr>
            <w:r>
              <w:rPr>
                <w:bCs/>
                <w:i/>
              </w:rPr>
              <w:t xml:space="preserve">40</w:t>
            </w:r>
            <w:r/>
          </w:p>
        </w:tc>
        <w:tc>
          <w:tcPr>
            <w:shd w:val="clear" w:color="auto" w:fill="auto"/>
            <w:tcBorders>
              <w:top w:val="single" w:color="000000" w:sz="4" w:space="0"/>
              <w:left w:val="single" w:color="000000" w:sz="4" w:space="0"/>
              <w:bottom w:val="single" w:color="000000" w:sz="4" w:space="0"/>
              <w:right w:val="single" w:color="000000" w:sz="4" w:space="0"/>
            </w:tcBorders>
            <w:tcW w:w="2421" w:type="dxa"/>
            <w:vAlign w:val="center"/>
            <w:textDirection w:val="lrTb"/>
            <w:noWrap w:val="false"/>
          </w:tcPr>
          <w:p>
            <w:pPr>
              <w:pStyle w:val="1305"/>
              <w:jc w:val="center"/>
              <w:rPr>
                <w:bCs/>
                <w:i/>
              </w:rPr>
            </w:pPr>
            <w:r>
              <w:rPr>
                <w:bCs/>
                <w:i/>
              </w:rPr>
              <w:t xml:space="preserve">100 </w:t>
            </w:r>
            <w:r/>
          </w:p>
        </w:tc>
      </w:tr>
    </w:tbl>
    <w:p>
      <w:pPr>
        <w:pStyle w:val="2806"/>
        <w:contextualSpacing/>
        <w:ind w:left="792" w:firstLine="0"/>
        <w:spacing w:before="0" w:after="0" w:line="240" w:lineRule="auto"/>
        <w:rPr>
          <w:rFonts w:ascii="Times New Roman" w:hAnsi="Times New Roman"/>
          <w:sz w:val="24"/>
          <w:szCs w:val="28"/>
        </w:rPr>
      </w:pPr>
      <w:r>
        <w:rPr>
          <w:rFonts w:ascii="Times New Roman" w:hAnsi="Times New Roman"/>
          <w:sz w:val="24"/>
          <w:szCs w:val="28"/>
        </w:rPr>
      </w:r>
      <w:r/>
    </w:p>
    <w:tbl>
      <w:tblPr>
        <w:tblW w:w="9923" w:type="dxa"/>
        <w:tblInd w:w="109" w:type="dxa"/>
        <w:tblCellMar>
          <w:left w:w="108" w:type="dxa"/>
          <w:top w:w="0" w:type="dxa"/>
          <w:right w:w="108" w:type="dxa"/>
          <w:bottom w:w="0" w:type="dxa"/>
        </w:tblCellMar>
        <w:tblLook w:val="01E0" w:firstRow="1" w:lastRow="1" w:firstColumn="1" w:lastColumn="1" w:noHBand="0" w:noVBand="0"/>
      </w:tblPr>
      <w:tblGrid>
        <w:gridCol w:w="2694"/>
        <w:gridCol w:w="1978"/>
        <w:gridCol w:w="2126"/>
        <w:gridCol w:w="3124"/>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922" w:type="dxa"/>
            <w:textDirection w:val="lrTb"/>
            <w:noWrap w:val="false"/>
          </w:tcPr>
          <w:p>
            <w:pPr>
              <w:pStyle w:val="1305"/>
            </w:pPr>
            <w:r>
              <w:rPr>
                <w:b/>
                <w:bCs/>
              </w:rPr>
              <w:t xml:space="preserve">Распределение заданий по уровню сложности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694" w:type="dxa"/>
            <w:textDirection w:val="lrTb"/>
            <w:noWrap w:val="false"/>
          </w:tcPr>
          <w:p>
            <w:pPr>
              <w:pStyle w:val="1305"/>
            </w:pPr>
            <w:r>
              <w:t xml:space="preserve">Уровень сложности</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textDirection w:val="lrTb"/>
            <w:noWrap w:val="false"/>
          </w:tcPr>
          <w:p>
            <w:pPr>
              <w:pStyle w:val="1305"/>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2126" w:type="dxa"/>
            <w:textDirection w:val="lrTb"/>
            <w:noWrap w:val="false"/>
          </w:tcPr>
          <w:p>
            <w:pPr>
              <w:pStyle w:val="1305"/>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3124" w:type="dxa"/>
            <w:textDirection w:val="lrTb"/>
            <w:noWrap w:val="false"/>
          </w:tcPr>
          <w:p>
            <w:pPr>
              <w:pStyle w:val="1305"/>
            </w:pPr>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694" w:type="dxa"/>
            <w:textDirection w:val="lrTb"/>
            <w:noWrap w:val="false"/>
          </w:tcPr>
          <w:p>
            <w:pPr>
              <w:pStyle w:val="1305"/>
            </w:pPr>
            <w:r>
              <w:t xml:space="preserve">Базовый</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pPr>
            <w: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305"/>
              <w:jc w:val="center"/>
            </w:pPr>
            <w: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W w:w="3124" w:type="dxa"/>
            <w:vAlign w:val="center"/>
            <w:textDirection w:val="lrTb"/>
            <w:noWrap w:val="false"/>
          </w:tcPr>
          <w:p>
            <w:pPr>
              <w:pStyle w:val="1305"/>
              <w:jc w:val="center"/>
            </w:pPr>
            <w:r>
              <w:t xml:space="preserve">47,5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694" w:type="dxa"/>
            <w:textDirection w:val="lrTb"/>
            <w:noWrap w:val="false"/>
          </w:tcPr>
          <w:p>
            <w:pPr>
              <w:pStyle w:val="1305"/>
            </w:pPr>
            <w:r>
              <w:t xml:space="preserve">Повышенный</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pPr>
            <w: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305"/>
              <w:jc w:val="center"/>
            </w:pPr>
            <w: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3124" w:type="dxa"/>
            <w:vAlign w:val="center"/>
            <w:textDirection w:val="lrTb"/>
            <w:noWrap w:val="false"/>
          </w:tcPr>
          <w:p>
            <w:pPr>
              <w:pStyle w:val="1305"/>
              <w:jc w:val="center"/>
            </w:pPr>
            <w:r>
              <w:t xml:space="preserve">27,5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694" w:type="dxa"/>
            <w:textDirection w:val="lrTb"/>
            <w:noWrap w:val="false"/>
          </w:tcPr>
          <w:p>
            <w:pPr>
              <w:pStyle w:val="1305"/>
            </w:pPr>
            <w:r>
              <w:t xml:space="preserve">Высокий</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305"/>
              <w:jc w:val="center"/>
            </w:pPr>
            <w: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3124" w:type="dxa"/>
            <w:vAlign w:val="center"/>
            <w:textDirection w:val="lrTb"/>
            <w:noWrap w:val="false"/>
          </w:tcPr>
          <w:p>
            <w:pPr>
              <w:pStyle w:val="1305"/>
              <w:jc w:val="center"/>
            </w:pPr>
            <w:r>
              <w:t xml:space="preserve">25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694" w:type="dxa"/>
            <w:textDirection w:val="lrTb"/>
            <w:noWrap w:val="false"/>
          </w:tcPr>
          <w:p>
            <w:pPr>
              <w:pStyle w:val="1305"/>
              <w:rPr>
                <w:bCs/>
              </w:rPr>
            </w:pPr>
            <w:r>
              <w:rPr>
                <w:bCs/>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1978" w:type="dxa"/>
            <w:vAlign w:val="center"/>
            <w:textDirection w:val="lrTb"/>
            <w:noWrap w:val="false"/>
          </w:tcPr>
          <w:p>
            <w:pPr>
              <w:pStyle w:val="1305"/>
              <w:jc w:val="center"/>
              <w:rPr>
                <w:b/>
                <w:bCs/>
                <w:i/>
              </w:rPr>
            </w:pPr>
            <w:r>
              <w:rPr>
                <w:b/>
                <w:bCs/>
                <w:i/>
              </w:rP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305"/>
              <w:jc w:val="center"/>
              <w:rPr>
                <w:b/>
                <w:bCs/>
                <w:i/>
              </w:rPr>
            </w:pPr>
            <w:r>
              <w:rPr>
                <w:b/>
                <w:bCs/>
                <w:i/>
              </w:rPr>
              <w:t xml:space="preserve">40</w:t>
            </w:r>
            <w:r/>
          </w:p>
        </w:tc>
        <w:tc>
          <w:tcPr>
            <w:shd w:val="clear" w:color="auto" w:fill="auto"/>
            <w:tcBorders>
              <w:top w:val="single" w:color="000000" w:sz="4" w:space="0"/>
              <w:left w:val="single" w:color="000000" w:sz="4" w:space="0"/>
              <w:bottom w:val="single" w:color="000000" w:sz="4" w:space="0"/>
              <w:right w:val="single" w:color="000000" w:sz="4" w:space="0"/>
            </w:tcBorders>
            <w:tcW w:w="3124" w:type="dxa"/>
            <w:vAlign w:val="center"/>
            <w:textDirection w:val="lrTb"/>
            <w:noWrap w:val="false"/>
          </w:tcPr>
          <w:p>
            <w:pPr>
              <w:pStyle w:val="1305"/>
              <w:jc w:val="center"/>
              <w:rPr>
                <w:b/>
                <w:bCs/>
                <w:i/>
              </w:rPr>
            </w:pPr>
            <w:r>
              <w:rPr>
                <w:b/>
                <w:bCs/>
                <w:i/>
              </w:rPr>
              <w:t xml:space="preserve">100</w:t>
            </w:r>
            <w:r/>
          </w:p>
        </w:tc>
      </w:tr>
    </w:tbl>
    <w:p>
      <w:pPr>
        <w:pStyle w:val="2806"/>
        <w:contextualSpacing/>
        <w:ind w:left="792" w:firstLine="0"/>
        <w:spacing w:before="0" w:after="0" w:line="240" w:lineRule="auto"/>
        <w:rPr>
          <w:rFonts w:ascii="Times New Roman" w:hAnsi="Times New Roman"/>
          <w:szCs w:val="28"/>
        </w:rPr>
      </w:pPr>
      <w:r>
        <w:rPr>
          <w:rFonts w:ascii="Times New Roman" w:hAnsi="Times New Roman"/>
          <w:szCs w:val="28"/>
        </w:rPr>
      </w:r>
      <w:r/>
    </w:p>
    <w:p>
      <w:pPr>
        <w:pStyle w:val="2806"/>
        <w:contextualSpacing/>
        <w:ind w:left="0" w:firstLine="0"/>
        <w:spacing w:before="0"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2.3.2. Статистический анализ выполняемости заданий и групп заданий КИМ ОГЭ в 2019 году.</w:t>
      </w:r>
      <w:r/>
    </w:p>
    <w:p>
      <w:pPr>
        <w:pStyle w:val="2806"/>
        <w:contextualSpacing/>
        <w:ind w:left="0" w:firstLine="0"/>
        <w:jc w:val="right"/>
        <w:spacing w:before="0" w:after="0" w:line="240" w:lineRule="auto"/>
        <w:rPr>
          <w:rFonts w:ascii="Times New Roman" w:hAnsi="Times New Roman" w:eastAsia="Times New Roman"/>
          <w:b/>
          <w:sz w:val="24"/>
          <w:szCs w:val="24"/>
        </w:rPr>
      </w:pPr>
      <w:r>
        <w:rPr>
          <w:rFonts w:ascii="Times New Roman" w:hAnsi="Times New Roman" w:eastAsia="Calibri" w:eastAsiaTheme="minorHAnsi"/>
          <w:bCs/>
          <w:i/>
          <w:szCs w:val="24"/>
        </w:rPr>
        <w:t xml:space="preserve">Таблица 12</w:t>
      </w:r>
      <w:r/>
    </w:p>
    <w:tbl>
      <w:tblPr>
        <w:tblW w:w="4950" w:type="pct"/>
        <w:tblInd w:w="109" w:type="dxa"/>
        <w:tblCellMar>
          <w:left w:w="108" w:type="dxa"/>
          <w:top w:w="0" w:type="dxa"/>
          <w:right w:w="108" w:type="dxa"/>
          <w:bottom w:w="0" w:type="dxa"/>
        </w:tblCellMar>
        <w:tblLook w:val="0000" w:firstRow="0" w:lastRow="0" w:firstColumn="0" w:lastColumn="0" w:noHBand="0" w:noVBand="0"/>
      </w:tblPr>
      <w:tblGrid>
        <w:gridCol w:w="1112"/>
        <w:gridCol w:w="2215"/>
        <w:gridCol w:w="1335"/>
        <w:gridCol w:w="1587"/>
        <w:gridCol w:w="892"/>
        <w:gridCol w:w="893"/>
        <w:gridCol w:w="891"/>
        <w:gridCol w:w="896"/>
      </w:tblGrid>
      <w:tr>
        <w:trPr>
          <w:cantSplit/>
          <w:trHeight w:val="649"/>
          <w:tblHeader/>
        </w:trPr>
        <w:tc>
          <w:tcPr>
            <w:shd w:val="clear" w:color="auto" w:fill="auto"/>
            <w:tcBorders>
              <w:top w:val="single" w:color="000000" w:sz="8" w:space="0"/>
              <w:left w:val="single" w:color="000000" w:sz="8" w:space="0"/>
              <w:right w:val="single" w:color="000000" w:sz="8" w:space="0"/>
            </w:tcBorders>
            <w:tcW w:w="1112" w:type="dxa"/>
            <w:vAlign w:val="center"/>
            <w:vMerge w:val="restart"/>
            <w:textDirection w:val="lrTb"/>
            <w:noWrap w:val="false"/>
          </w:tcPr>
          <w:p>
            <w:pPr>
              <w:pStyle w:val="1305"/>
            </w:pPr>
            <w:r>
              <w:rPr>
                <w:bCs/>
              </w:rPr>
              <w:t xml:space="preserve">Обознач.</w:t>
            </w:r>
            <w:r/>
          </w:p>
          <w:p>
            <w:pPr>
              <w:pStyle w:val="1305"/>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215" w:type="dxa"/>
            <w:vAlign w:val="center"/>
            <w:vMerge w:val="restart"/>
            <w:textDirection w:val="lrTb"/>
            <w:noWrap w:val="false"/>
          </w:tcPr>
          <w:p>
            <w:pPr>
              <w:pStyle w:val="1305"/>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335" w:type="dxa"/>
            <w:vAlign w:val="center"/>
            <w:vMerge w:val="restart"/>
            <w:textDirection w:val="lrTb"/>
            <w:noWrap w:val="false"/>
          </w:tcPr>
          <w:p>
            <w:pPr>
              <w:pStyle w:val="1305"/>
            </w:pPr>
            <w:r>
              <w:rPr>
                <w:bCs/>
              </w:rPr>
              <w:t xml:space="preserve">Уровень сложности задания</w:t>
            </w:r>
            <w:r/>
          </w:p>
          <w:p>
            <w:pPr>
              <w:pStyle w:val="1305"/>
            </w:pPr>
            <w:r/>
            <w:r/>
          </w:p>
        </w:tc>
        <w:tc>
          <w:tcPr>
            <w:shd w:val="clear" w:color="auto" w:fill="auto"/>
            <w:tcBorders>
              <w:top w:val="single" w:color="000000" w:sz="8" w:space="0"/>
              <w:left w:val="single" w:color="000000" w:sz="8" w:space="0"/>
              <w:right w:val="single" w:color="000000" w:sz="4" w:space="0"/>
            </w:tcBorders>
            <w:tcW w:w="1587" w:type="dxa"/>
            <w:vAlign w:val="center"/>
            <w:vMerge w:val="restart"/>
            <w:textDirection w:val="lrTb"/>
            <w:noWrap w:val="false"/>
          </w:tcPr>
          <w:p>
            <w:pPr>
              <w:pStyle w:val="1305"/>
              <w:rPr>
                <w:bCs/>
              </w:rPr>
            </w:pPr>
            <w:r>
              <w:rPr>
                <w:bCs/>
              </w:rPr>
              <w:t xml:space="preserve">Средний процент выполнения</w:t>
            </w:r>
            <w:r>
              <w:rPr>
                <w:rStyle w:val="1313"/>
              </w:rPr>
              <w:footnoteReference w:id="19"/>
            </w:r>
            <w:r/>
          </w:p>
        </w:tc>
        <w:tc>
          <w:tcPr>
            <w:gridSpan w:val="4"/>
            <w:shd w:val="clear" w:color="auto" w:fill="auto"/>
            <w:tcBorders>
              <w:top w:val="single" w:color="000000" w:sz="8" w:space="0"/>
              <w:left w:val="single" w:color="000000" w:sz="4" w:space="0"/>
              <w:bottom w:val="single" w:color="000000" w:sz="8" w:space="0"/>
              <w:right w:val="single" w:color="000000" w:sz="8" w:space="0"/>
            </w:tcBorders>
            <w:tcW w:w="3572" w:type="dxa"/>
            <w:vAlign w:val="center"/>
            <w:textDirection w:val="lrTb"/>
            <w:noWrap w:val="false"/>
          </w:tcPr>
          <w:p>
            <w:pPr>
              <w:pStyle w:val="1305"/>
            </w:pPr>
            <w:r>
              <w:t xml:space="preserve">Процент</w:t>
            </w:r>
            <w:r/>
          </w:p>
          <w:p>
            <w:pPr>
              <w:pStyle w:val="1305"/>
              <w:rPr>
                <w:bCs/>
              </w:rPr>
            </w:pPr>
            <w:r>
              <w:t xml:space="preserve">выполнения по региону в группах, </w:t>
              <w:br/>
              <w:t xml:space="preserve">получивших отметку</w:t>
            </w:r>
            <w:r/>
          </w:p>
        </w:tc>
      </w:tr>
      <w:tr>
        <w:trPr>
          <w:cantSplit/>
          <w:trHeight w:val="481"/>
          <w:tblHeader/>
        </w:trPr>
        <w:tc>
          <w:tcPr>
            <w:shd w:val="clear" w:color="auto" w:fill="auto"/>
            <w:tcBorders>
              <w:left w:val="single" w:color="000000" w:sz="8" w:space="0"/>
              <w:bottom w:val="single" w:color="000000" w:sz="8" w:space="0"/>
              <w:right w:val="single" w:color="000000" w:sz="8" w:space="0"/>
            </w:tcBorders>
            <w:tcW w:w="1112" w:type="dxa"/>
            <w:vAlign w:val="center"/>
            <w:vMerge w:val="continue"/>
            <w:textDirection w:val="lrTb"/>
            <w:noWrap w:val="false"/>
          </w:tcPr>
          <w:p>
            <w:pPr>
              <w:pStyle w:val="1305"/>
              <w:rPr>
                <w:bCs/>
              </w:rPr>
            </w:pPr>
            <w:r>
              <w:rPr>
                <w:bCs/>
              </w:rPr>
            </w:r>
            <w:r/>
          </w:p>
        </w:tc>
        <w:tc>
          <w:tcPr>
            <w:shd w:val="clear" w:color="auto" w:fill="auto"/>
            <w:tcBorders>
              <w:left w:val="single" w:color="000000" w:sz="8" w:space="0"/>
              <w:bottom w:val="single" w:color="000000" w:sz="8" w:space="0"/>
              <w:right w:val="single" w:color="000000" w:sz="8" w:space="0"/>
            </w:tcBorders>
            <w:tcW w:w="2215" w:type="dxa"/>
            <w:vAlign w:val="center"/>
            <w:vMerge w:val="continue"/>
            <w:textDirection w:val="lrTb"/>
            <w:noWrap w:val="false"/>
          </w:tcPr>
          <w:p>
            <w:pPr>
              <w:pStyle w:val="1305"/>
              <w:rPr>
                <w:bCs/>
              </w:rPr>
            </w:pPr>
            <w:r>
              <w:rPr>
                <w:bCs/>
              </w:rPr>
            </w:r>
            <w:r/>
          </w:p>
        </w:tc>
        <w:tc>
          <w:tcPr>
            <w:shd w:val="clear" w:color="auto" w:fill="auto"/>
            <w:tcBorders>
              <w:left w:val="single" w:color="000000" w:sz="8" w:space="0"/>
              <w:bottom w:val="single" w:color="000000" w:sz="8" w:space="0"/>
              <w:right w:val="single" w:color="000000" w:sz="8" w:space="0"/>
            </w:tcBorders>
            <w:tcW w:w="1335" w:type="dxa"/>
            <w:vAlign w:val="center"/>
            <w:vMerge w:val="continue"/>
            <w:textDirection w:val="lrTb"/>
            <w:noWrap w:val="false"/>
          </w:tcPr>
          <w:p>
            <w:pPr>
              <w:pStyle w:val="1305"/>
              <w:rPr>
                <w:bCs/>
              </w:rPr>
            </w:pPr>
            <w:r>
              <w:rPr>
                <w:bCs/>
              </w:rPr>
            </w:r>
            <w:r/>
          </w:p>
        </w:tc>
        <w:tc>
          <w:tcPr>
            <w:shd w:val="clear" w:color="auto" w:fill="auto"/>
            <w:tcBorders>
              <w:left w:val="single" w:color="000000" w:sz="8" w:space="0"/>
              <w:bottom w:val="single" w:color="000000" w:sz="8" w:space="0"/>
              <w:right w:val="single" w:color="000000" w:sz="4" w:space="0"/>
            </w:tcBorders>
            <w:tcW w:w="1587" w:type="dxa"/>
            <w:vAlign w:val="center"/>
            <w:vMerge w:val="continue"/>
            <w:textDirection w:val="lrTb"/>
            <w:noWrap w:val="false"/>
          </w:tcPr>
          <w:p>
            <w:pPr>
              <w:pStyle w:val="1305"/>
            </w:pPr>
            <w:r/>
            <w:r/>
          </w:p>
        </w:tc>
        <w:tc>
          <w:tcPr>
            <w:shd w:val="clear" w:color="auto" w:fill="auto"/>
            <w:tcBorders>
              <w:top w:val="single" w:color="000000" w:sz="8" w:space="0"/>
              <w:left w:val="single" w:color="000000" w:sz="4" w:space="0"/>
              <w:bottom w:val="single" w:color="000000" w:sz="8" w:space="0"/>
              <w:right w:val="single" w:color="000000" w:sz="8" w:space="0"/>
            </w:tcBorders>
            <w:tcW w:w="892" w:type="dxa"/>
            <w:vAlign w:val="center"/>
            <w:textDirection w:val="lrTb"/>
            <w:noWrap w:val="false"/>
          </w:tcPr>
          <w:p>
            <w:pPr>
              <w:pStyle w:val="1305"/>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rPr>
                <w:bCs/>
              </w:rPr>
            </w:pPr>
            <w:r>
              <w:rPr>
                <w:bCs/>
              </w:rPr>
              <w:t xml:space="preserve">«5»</w:t>
            </w:r>
            <w:r/>
          </w:p>
        </w:tc>
      </w:tr>
      <w:tr>
        <w:trPr>
          <w:trHeight w:val="2184"/>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ind w:firstLine="67"/>
            </w:pPr>
            <w:r>
              <w:rPr>
                <w:lang w:eastAsia="en-US"/>
              </w:rPr>
              <w:t xml:space="preserve">Физические понятия. Физические величины, их единицы и приборы для измерения.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85,68</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9,38</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r/>
          </w:p>
          <w:p>
            <w:pPr>
              <w:pStyle w:val="1305"/>
              <w:jc w:val="center"/>
            </w:pPr>
            <w:r>
              <w:t xml:space="preserve">74,38</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r/>
          </w:p>
          <w:p>
            <w:pPr>
              <w:pStyle w:val="1305"/>
              <w:jc w:val="center"/>
            </w:pPr>
            <w:r>
              <w:t xml:space="preserve">96,22</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r/>
          </w:p>
          <w:p>
            <w:pPr>
              <w:pStyle w:val="1305"/>
              <w:jc w:val="center"/>
            </w:pPr>
            <w:r>
              <w:t xml:space="preserve">99,43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Механическое движение.</w:t>
            </w:r>
            <w:r/>
          </w:p>
          <w:p>
            <w:pPr>
              <w:pStyle w:val="1305"/>
              <w:rPr>
                <w:rFonts w:eastAsia="TimesNewRoman"/>
                <w:lang w:eastAsia="en-US"/>
              </w:rPr>
            </w:pPr>
            <w:r>
              <w:rPr>
                <w:rFonts w:eastAsia="TimesNewRoman"/>
                <w:lang w:eastAsia="en-US"/>
              </w:rPr>
              <w:t xml:space="preserve">Равномерное и равноускоренное движение. Свободное падение. Движение по окружности. Механические колебания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73,26</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37,5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r/>
          </w:p>
          <w:p>
            <w:pPr>
              <w:pStyle w:val="1305"/>
              <w:jc w:val="center"/>
            </w:pPr>
            <w:r/>
            <w:r/>
          </w:p>
          <w:p>
            <w:pPr>
              <w:pStyle w:val="1305"/>
              <w:jc w:val="center"/>
            </w:pPr>
            <w:r>
              <w:t xml:space="preserve">61,58</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r/>
          </w:p>
          <w:p>
            <w:pPr>
              <w:pStyle w:val="1305"/>
              <w:jc w:val="center"/>
            </w:pPr>
            <w:r/>
            <w:r/>
          </w:p>
          <w:p>
            <w:pPr>
              <w:pStyle w:val="1305"/>
              <w:jc w:val="center"/>
            </w:pPr>
            <w:r>
              <w:t xml:space="preserve">82,8</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r/>
          </w:p>
          <w:p>
            <w:pPr>
              <w:pStyle w:val="1305"/>
              <w:jc w:val="center"/>
            </w:pPr>
            <w:r/>
            <w:r/>
          </w:p>
          <w:p>
            <w:pPr>
              <w:pStyle w:val="1305"/>
              <w:jc w:val="center"/>
            </w:pPr>
            <w:r>
              <w:t xml:space="preserve">86,36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Законы Ньютона. Силы в природе.</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48,73</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r/>
          </w:p>
          <w:p>
            <w:pPr>
              <w:pStyle w:val="1305"/>
              <w:jc w:val="center"/>
            </w:pPr>
            <w:r>
              <w:t xml:space="preserve">37,44</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r/>
          </w:p>
          <w:p>
            <w:pPr>
              <w:pStyle w:val="1305"/>
              <w:jc w:val="center"/>
            </w:pPr>
            <w:r>
              <w:t xml:space="preserve">54,13</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r/>
          </w:p>
          <w:p>
            <w:pPr>
              <w:pStyle w:val="1305"/>
              <w:jc w:val="center"/>
            </w:pPr>
            <w:r>
              <w:t xml:space="preserve">78,41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Закон сохранения импульса. Закон  сохранения</w:t>
            </w:r>
            <w:r/>
          </w:p>
          <w:p>
            <w:pPr>
              <w:pStyle w:val="1305"/>
              <w:rPr>
                <w:rFonts w:eastAsia="TimesNewRoman"/>
                <w:lang w:eastAsia="en-US"/>
              </w:rPr>
            </w:pPr>
            <w:r>
              <w:rPr>
                <w:rFonts w:eastAsia="TimesNewRoman"/>
                <w:lang w:eastAsia="en-US"/>
              </w:rPr>
              <w:t xml:space="preserve">энергии. Механическая работа и мощность. Простые механизмы.</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55,39</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43,75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t xml:space="preserve">37,19</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t xml:space="preserve">64,45</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t xml:space="preserve">96,59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Давление. Закон Паскаля.</w:t>
            </w:r>
            <w:r/>
          </w:p>
          <w:p>
            <w:pPr>
              <w:pStyle w:val="1305"/>
              <w:rPr>
                <w:rFonts w:eastAsia="TimesNewRoman"/>
                <w:lang w:eastAsia="en-US"/>
              </w:rPr>
            </w:pPr>
            <w:r>
              <w:rPr>
                <w:rFonts w:eastAsia="TimesNewRoman"/>
                <w:lang w:eastAsia="en-US"/>
              </w:rPr>
              <w:t xml:space="preserve">Закон Архимеда. Плотность вещества</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52,33</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r/>
          </w:p>
          <w:p>
            <w:pPr>
              <w:pStyle w:val="1305"/>
              <w:jc w:val="center"/>
            </w:pPr>
            <w:r>
              <w:t xml:space="preserve">38,42</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r/>
          </w:p>
          <w:p>
            <w:pPr>
              <w:pStyle w:val="1305"/>
              <w:jc w:val="center"/>
            </w:pPr>
            <w:r>
              <w:t xml:space="preserve">62,39</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r/>
          </w:p>
          <w:p>
            <w:pPr>
              <w:pStyle w:val="1305"/>
              <w:jc w:val="center"/>
            </w:pPr>
            <w:r>
              <w:t xml:space="preserve">71,59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Физические явления и за-</w:t>
            </w:r>
            <w:r/>
          </w:p>
          <w:p>
            <w:pPr>
              <w:pStyle w:val="1305"/>
              <w:rPr>
                <w:rFonts w:eastAsia="TimesNewRoman"/>
                <w:lang w:eastAsia="en-US"/>
              </w:rPr>
            </w:pPr>
            <w:r>
              <w:rPr>
                <w:rFonts w:eastAsia="TimesNewRoman"/>
                <w:lang w:eastAsia="en-US"/>
              </w:rPr>
              <w:t xml:space="preserve">коны в механике. Анализ процессов</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П/Б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58,88</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t xml:space="preserve">45,94</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t xml:space="preserve">67,32</w:t>
            </w:r>
            <w:r/>
          </w:p>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t xml:space="preserve">82,95</w:t>
            </w:r>
            <w:r/>
          </w:p>
          <w:p>
            <w:pPr>
              <w:pStyle w:val="1305"/>
              <w:jc w:val="center"/>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Механические явления</w:t>
            </w:r>
            <w:r/>
          </w:p>
          <w:p>
            <w:pPr>
              <w:pStyle w:val="1305"/>
              <w:rPr>
                <w:rFonts w:eastAsia="TimesNewRoman"/>
                <w:lang w:eastAsia="en-US"/>
              </w:rPr>
            </w:pPr>
            <w:r>
              <w:rPr>
                <w:rFonts w:eastAsia="TimesNewRoman"/>
                <w:lang w:eastAsia="en-US"/>
              </w:rPr>
              <w:t xml:space="preserve">(расчетная задача)</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24,74</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12,5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t xml:space="preserve">10,1</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t xml:space="preserve">30,28</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t xml:space="preserve">67,05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Тепловые явления.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54,76</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50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47,54</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57,57</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75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Физические явления и за-</w:t>
            </w:r>
            <w:r/>
          </w:p>
          <w:p>
            <w:pPr>
              <w:pStyle w:val="1305"/>
              <w:rPr>
                <w:rFonts w:eastAsia="TimesNewRoman"/>
                <w:lang w:eastAsia="en-US"/>
              </w:rPr>
            </w:pPr>
            <w:r>
              <w:rPr>
                <w:rFonts w:eastAsia="TimesNewRoman"/>
                <w:lang w:eastAsia="en-US"/>
              </w:rPr>
              <w:t xml:space="preserve">коны. Анализ процессов</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66,91</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43,75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t xml:space="preserve">55,17</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t xml:space="preserve">73,62</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t xml:space="preserve">92,05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Тепловые явления (расчетная задача)</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48,41</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t xml:space="preserve">23,65</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t xml:space="preserve">63,3</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t xml:space="preserve">97,73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Электризация тел.</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65,33</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18,75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47,78</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78,44</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89,77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Постоянный ток</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49,79</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12,5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33,74</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59,4</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82,95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Магнитное поле. Электромагнитная индукция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49,89</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37,5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t xml:space="preserve">32,02</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t xml:space="preserve">60,09</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t xml:space="preserve">84,09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Электромагнитные колебания и волны. Элементы оптики</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65,33</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18,75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49,51</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76,15</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93,18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Физические явления и законы в электродинамике.</w:t>
            </w:r>
            <w:r/>
          </w:p>
          <w:p>
            <w:pPr>
              <w:pStyle w:val="1305"/>
              <w:rPr>
                <w:rFonts w:eastAsia="TimesNewRoman"/>
                <w:lang w:eastAsia="en-US"/>
              </w:rPr>
            </w:pPr>
            <w:r>
              <w:rPr>
                <w:rFonts w:eastAsia="TimesNewRoman"/>
                <w:lang w:eastAsia="en-US"/>
              </w:rPr>
              <w:t xml:space="preserve">Анализ процессов</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Б/П</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44,98</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21,88</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t xml:space="preserve">34,61</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t xml:space="preserve">49,77</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r/>
          </w:p>
          <w:p>
            <w:pPr>
              <w:pStyle w:val="1305"/>
              <w:jc w:val="center"/>
            </w:pPr>
            <w:r>
              <w:t xml:space="preserve">73,3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Электромагнитные явления</w:t>
            </w:r>
            <w:r/>
          </w:p>
          <w:p>
            <w:pPr>
              <w:pStyle w:val="1305"/>
              <w:rPr>
                <w:rFonts w:eastAsia="TimesNewRoman"/>
                <w:lang w:eastAsia="en-US"/>
              </w:rPr>
            </w:pPr>
            <w:r>
              <w:rPr>
                <w:rFonts w:eastAsia="TimesNewRoman"/>
                <w:lang w:eastAsia="en-US"/>
              </w:rPr>
              <w:t xml:space="preserve">(расчетная задача)</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27,27</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6,25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9,85</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34,4</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pPr>
            <w:r>
              <w:t xml:space="preserve">76,14</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Радиоактивность. Опыты</w:t>
            </w:r>
            <w:r/>
          </w:p>
          <w:p>
            <w:pPr>
              <w:pStyle w:val="1305"/>
              <w:rPr>
                <w:rFonts w:eastAsia="TimesNewRoman"/>
                <w:lang w:eastAsia="en-US"/>
              </w:rPr>
            </w:pPr>
            <w:r>
              <w:rPr>
                <w:rFonts w:eastAsia="TimesNewRoman"/>
                <w:lang w:eastAsia="en-US"/>
              </w:rPr>
              <w:t xml:space="preserve">Резерфорда. Состав атомного ядра. Ядерные реакции.</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77,59</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6,25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64,29</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r/>
          </w:p>
          <w:p>
            <w:pPr>
              <w:pStyle w:val="1305"/>
              <w:jc w:val="center"/>
            </w:pPr>
            <w:r>
              <w:t xml:space="preserve">88,76</w:t>
            </w:r>
            <w:r/>
          </w:p>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96,59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Владение основами знаний о методах научного познания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61,73</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18,75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51,23</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67,43</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89,77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Физические явления и законы. Понимание и анализ</w:t>
            </w:r>
            <w:r/>
          </w:p>
          <w:p>
            <w:pPr>
              <w:pStyle w:val="1305"/>
              <w:rPr>
                <w:rFonts w:eastAsia="TimesNewRoman"/>
                <w:lang w:eastAsia="en-US"/>
              </w:rPr>
            </w:pPr>
            <w:r>
              <w:rPr>
                <w:rFonts w:eastAsia="TimesNewRoman"/>
                <w:lang w:eastAsia="en-US"/>
              </w:rPr>
              <w:t xml:space="preserve">экспериментальных данных, представленных в виде таблицы, графика или</w:t>
            </w:r>
            <w:r/>
          </w:p>
          <w:p>
            <w:pPr>
              <w:pStyle w:val="1305"/>
              <w:rPr>
                <w:rFonts w:eastAsia="TimesNewRoman"/>
                <w:lang w:eastAsia="en-US"/>
              </w:rPr>
            </w:pPr>
            <w:r>
              <w:rPr>
                <w:rFonts w:eastAsia="TimesNewRoman"/>
                <w:lang w:eastAsia="en-US"/>
              </w:rPr>
              <w:t xml:space="preserve">рисунка (схемы)</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rPr>
                <w:rFonts w:eastAsia="TimesNewRoman"/>
                <w:lang w:eastAsia="en-US"/>
              </w:rPr>
              <w:t xml:space="preserve">71,25</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43,75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62,19</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76,38</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92,61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Извлечение информации из текста физического содержания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rPr>
                <w:rFonts w:eastAsia="TimesNewRoman"/>
                <w:lang w:eastAsia="en-US"/>
              </w:rPr>
            </w:pPr>
            <w:r>
              <w:rPr>
                <w:rFonts w:eastAsia="TimesNewRoman"/>
                <w:lang w:eastAsia="en-US"/>
              </w:rPr>
              <w:t xml:space="preserve">71,14</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5,25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66,26</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73,85</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92,05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Сопоставление информации из разных частей текста. Применение информации из текста физического содержания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rPr>
                <w:rFonts w:eastAsia="TimesNewRoman"/>
                <w:lang w:eastAsia="en-US"/>
              </w:rPr>
            </w:pPr>
            <w:r>
              <w:t xml:space="preserve">67,97</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37,5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58,87</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73,85</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86,36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Применение информации</w:t>
            </w:r>
            <w:r/>
          </w:p>
          <w:p>
            <w:pPr>
              <w:pStyle w:val="1305"/>
              <w:rPr>
                <w:rFonts w:eastAsia="TimesNewRoman"/>
                <w:lang w:eastAsia="en-US"/>
              </w:rPr>
            </w:pPr>
            <w:r>
              <w:rPr>
                <w:rFonts w:eastAsia="TimesNewRoman"/>
                <w:lang w:eastAsia="en-US"/>
              </w:rPr>
              <w:t xml:space="preserve">из текста физического содержания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41,97</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12,5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pPr>
            <w:r>
              <w:t xml:space="preserve">29,43</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pPr>
            <w:r>
              <w:t xml:space="preserve">48,85</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pPr>
            <w:r>
              <w:t xml:space="preserve">71,02</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Экспериментальное задание (механические, электромагнитные явления)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55,05</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7,81</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r/>
          </w:p>
          <w:p>
            <w:pPr>
              <w:pStyle w:val="1305"/>
              <w:jc w:val="center"/>
            </w:pPr>
            <w:r>
              <w:t xml:space="preserve">34,11</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69,32</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89,49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Качественная задача (механические, тепловые или</w:t>
            </w:r>
            <w:r/>
          </w:p>
          <w:p>
            <w:pPr>
              <w:pStyle w:val="1305"/>
              <w:rPr>
                <w:rFonts w:eastAsia="TimesNewRoman"/>
                <w:lang w:eastAsia="en-US"/>
              </w:rPr>
            </w:pPr>
            <w:r>
              <w:rPr>
                <w:rFonts w:eastAsia="TimesNewRoman"/>
                <w:lang w:eastAsia="en-US"/>
              </w:rPr>
              <w:t xml:space="preserve">электромагнитные явления)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38,95</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15,63</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29,19</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43,58</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65,34</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Расчетная задача (механические, тепловые, электромагнитные явления)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18,29</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3,28</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21,18</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76,52</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2" w:type="dxa"/>
            <w:vAlign w:val="center"/>
            <w:textDirection w:val="lrTb"/>
            <w:noWrap w:val="false"/>
          </w:tcPr>
          <w:p>
            <w:pPr>
              <w:pStyle w:val="1305"/>
              <w:ind w:firstLine="67"/>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2215" w:type="dxa"/>
            <w:vAlign w:val="center"/>
            <w:textDirection w:val="lrTb"/>
            <w:noWrap w:val="false"/>
          </w:tcPr>
          <w:p>
            <w:pPr>
              <w:pStyle w:val="1305"/>
              <w:rPr>
                <w:rFonts w:eastAsia="TimesNewRoman"/>
                <w:lang w:eastAsia="en-US"/>
              </w:rPr>
            </w:pPr>
            <w:r>
              <w:rPr>
                <w:rFonts w:eastAsia="TimesNewRoman"/>
                <w:lang w:eastAsia="en-US"/>
              </w:rPr>
              <w:t xml:space="preserve">Расчетная задача (механические, тепловые, электромагнитные явления)</w:t>
            </w:r>
            <w:r/>
          </w:p>
        </w:tc>
        <w:tc>
          <w:tcPr>
            <w:shd w:val="clear" w:color="auto" w:fill="auto"/>
            <w:tcBorders>
              <w:top w:val="single" w:color="000000" w:sz="8" w:space="0"/>
              <w:left w:val="single" w:color="000000" w:sz="8" w:space="0"/>
              <w:bottom w:val="single" w:color="000000" w:sz="8" w:space="0"/>
              <w:right w:val="single" w:color="000000" w:sz="8" w:space="0"/>
            </w:tcBorders>
            <w:tcW w:w="1335"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30,90</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1305"/>
              <w:jc w:val="center"/>
            </w:pPr>
            <w:r>
              <w:t xml:space="preserve">2,08</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pPr>
            <w:r>
              <w:t xml:space="preserve">7,88</w:t>
            </w:r>
            <w:r/>
          </w:p>
        </w:tc>
        <w:tc>
          <w:tcPr>
            <w:shd w:val="clear" w:color="auto" w:fill="auto"/>
            <w:tcBorders>
              <w:top w:val="single" w:color="000000" w:sz="8" w:space="0"/>
              <w:left w:val="single" w:color="000000" w:sz="8" w:space="0"/>
              <w:bottom w:val="single" w:color="000000" w:sz="8" w:space="0"/>
              <w:right w:val="single" w:color="000000" w:sz="4" w:space="0"/>
            </w:tcBorders>
            <w:tcW w:w="891" w:type="dxa"/>
            <w:vAlign w:val="center"/>
            <w:textDirection w:val="lrTb"/>
            <w:noWrap w:val="false"/>
          </w:tcPr>
          <w:p>
            <w:pPr>
              <w:pStyle w:val="1305"/>
              <w:jc w:val="center"/>
            </w:pPr>
            <w:r>
              <w:t xml:space="preserve">40,67</w:t>
            </w:r>
            <w:r/>
          </w:p>
        </w:tc>
        <w:tc>
          <w:tcPr>
            <w:shd w:val="clear" w:color="auto" w:fill="auto"/>
            <w:tcBorders>
              <w:top w:val="single" w:color="000000" w:sz="8" w:space="0"/>
              <w:left w:val="single" w:color="000000" w:sz="4" w:space="0"/>
              <w:bottom w:val="single" w:color="000000" w:sz="8" w:space="0"/>
              <w:right w:val="single" w:color="000000" w:sz="8" w:space="0"/>
            </w:tcBorders>
            <w:tcW w:w="896" w:type="dxa"/>
            <w:vAlign w:val="center"/>
            <w:textDirection w:val="lrTb"/>
            <w:noWrap w:val="false"/>
          </w:tcPr>
          <w:p>
            <w:pPr>
              <w:pStyle w:val="1305"/>
              <w:jc w:val="center"/>
            </w:pPr>
            <w:r>
              <w:t xml:space="preserve">93,94</w:t>
            </w:r>
            <w:r/>
          </w:p>
        </w:tc>
      </w:tr>
    </w:tbl>
    <w:p>
      <w:pPr>
        <w:pStyle w:val="2806"/>
        <w:contextualSpacing/>
        <w:ind w:left="792" w:firstLine="0"/>
        <w:spacing w:before="0" w:after="0" w:line="240" w:lineRule="auto"/>
        <w:rPr>
          <w:rFonts w:ascii="Times New Roman" w:hAnsi="Times New Roman"/>
          <w:szCs w:val="28"/>
        </w:rPr>
      </w:pPr>
      <w:r>
        <w:rPr>
          <w:rFonts w:ascii="Times New Roman" w:hAnsi="Times New Roman"/>
          <w:szCs w:val="28"/>
        </w:rPr>
      </w:r>
      <w:r/>
    </w:p>
    <w:p>
      <w:pPr>
        <w:pStyle w:val="2806"/>
        <w:contextualSpacing/>
        <w:ind w:left="0" w:firstLine="0"/>
        <w:spacing w:before="0"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2.3.3. Содержательный анализ выполнения заданий КИМ ОГЭ</w:t>
      </w:r>
      <w:r/>
    </w:p>
    <w:p>
      <w:pPr>
        <w:pStyle w:val="2806"/>
        <w:contextualSpacing/>
        <w:spacing w:before="0" w:after="0" w:line="240" w:lineRule="auto"/>
        <w:rPr>
          <w:rFonts w:ascii="Times New Roman" w:hAnsi="Times New Roman"/>
          <w:sz w:val="24"/>
          <w:szCs w:val="24"/>
        </w:rPr>
      </w:pPr>
      <w:r>
        <w:rPr>
          <w:rFonts w:ascii="Times New Roman" w:hAnsi="Times New Roman"/>
          <w:sz w:val="24"/>
          <w:szCs w:val="24"/>
        </w:rPr>
      </w:r>
      <w:r/>
    </w:p>
    <w:tbl>
      <w:tblPr>
        <w:tblW w:w="10046" w:type="dxa"/>
        <w:tblInd w:w="109" w:type="dxa"/>
        <w:tblCellMar>
          <w:left w:w="108" w:type="dxa"/>
          <w:top w:w="0" w:type="dxa"/>
          <w:right w:w="108" w:type="dxa"/>
          <w:bottom w:w="0" w:type="dxa"/>
        </w:tblCellMar>
        <w:tblLook w:val="01E0" w:firstRow="1" w:lastRow="1" w:firstColumn="1" w:lastColumn="1" w:noHBand="0" w:noVBand="0"/>
      </w:tblPr>
      <w:tblGrid>
        <w:gridCol w:w="4250"/>
        <w:gridCol w:w="5795"/>
      </w:tblGrid>
      <w:tr>
        <w:trPr>
          <w:trHeight w:val="277"/>
        </w:trPr>
        <w:tc>
          <w:tcPr>
            <w:shd w:val="clear" w:color="auto" w:fill="auto"/>
            <w:tcBorders>
              <w:top w:val="single" w:color="000000" w:sz="4" w:space="0"/>
              <w:left w:val="single" w:color="000000" w:sz="4" w:space="0"/>
              <w:bottom w:val="single" w:color="000000" w:sz="4" w:space="0"/>
              <w:right w:val="single" w:color="000000" w:sz="4" w:space="0"/>
            </w:tcBorders>
            <w:tcW w:w="4250" w:type="dxa"/>
            <w:vAlign w:val="center"/>
            <w:textDirection w:val="lrTb"/>
            <w:noWrap w:val="false"/>
          </w:tcPr>
          <w:p>
            <w:pPr>
              <w:pStyle w:val="1305"/>
              <w:jc w:val="center"/>
              <w:rPr>
                <w:b/>
              </w:rPr>
            </w:pPr>
            <w:r>
              <w:rPr>
                <w:b/>
              </w:rPr>
              <w:t xml:space="preserve">Проверяемое содержание (содержательный раздел) предмета</w:t>
            </w:r>
            <w:r/>
          </w:p>
        </w:tc>
        <w:tc>
          <w:tcPr>
            <w:shd w:val="clear" w:color="auto" w:fill="auto"/>
            <w:tcBorders>
              <w:top w:val="single" w:color="000000" w:sz="4" w:space="0"/>
              <w:left w:val="single" w:color="000000" w:sz="4" w:space="0"/>
              <w:bottom w:val="single" w:color="000000" w:sz="4" w:space="0"/>
              <w:right w:val="single" w:color="000000" w:sz="4" w:space="0"/>
            </w:tcBorders>
            <w:tcW w:w="5795" w:type="dxa"/>
            <w:textDirection w:val="lrTb"/>
            <w:noWrap w:val="false"/>
          </w:tcPr>
          <w:p>
            <w:pPr>
              <w:pStyle w:val="1305"/>
              <w:jc w:val="center"/>
              <w:rPr>
                <w:b/>
              </w:rPr>
            </w:pPr>
            <w:r>
              <w:rPr>
                <w:b/>
              </w:rPr>
              <w:t xml:space="preserve">Средний процент выполнения</w:t>
            </w:r>
            <w:r/>
          </w:p>
        </w:tc>
      </w:tr>
      <w:tr>
        <w:trPr>
          <w:trHeight w:val="373"/>
        </w:trPr>
        <w:tc>
          <w:tcPr>
            <w:shd w:val="clear" w:color="auto" w:fill="auto"/>
            <w:tcBorders>
              <w:top w:val="single" w:color="000000" w:sz="4" w:space="0"/>
              <w:left w:val="single" w:color="000000" w:sz="4" w:space="0"/>
              <w:bottom w:val="single" w:color="000000" w:sz="4" w:space="0"/>
              <w:right w:val="single" w:color="000000" w:sz="4" w:space="0"/>
            </w:tcBorders>
            <w:tcW w:w="4250" w:type="dxa"/>
            <w:textDirection w:val="lrTb"/>
            <w:noWrap w:val="false"/>
          </w:tcPr>
          <w:p>
            <w:pPr>
              <w:pStyle w:val="1305"/>
              <w:rPr>
                <w:highlight w:val="lightGray"/>
              </w:rPr>
            </w:pPr>
            <w:r>
              <w:t xml:space="preserve">МЕХАНИЧЕСКИЕ ЯВЛЕНИЯ</w:t>
            </w:r>
            <w:r/>
          </w:p>
        </w:tc>
        <w:tc>
          <w:tcPr>
            <w:shd w:val="clear" w:color="auto" w:fill="auto"/>
            <w:tcBorders>
              <w:top w:val="single" w:color="000000" w:sz="4" w:space="0"/>
              <w:left w:val="single" w:color="000000" w:sz="4" w:space="0"/>
              <w:bottom w:val="single" w:color="000000" w:sz="4" w:space="0"/>
              <w:right w:val="single" w:color="000000" w:sz="4" w:space="0"/>
            </w:tcBorders>
            <w:tcW w:w="5795" w:type="dxa"/>
            <w:textDirection w:val="lrTb"/>
            <w:noWrap w:val="false"/>
          </w:tcPr>
          <w:p>
            <w:pPr>
              <w:pStyle w:val="1305"/>
              <w:jc w:val="center"/>
            </w:pPr>
            <w:r>
              <w:t xml:space="preserve">41,11%</w:t>
            </w:r>
            <w:r/>
          </w:p>
          <w:p>
            <w:pPr>
              <w:pStyle w:val="1305"/>
              <w:jc w:val="center"/>
            </w:pPr>
            <w:r>
              <w:t xml:space="preserve">«2» - 25,44%,</w:t>
            </w:r>
            <w:r/>
          </w:p>
          <w:p>
            <w:pPr>
              <w:pStyle w:val="1305"/>
              <w:jc w:val="center"/>
            </w:pPr>
            <w:r>
              <w:t xml:space="preserve">«3» - 44%,</w:t>
            </w:r>
            <w:r/>
          </w:p>
          <w:p>
            <w:pPr>
              <w:pStyle w:val="1305"/>
              <w:jc w:val="center"/>
            </w:pPr>
            <w:r>
              <w:t xml:space="preserve">«4» - 65,37%,</w:t>
            </w:r>
            <w:r/>
          </w:p>
          <w:p>
            <w:pPr>
              <w:pStyle w:val="1305"/>
              <w:jc w:val="center"/>
            </w:pPr>
            <w:r>
              <w:t xml:space="preserve">«5» - 82,2%.</w:t>
            </w:r>
            <w:r/>
          </w:p>
        </w:tc>
      </w:tr>
      <w:tr>
        <w:trPr>
          <w:trHeight w:val="373"/>
        </w:trPr>
        <w:tc>
          <w:tcPr>
            <w:shd w:val="clear" w:color="auto" w:fill="auto"/>
            <w:tcBorders>
              <w:top w:val="single" w:color="000000" w:sz="4" w:space="0"/>
              <w:left w:val="single" w:color="000000" w:sz="4" w:space="0"/>
              <w:bottom w:val="single" w:color="000000" w:sz="4" w:space="0"/>
              <w:right w:val="single" w:color="000000" w:sz="4" w:space="0"/>
            </w:tcBorders>
            <w:tcW w:w="4250" w:type="dxa"/>
            <w:textDirection w:val="lrTb"/>
            <w:noWrap w:val="false"/>
          </w:tcPr>
          <w:p>
            <w:pPr>
              <w:pStyle w:val="1305"/>
            </w:pPr>
            <w:r>
              <w:t xml:space="preserve">ТЕПЛОВЫЕЯВЛЕНИЯ</w:t>
            </w:r>
            <w:r/>
          </w:p>
        </w:tc>
        <w:tc>
          <w:tcPr>
            <w:shd w:val="clear" w:color="auto" w:fill="auto"/>
            <w:tcBorders>
              <w:top w:val="single" w:color="000000" w:sz="4" w:space="0"/>
              <w:left w:val="single" w:color="000000" w:sz="4" w:space="0"/>
              <w:bottom w:val="single" w:color="000000" w:sz="4" w:space="0"/>
              <w:right w:val="single" w:color="000000" w:sz="4" w:space="0"/>
            </w:tcBorders>
            <w:tcW w:w="5795" w:type="dxa"/>
            <w:textDirection w:val="lrTb"/>
            <w:noWrap w:val="false"/>
          </w:tcPr>
          <w:p>
            <w:pPr>
              <w:pStyle w:val="1305"/>
              <w:jc w:val="center"/>
            </w:pPr>
            <w:r>
              <w:t xml:space="preserve">56,69 %</w:t>
            </w:r>
            <w:r/>
          </w:p>
          <w:p>
            <w:pPr>
              <w:pStyle w:val="1305"/>
              <w:jc w:val="center"/>
            </w:pPr>
            <w:r>
              <w:t xml:space="preserve">«2» - 31,25%</w:t>
            </w:r>
            <w:r/>
          </w:p>
          <w:p>
            <w:pPr>
              <w:pStyle w:val="1305"/>
              <w:jc w:val="center"/>
            </w:pPr>
            <w:r>
              <w:t xml:space="preserve">«3» - 42,12%</w:t>
            </w:r>
            <w:r/>
          </w:p>
          <w:p>
            <w:pPr>
              <w:pStyle w:val="1305"/>
              <w:jc w:val="center"/>
            </w:pPr>
            <w:r>
              <w:t xml:space="preserve">«4» - 64,83%</w:t>
            </w:r>
            <w:r/>
          </w:p>
          <w:p>
            <w:pPr>
              <w:pStyle w:val="1305"/>
              <w:jc w:val="center"/>
            </w:pPr>
            <w:r>
              <w:t xml:space="preserve">«5» - 88,26%</w:t>
            </w:r>
            <w:r/>
          </w:p>
        </w:tc>
      </w:tr>
      <w:tr>
        <w:trPr>
          <w:trHeight w:val="373"/>
        </w:trPr>
        <w:tc>
          <w:tcPr>
            <w:shd w:val="clear" w:color="auto" w:fill="auto"/>
            <w:tcBorders>
              <w:top w:val="single" w:color="000000" w:sz="4" w:space="0"/>
              <w:left w:val="single" w:color="000000" w:sz="4" w:space="0"/>
              <w:bottom w:val="single" w:color="000000" w:sz="4" w:space="0"/>
              <w:right w:val="single" w:color="000000" w:sz="4" w:space="0"/>
            </w:tcBorders>
            <w:tcW w:w="4250" w:type="dxa"/>
            <w:textDirection w:val="lrTb"/>
            <w:noWrap w:val="false"/>
          </w:tcPr>
          <w:p>
            <w:pPr>
              <w:pStyle w:val="1305"/>
            </w:pPr>
            <w:r>
              <w:t xml:space="preserve">ЭЛЕКТРОМАГНИТНЫЕЯВЛЕНИЯ</w:t>
            </w:r>
            <w:r/>
          </w:p>
        </w:tc>
        <w:tc>
          <w:tcPr>
            <w:shd w:val="clear" w:color="auto" w:fill="auto"/>
            <w:tcBorders>
              <w:top w:val="single" w:color="000000" w:sz="4" w:space="0"/>
              <w:left w:val="single" w:color="000000" w:sz="4" w:space="0"/>
              <w:bottom w:val="single" w:color="000000" w:sz="4" w:space="0"/>
              <w:right w:val="single" w:color="000000" w:sz="4" w:space="0"/>
            </w:tcBorders>
            <w:tcW w:w="5795" w:type="dxa"/>
            <w:textDirection w:val="lrTb"/>
            <w:noWrap w:val="false"/>
          </w:tcPr>
          <w:p>
            <w:pPr>
              <w:pStyle w:val="1305"/>
              <w:jc w:val="center"/>
            </w:pPr>
            <w:r>
              <w:t xml:space="preserve">50,43 %</w:t>
            </w:r>
            <w:r/>
          </w:p>
          <w:p>
            <w:pPr>
              <w:pStyle w:val="1305"/>
              <w:jc w:val="center"/>
            </w:pPr>
            <w:r>
              <w:t xml:space="preserve">«2» - 19,27%</w:t>
            </w:r>
            <w:r/>
          </w:p>
          <w:p>
            <w:pPr>
              <w:pStyle w:val="1305"/>
              <w:jc w:val="center"/>
            </w:pPr>
            <w:r>
              <w:t xml:space="preserve">«3» - 34,59%</w:t>
            </w:r>
            <w:r/>
          </w:p>
          <w:p>
            <w:pPr>
              <w:pStyle w:val="1305"/>
              <w:jc w:val="center"/>
            </w:pPr>
            <w:r>
              <w:t xml:space="preserve">«4» - 59,7%</w:t>
            </w:r>
            <w:r/>
          </w:p>
          <w:p>
            <w:pPr>
              <w:pStyle w:val="1305"/>
              <w:jc w:val="center"/>
            </w:pPr>
            <w:r>
              <w:t xml:space="preserve">«5» - 83,24%</w:t>
            </w:r>
            <w:r/>
          </w:p>
        </w:tc>
      </w:tr>
      <w:tr>
        <w:trPr>
          <w:trHeight w:val="373"/>
        </w:trPr>
        <w:tc>
          <w:tcPr>
            <w:shd w:val="clear" w:color="auto" w:fill="auto"/>
            <w:tcBorders>
              <w:top w:val="single" w:color="000000" w:sz="4" w:space="0"/>
              <w:left w:val="single" w:color="000000" w:sz="4" w:space="0"/>
              <w:bottom w:val="single" w:color="000000" w:sz="4" w:space="0"/>
              <w:right w:val="single" w:color="000000" w:sz="4" w:space="0"/>
            </w:tcBorders>
            <w:tcW w:w="4250" w:type="dxa"/>
            <w:textDirection w:val="lrTb"/>
            <w:noWrap w:val="false"/>
          </w:tcPr>
          <w:p>
            <w:pPr>
              <w:pStyle w:val="1305"/>
            </w:pPr>
            <w:r>
              <w:t xml:space="preserve">КВАНТОВЫЕ ЯВЛЕНИЯ</w:t>
            </w:r>
            <w:r/>
          </w:p>
        </w:tc>
        <w:tc>
          <w:tcPr>
            <w:shd w:val="clear" w:color="auto" w:fill="auto"/>
            <w:tcBorders>
              <w:top w:val="single" w:color="000000" w:sz="4" w:space="0"/>
              <w:left w:val="single" w:color="000000" w:sz="4" w:space="0"/>
              <w:bottom w:val="single" w:color="000000" w:sz="4" w:space="0"/>
              <w:right w:val="single" w:color="000000" w:sz="4" w:space="0"/>
            </w:tcBorders>
            <w:tcW w:w="5795" w:type="dxa"/>
            <w:textDirection w:val="lrTb"/>
            <w:noWrap w:val="false"/>
          </w:tcPr>
          <w:p>
            <w:pPr>
              <w:pStyle w:val="1305"/>
              <w:jc w:val="center"/>
            </w:pPr>
            <w:r>
              <w:t xml:space="preserve">77,59 %</w:t>
            </w:r>
            <w:r/>
          </w:p>
          <w:p>
            <w:pPr>
              <w:pStyle w:val="1305"/>
              <w:jc w:val="center"/>
            </w:pPr>
            <w:r>
              <w:t xml:space="preserve">«2» - 6,25%</w:t>
            </w:r>
            <w:r/>
          </w:p>
          <w:p>
            <w:pPr>
              <w:pStyle w:val="1305"/>
              <w:jc w:val="center"/>
            </w:pPr>
            <w:r>
              <w:t xml:space="preserve">«3» - 64,29%</w:t>
            </w:r>
            <w:r/>
          </w:p>
          <w:p>
            <w:pPr>
              <w:pStyle w:val="1305"/>
              <w:jc w:val="center"/>
            </w:pPr>
            <w:r>
              <w:t xml:space="preserve">«4» - 88,76%</w:t>
            </w:r>
            <w:r/>
          </w:p>
          <w:p>
            <w:pPr>
              <w:pStyle w:val="1305"/>
              <w:jc w:val="center"/>
            </w:pPr>
            <w:r>
              <w:t xml:space="preserve">«5» - 96,59%</w:t>
            </w:r>
            <w:r/>
          </w:p>
        </w:tc>
      </w:tr>
    </w:tbl>
    <w:p>
      <w:pPr>
        <w:pStyle w:val="1305"/>
        <w:ind w:left="360" w:firstLine="0"/>
      </w:pPr>
      <w:r/>
      <w:r/>
    </w:p>
    <w:tbl>
      <w:tblPr>
        <w:tblW w:w="10061" w:type="dxa"/>
        <w:tblInd w:w="109" w:type="dxa"/>
        <w:tblCellMar>
          <w:left w:w="108" w:type="dxa"/>
          <w:top w:w="0" w:type="dxa"/>
          <w:right w:w="108" w:type="dxa"/>
          <w:bottom w:w="0" w:type="dxa"/>
        </w:tblCellMar>
        <w:tblLook w:val="01E0" w:firstRow="1" w:lastRow="1" w:firstColumn="1" w:lastColumn="1" w:noHBand="0" w:noVBand="0"/>
      </w:tblPr>
      <w:tblGrid>
        <w:gridCol w:w="4252"/>
        <w:gridCol w:w="5808"/>
      </w:tblGrid>
      <w:tr>
        <w:trPr>
          <w:trHeight w:val="273"/>
        </w:trPr>
        <w:tc>
          <w:tcPr>
            <w:shd w:val="clear" w:color="auto" w:fill="auto"/>
            <w:tcBorders>
              <w:top w:val="single" w:color="000000" w:sz="4" w:space="0"/>
              <w:left w:val="single" w:color="000000" w:sz="4" w:space="0"/>
              <w:bottom w:val="single" w:color="000000" w:sz="4" w:space="0"/>
              <w:right w:val="single" w:color="000000" w:sz="4" w:space="0"/>
            </w:tcBorders>
            <w:tcW w:w="4252" w:type="dxa"/>
            <w:vAlign w:val="center"/>
            <w:textDirection w:val="lrTb"/>
            <w:noWrap w:val="false"/>
          </w:tcPr>
          <w:p>
            <w:pPr>
              <w:pStyle w:val="1305"/>
              <w:jc w:val="center"/>
              <w:rPr>
                <w:b/>
              </w:rPr>
            </w:pPr>
            <w:r>
              <w:rPr>
                <w:b/>
              </w:rPr>
              <w:t xml:space="preserve">Проверяемое содержание (содержательный раздел) предмета</w:t>
            </w:r>
            <w:r/>
          </w:p>
        </w:tc>
        <w:tc>
          <w:tcPr>
            <w:shd w:val="clear" w:color="auto" w:fill="auto"/>
            <w:tcBorders>
              <w:top w:val="single" w:color="000000" w:sz="4" w:space="0"/>
              <w:left w:val="single" w:color="000000" w:sz="4" w:space="0"/>
              <w:bottom w:val="single" w:color="000000" w:sz="4" w:space="0"/>
              <w:right w:val="single" w:color="000000" w:sz="4" w:space="0"/>
            </w:tcBorders>
            <w:tcW w:w="5808" w:type="dxa"/>
            <w:textDirection w:val="lrTb"/>
            <w:noWrap w:val="false"/>
          </w:tcPr>
          <w:p>
            <w:pPr>
              <w:pStyle w:val="1305"/>
              <w:jc w:val="center"/>
              <w:rPr>
                <w:b/>
              </w:rPr>
            </w:pPr>
            <w:r>
              <w:rPr>
                <w:b/>
              </w:rPr>
              <w:t xml:space="preserve">Средний процент выполнения</w:t>
            </w:r>
            <w:r/>
          </w:p>
        </w:tc>
      </w:tr>
      <w:tr>
        <w:trPr>
          <w:trHeight w:val="368"/>
        </w:trPr>
        <w:tc>
          <w:tcPr>
            <w:shd w:val="clear" w:color="auto" w:fill="auto"/>
            <w:tcBorders>
              <w:top w:val="single" w:color="000000" w:sz="4" w:space="0"/>
              <w:left w:val="single" w:color="000000" w:sz="4" w:space="0"/>
              <w:bottom w:val="single" w:color="000000" w:sz="4" w:space="0"/>
              <w:right w:val="single" w:color="000000" w:sz="4" w:space="0"/>
            </w:tcBorders>
            <w:tcW w:w="4252" w:type="dxa"/>
            <w:textDirection w:val="lrTb"/>
            <w:noWrap w:val="false"/>
          </w:tcPr>
          <w:p>
            <w:pPr>
              <w:pStyle w:val="1305"/>
            </w:pPr>
            <w:r>
              <w:t xml:space="preserve">Владение основным понятийным аппаратом школьного курса физики: понимание смысла понятий,</w:t>
            </w:r>
            <w:r/>
          </w:p>
          <w:p>
            <w:pPr>
              <w:pStyle w:val="1305"/>
            </w:pPr>
            <w:r>
              <w:t xml:space="preserve">понимание смысла физических величин,</w:t>
            </w:r>
            <w:r/>
          </w:p>
          <w:p>
            <w:pPr>
              <w:pStyle w:val="1305"/>
            </w:pPr>
            <w:r>
              <w:t xml:space="preserve">понимание смысла физических законов,</w:t>
            </w:r>
            <w:r/>
          </w:p>
          <w:p>
            <w:pPr>
              <w:pStyle w:val="1305"/>
            </w:pPr>
            <w:r>
              <w:t xml:space="preserve">умение описывать и объяснять физические явления</w:t>
            </w:r>
            <w:r/>
          </w:p>
        </w:tc>
        <w:tc>
          <w:tcPr>
            <w:shd w:val="clear" w:color="auto" w:fill="auto"/>
            <w:tcBorders>
              <w:top w:val="single" w:color="000000" w:sz="4" w:space="0"/>
              <w:left w:val="single" w:color="000000" w:sz="4" w:space="0"/>
              <w:bottom w:val="single" w:color="000000" w:sz="4" w:space="0"/>
              <w:right w:val="single" w:color="000000" w:sz="4" w:space="0"/>
            </w:tcBorders>
            <w:tcW w:w="5808" w:type="dxa"/>
            <w:textDirection w:val="lrTb"/>
            <w:noWrap w:val="false"/>
          </w:tcPr>
          <w:p>
            <w:pPr>
              <w:pStyle w:val="1305"/>
              <w:jc w:val="center"/>
            </w:pPr>
            <w:r>
              <w:t xml:space="preserve">60,63 %</w:t>
            </w:r>
            <w:r/>
          </w:p>
          <w:p>
            <w:pPr>
              <w:pStyle w:val="1305"/>
              <w:jc w:val="center"/>
            </w:pPr>
            <w:r>
              <w:t xml:space="preserve">«2» - 26,79%</w:t>
            </w:r>
            <w:r/>
          </w:p>
          <w:p>
            <w:pPr>
              <w:pStyle w:val="1305"/>
              <w:jc w:val="center"/>
            </w:pPr>
            <w:r>
              <w:t xml:space="preserve">«3» - 47,11%</w:t>
            </w:r>
            <w:r/>
          </w:p>
          <w:p>
            <w:pPr>
              <w:pStyle w:val="1305"/>
              <w:jc w:val="center"/>
            </w:pPr>
            <w:r>
              <w:t xml:space="preserve">«4» - 69,37%</w:t>
            </w:r>
            <w:r/>
          </w:p>
          <w:p>
            <w:pPr>
              <w:pStyle w:val="1305"/>
              <w:jc w:val="center"/>
            </w:pPr>
            <w:r>
              <w:t xml:space="preserve">«5» - 85,88%</w:t>
            </w:r>
            <w:r/>
          </w:p>
        </w:tc>
      </w:tr>
      <w:tr>
        <w:trPr>
          <w:trHeight w:val="368"/>
        </w:trPr>
        <w:tc>
          <w:tcPr>
            <w:shd w:val="clear" w:color="auto" w:fill="auto"/>
            <w:tcBorders>
              <w:top w:val="single" w:color="000000" w:sz="4" w:space="0"/>
              <w:left w:val="single" w:color="000000" w:sz="4" w:space="0"/>
              <w:bottom w:val="single" w:color="000000" w:sz="4" w:space="0"/>
              <w:right w:val="single" w:color="000000" w:sz="4" w:space="0"/>
            </w:tcBorders>
            <w:tcW w:w="4252" w:type="dxa"/>
            <w:textDirection w:val="lrTb"/>
            <w:noWrap w:val="false"/>
          </w:tcPr>
          <w:p>
            <w:pPr>
              <w:pStyle w:val="1305"/>
            </w:pPr>
            <w:r>
              <w:t xml:space="preserve">Владение основами знаний о методах научного познания и экспериментальными умениями</w:t>
            </w:r>
            <w:r/>
          </w:p>
        </w:tc>
        <w:tc>
          <w:tcPr>
            <w:shd w:val="clear" w:color="auto" w:fill="auto"/>
            <w:tcBorders>
              <w:top w:val="single" w:color="000000" w:sz="4" w:space="0"/>
              <w:left w:val="single" w:color="000000" w:sz="4" w:space="0"/>
              <w:bottom w:val="single" w:color="000000" w:sz="4" w:space="0"/>
              <w:right w:val="single" w:color="000000" w:sz="4" w:space="0"/>
            </w:tcBorders>
            <w:tcW w:w="5808" w:type="dxa"/>
            <w:textDirection w:val="lrTb"/>
            <w:noWrap w:val="false"/>
          </w:tcPr>
          <w:p>
            <w:pPr>
              <w:pStyle w:val="1305"/>
              <w:jc w:val="center"/>
            </w:pPr>
            <w:r>
              <w:t xml:space="preserve">62,68%</w:t>
            </w:r>
            <w:r/>
          </w:p>
          <w:p>
            <w:pPr>
              <w:pStyle w:val="1305"/>
              <w:jc w:val="center"/>
            </w:pPr>
            <w:r>
              <w:t xml:space="preserve">«2» - 23,44%</w:t>
            </w:r>
            <w:r/>
          </w:p>
          <w:p>
            <w:pPr>
              <w:pStyle w:val="1305"/>
              <w:jc w:val="center"/>
            </w:pPr>
            <w:r>
              <w:t xml:space="preserve">«3» - 49,18%</w:t>
            </w:r>
            <w:r/>
          </w:p>
          <w:p>
            <w:pPr>
              <w:pStyle w:val="1305"/>
              <w:jc w:val="center"/>
            </w:pPr>
            <w:r>
              <w:t xml:space="preserve">«4» - 71,04%</w:t>
            </w:r>
            <w:r/>
          </w:p>
          <w:p>
            <w:pPr>
              <w:pStyle w:val="1305"/>
              <w:jc w:val="center"/>
            </w:pPr>
            <w:r>
              <w:t xml:space="preserve">«5» - 90,62%</w:t>
            </w:r>
            <w:r/>
          </w:p>
        </w:tc>
      </w:tr>
      <w:tr>
        <w:trPr>
          <w:trHeight w:val="368"/>
        </w:trPr>
        <w:tc>
          <w:tcPr>
            <w:shd w:val="clear" w:color="auto" w:fill="auto"/>
            <w:tcBorders>
              <w:top w:val="single" w:color="000000" w:sz="4" w:space="0"/>
              <w:left w:val="single" w:color="000000" w:sz="4" w:space="0"/>
              <w:bottom w:val="single" w:color="000000" w:sz="4" w:space="0"/>
              <w:right w:val="single" w:color="000000" w:sz="4" w:space="0"/>
            </w:tcBorders>
            <w:tcW w:w="4252" w:type="dxa"/>
            <w:textDirection w:val="lrTb"/>
            <w:noWrap w:val="false"/>
          </w:tcPr>
          <w:p>
            <w:pPr>
              <w:pStyle w:val="2816"/>
              <w:rPr>
                <w:rFonts w:ascii="Times New Roman" w:hAnsi="Times New Roman" w:cs="Times New Roman"/>
                <w:szCs w:val="24"/>
              </w:rPr>
            </w:pPr>
            <w:r>
              <w:rPr>
                <w:rFonts w:ascii="Times New Roman" w:hAnsi="Times New Roman" w:cs="Times New Roman"/>
                <w:szCs w:val="24"/>
              </w:rPr>
              <w:t xml:space="preserve">Решение задач различного типа и уровня сложности</w:t>
            </w:r>
            <w:r/>
          </w:p>
        </w:tc>
        <w:tc>
          <w:tcPr>
            <w:shd w:val="clear" w:color="auto" w:fill="auto"/>
            <w:tcBorders>
              <w:top w:val="single" w:color="000000" w:sz="4" w:space="0"/>
              <w:left w:val="single" w:color="000000" w:sz="4" w:space="0"/>
              <w:bottom w:val="single" w:color="000000" w:sz="4" w:space="0"/>
              <w:right w:val="single" w:color="000000" w:sz="4" w:space="0"/>
            </w:tcBorders>
            <w:tcW w:w="5808" w:type="dxa"/>
            <w:textDirection w:val="lrTb"/>
            <w:noWrap w:val="false"/>
          </w:tcPr>
          <w:p>
            <w:pPr>
              <w:pStyle w:val="1305"/>
              <w:jc w:val="center"/>
            </w:pPr>
            <w:r>
              <w:t xml:space="preserve">32,76%</w:t>
            </w:r>
            <w:r/>
          </w:p>
          <w:p>
            <w:pPr>
              <w:pStyle w:val="1305"/>
              <w:jc w:val="center"/>
            </w:pPr>
            <w:r>
              <w:t xml:space="preserve">«2» - 4,79%</w:t>
            </w:r>
            <w:r/>
          </w:p>
          <w:p>
            <w:pPr>
              <w:pStyle w:val="1305"/>
              <w:jc w:val="center"/>
            </w:pPr>
            <w:r>
              <w:t xml:space="preserve">«3» - 14,77%</w:t>
            </w:r>
            <w:r/>
          </w:p>
          <w:p>
            <w:pPr>
              <w:pStyle w:val="1305"/>
              <w:jc w:val="center"/>
            </w:pPr>
            <w:r>
              <w:t xml:space="preserve">«4» - 40,63%</w:t>
            </w:r>
            <w:r/>
          </w:p>
          <w:p>
            <w:pPr>
              <w:pStyle w:val="1305"/>
              <w:jc w:val="center"/>
            </w:pPr>
            <w:r>
              <w:t xml:space="preserve">«5» - 81,93%</w:t>
            </w:r>
            <w:r/>
          </w:p>
        </w:tc>
      </w:tr>
      <w:tr>
        <w:trPr>
          <w:trHeight w:val="368"/>
        </w:trPr>
        <w:tc>
          <w:tcPr>
            <w:shd w:val="clear" w:color="auto" w:fill="auto"/>
            <w:tcBorders>
              <w:top w:val="single" w:color="000000" w:sz="4" w:space="0"/>
              <w:left w:val="single" w:color="000000" w:sz="4" w:space="0"/>
              <w:bottom w:val="single" w:color="000000" w:sz="4" w:space="0"/>
              <w:right w:val="single" w:color="000000" w:sz="4" w:space="0"/>
            </w:tcBorders>
            <w:tcW w:w="4252" w:type="dxa"/>
            <w:textDirection w:val="lrTb"/>
            <w:noWrap w:val="false"/>
          </w:tcPr>
          <w:p>
            <w:pPr>
              <w:pStyle w:val="2816"/>
              <w:rPr>
                <w:rFonts w:ascii="Times New Roman" w:hAnsi="Times New Roman" w:cs="Times New Roman"/>
                <w:szCs w:val="24"/>
              </w:rPr>
            </w:pPr>
            <w:r>
              <w:rPr>
                <w:rFonts w:ascii="Times New Roman" w:hAnsi="Times New Roman" w:cs="Times New Roman"/>
                <w:szCs w:val="24"/>
              </w:rPr>
              <w:t xml:space="preserve">Понимание текстов физического содержания</w:t>
            </w:r>
            <w:r/>
          </w:p>
        </w:tc>
        <w:tc>
          <w:tcPr>
            <w:shd w:val="clear" w:color="auto" w:fill="auto"/>
            <w:tcBorders>
              <w:top w:val="single" w:color="000000" w:sz="4" w:space="0"/>
              <w:left w:val="single" w:color="000000" w:sz="4" w:space="0"/>
              <w:bottom w:val="single" w:color="000000" w:sz="4" w:space="0"/>
              <w:right w:val="single" w:color="000000" w:sz="4" w:space="0"/>
            </w:tcBorders>
            <w:tcW w:w="5808" w:type="dxa"/>
            <w:textDirection w:val="lrTb"/>
            <w:noWrap w:val="false"/>
          </w:tcPr>
          <w:p>
            <w:pPr>
              <w:pStyle w:val="1305"/>
              <w:jc w:val="center"/>
            </w:pPr>
            <w:r>
              <w:t xml:space="preserve">63,08%</w:t>
            </w:r>
            <w:r/>
          </w:p>
          <w:p>
            <w:pPr>
              <w:pStyle w:val="1305"/>
              <w:jc w:val="center"/>
            </w:pPr>
            <w:r>
              <w:t xml:space="preserve">«2» - 25%</w:t>
            </w:r>
            <w:r/>
          </w:p>
          <w:p>
            <w:pPr>
              <w:pStyle w:val="1305"/>
              <w:jc w:val="center"/>
            </w:pPr>
            <w:r>
              <w:t xml:space="preserve">«3» - 54,19%</w:t>
            </w:r>
            <w:r/>
          </w:p>
          <w:p>
            <w:pPr>
              <w:pStyle w:val="1305"/>
              <w:jc w:val="center"/>
            </w:pPr>
            <w:r>
              <w:t xml:space="preserve">«4» - 68,23%</w:t>
            </w:r>
            <w:r/>
          </w:p>
          <w:p>
            <w:pPr>
              <w:pStyle w:val="1305"/>
              <w:jc w:val="center"/>
            </w:pPr>
            <w:r>
              <w:t xml:space="preserve">«5» - 85,51%</w:t>
            </w:r>
            <w:r/>
          </w:p>
        </w:tc>
      </w:tr>
      <w:tr>
        <w:trPr>
          <w:trHeight w:val="1716"/>
        </w:trPr>
        <w:tc>
          <w:tcPr>
            <w:shd w:val="clear" w:color="auto" w:fill="auto"/>
            <w:tcBorders>
              <w:top w:val="single" w:color="000000" w:sz="4" w:space="0"/>
              <w:left w:val="single" w:color="000000" w:sz="4" w:space="0"/>
              <w:bottom w:val="single" w:color="000000" w:sz="4" w:space="0"/>
              <w:right w:val="single" w:color="000000" w:sz="4" w:space="0"/>
            </w:tcBorders>
            <w:tcW w:w="4252" w:type="dxa"/>
            <w:textDirection w:val="lrTb"/>
            <w:noWrap w:val="false"/>
          </w:tcPr>
          <w:p>
            <w:pPr>
              <w:pStyle w:val="2816"/>
              <w:rPr>
                <w:rFonts w:ascii="Times New Roman" w:hAnsi="Times New Roman" w:cs="Times New Roman"/>
                <w:szCs w:val="24"/>
              </w:rPr>
            </w:pPr>
            <w:r>
              <w:rPr>
                <w:rFonts w:ascii="Times New Roman" w:hAnsi="Times New Roman" w:cs="Times New Roman"/>
                <w:szCs w:val="24"/>
              </w:rPr>
              <w:t xml:space="preserve">Использование приобретенных знаний и умений в практической деятельности и повседневной жизни</w:t>
            </w:r>
            <w:r/>
          </w:p>
        </w:tc>
        <w:tc>
          <w:tcPr>
            <w:shd w:val="clear" w:color="auto" w:fill="auto"/>
            <w:tcBorders>
              <w:top w:val="single" w:color="000000" w:sz="4" w:space="0"/>
              <w:left w:val="single" w:color="000000" w:sz="4" w:space="0"/>
              <w:bottom w:val="single" w:color="000000" w:sz="4" w:space="0"/>
              <w:right w:val="single" w:color="000000" w:sz="4" w:space="0"/>
            </w:tcBorders>
            <w:tcW w:w="5808" w:type="dxa"/>
            <w:textDirection w:val="lrTb"/>
            <w:noWrap w:val="false"/>
          </w:tcPr>
          <w:p>
            <w:pPr>
              <w:pStyle w:val="1305"/>
              <w:jc w:val="center"/>
            </w:pPr>
            <w:r>
              <w:t xml:space="preserve">38,95%</w:t>
            </w:r>
            <w:r/>
          </w:p>
          <w:p>
            <w:pPr>
              <w:pStyle w:val="1305"/>
              <w:jc w:val="center"/>
            </w:pPr>
            <w:r>
              <w:t xml:space="preserve">«2» - 15,63%</w:t>
            </w:r>
            <w:r/>
          </w:p>
          <w:p>
            <w:pPr>
              <w:pStyle w:val="1305"/>
              <w:jc w:val="center"/>
            </w:pPr>
            <w:r>
              <w:t xml:space="preserve">«3» - 29,19%</w:t>
            </w:r>
            <w:r/>
          </w:p>
          <w:p>
            <w:pPr>
              <w:pStyle w:val="1305"/>
              <w:jc w:val="center"/>
            </w:pPr>
            <w:r>
              <w:t xml:space="preserve">«4» - 43,58%</w:t>
            </w:r>
            <w:r/>
          </w:p>
          <w:p>
            <w:pPr>
              <w:pStyle w:val="1305"/>
              <w:jc w:val="center"/>
            </w:pPr>
            <w:r>
              <w:t xml:space="preserve">«5» - 65,34%</w:t>
            </w:r>
            <w:r/>
          </w:p>
        </w:tc>
      </w:tr>
    </w:tbl>
    <w:p>
      <w:pPr>
        <w:pStyle w:val="1305"/>
        <w:rPr>
          <w:bCs/>
        </w:rPr>
      </w:pPr>
      <w:r>
        <w:rPr>
          <w:bCs/>
        </w:rPr>
      </w:r>
      <w:r/>
    </w:p>
    <w:p>
      <w:pPr>
        <w:pStyle w:val="1305"/>
        <w:jc w:val="both"/>
        <w:rPr>
          <w:b/>
        </w:rPr>
      </w:pPr>
      <w:r>
        <w:rPr>
          <w:b/>
          <w:szCs w:val="28"/>
        </w:rPr>
        <w:t xml:space="preserve">2.4. Меры методической поддержки изучения учебного предмета в 2018-2019 учебном году на</w:t>
      </w:r>
      <w:r>
        <w:rPr>
          <w:b/>
        </w:rPr>
        <w:t xml:space="preserve"> региональном уровне</w:t>
      </w:r>
      <w:r/>
    </w:p>
    <w:p>
      <w:pPr>
        <w:pStyle w:val="2806"/>
        <w:numPr>
          <w:ilvl w:val="0"/>
          <w:numId w:val="28"/>
        </w:numPr>
        <w:contextualSpacing/>
        <w:jc w:val="right"/>
        <w:spacing w:before="0" w:after="0" w:line="240" w:lineRule="auto"/>
        <w:rPr>
          <w:rFonts w:ascii="Times New Roman" w:hAnsi="Times New Roman" w:eastAsiaTheme="minorHAnsi"/>
          <w:i/>
          <w:szCs w:val="24"/>
        </w:rPr>
      </w:pPr>
      <w:r>
        <w:rPr>
          <w:rFonts w:ascii="Times New Roman" w:hAnsi="Times New Roman" w:eastAsia="Calibri" w:eastAsiaTheme="minorHAnsi"/>
          <w:i/>
          <w:szCs w:val="24"/>
        </w:rPr>
        <w:t xml:space="preserve">Таблица 13</w:t>
      </w:r>
      <w:r/>
    </w:p>
    <w:tbl>
      <w:tblPr>
        <w:tblStyle w:val="2828"/>
        <w:tblW w:w="10065" w:type="dxa"/>
        <w:tblInd w:w="109" w:type="dxa"/>
        <w:tblCellMar>
          <w:left w:w="108" w:type="dxa"/>
          <w:top w:w="0" w:type="dxa"/>
          <w:right w:w="108" w:type="dxa"/>
          <w:bottom w:w="0" w:type="dxa"/>
        </w:tblCellMar>
        <w:tblLook w:val="04A0" w:firstRow="1" w:lastRow="0" w:firstColumn="1" w:lastColumn="0" w:noHBand="0" w:noVBand="1"/>
      </w:tblPr>
      <w:tblGrid>
        <w:gridCol w:w="437"/>
        <w:gridCol w:w="1823"/>
        <w:gridCol w:w="7805"/>
      </w:tblGrid>
      <w:tr>
        <w:trPr/>
        <w:tc>
          <w:tcPr>
            <w:shd w:val="clear" w:color="auto" w:fill="auto"/>
            <w:tcW w:w="437" w:type="dxa"/>
            <w:textDirection w:val="lrTb"/>
            <w:noWrap w:val="false"/>
          </w:tcPr>
          <w:p>
            <w:pPr>
              <w:pStyle w:val="2806"/>
              <w:contextualSpacing/>
              <w:ind w:left="0" w:firstLine="0"/>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lang w:eastAsia="ru-RU"/>
              </w:rPr>
              <w:t xml:space="preserve">№</w:t>
            </w:r>
            <w:r/>
          </w:p>
        </w:tc>
        <w:tc>
          <w:tcPr>
            <w:shd w:val="clear" w:color="auto" w:fill="auto"/>
            <w:tcW w:w="1823" w:type="dxa"/>
            <w:textDirection w:val="lrTb"/>
            <w:noWrap w:val="false"/>
          </w:tcPr>
          <w:p>
            <w:pPr>
              <w:pStyle w:val="2806"/>
              <w:contextualSpacing/>
              <w:ind w:left="0" w:firstLine="0"/>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lang w:eastAsia="ru-RU"/>
              </w:rPr>
              <w:t xml:space="preserve">Дата</w:t>
            </w:r>
            <w:r/>
          </w:p>
        </w:tc>
        <w:tc>
          <w:tcPr>
            <w:shd w:val="clear" w:color="auto" w:fill="auto"/>
            <w:tcW w:w="7805" w:type="dxa"/>
            <w:textDirection w:val="lrTb"/>
            <w:noWrap w:val="false"/>
          </w:tcPr>
          <w:p>
            <w:pPr>
              <w:pStyle w:val="2806"/>
              <w:contextualSpacing/>
              <w:ind w:left="0" w:firstLine="0"/>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lang w:eastAsia="ru-RU"/>
              </w:rPr>
              <w:t xml:space="preserve">Мероприятие</w:t>
            </w:r>
            <w:r/>
          </w:p>
          <w:p>
            <w:pPr>
              <w:pStyle w:val="2806"/>
              <w:contextualSpacing/>
              <w:ind w:left="0" w:firstLine="0"/>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lang w:eastAsia="ru-RU"/>
              </w:rPr>
              <w:t xml:space="preserve">(указать тему и организацию, проводившую мероприятие)</w:t>
            </w:r>
            <w:r/>
          </w:p>
        </w:tc>
      </w:tr>
      <w:tr>
        <w:trPr/>
        <w:tc>
          <w:tcPr>
            <w:shd w:val="clear" w:color="auto" w:fill="auto"/>
            <w:tcW w:w="437" w:type="dxa"/>
            <w:textDirection w:val="lrTb"/>
            <w:noWrap w:val="false"/>
          </w:tcPr>
          <w:p>
            <w:pPr>
              <w:pStyle w:val="2806"/>
              <w:contextualSpacing/>
              <w:ind w:left="0" w:firstLine="0"/>
              <w:spacing w:before="0" w:after="0" w:line="240" w:lineRule="auto"/>
              <w:rPr>
                <w:rFonts w:ascii="Times New Roman" w:hAnsi="Times New Roman" w:eastAsiaTheme="minorHAnsi"/>
                <w:sz w:val="24"/>
                <w:szCs w:val="24"/>
              </w:rPr>
            </w:pPr>
            <w:r>
              <w:rPr>
                <w:rFonts w:ascii="Times New Roman" w:hAnsi="Times New Roman" w:eastAsia="Calibri" w:eastAsiaTheme="minorHAnsi"/>
                <w:sz w:val="24"/>
                <w:szCs w:val="24"/>
                <w:lang w:eastAsia="ru-RU"/>
              </w:rPr>
              <w:t xml:space="preserve">1.</w:t>
            </w:r>
            <w:r/>
          </w:p>
        </w:tc>
        <w:tc>
          <w:tcPr>
            <w:shd w:val="clear" w:color="auto" w:fill="auto"/>
            <w:tcW w:w="1823"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30.04.2019</w:t>
            </w:r>
            <w:r/>
          </w:p>
        </w:tc>
        <w:tc>
          <w:tcPr>
            <w:shd w:val="clear" w:color="auto" w:fill="auto"/>
            <w:tcW w:w="7805"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Видеоконференция для экспертов предметной комиссии с доступной записью.</w:t>
            </w:r>
            <w:r/>
          </w:p>
        </w:tc>
      </w:tr>
      <w:tr>
        <w:trPr/>
        <w:tc>
          <w:tcPr>
            <w:shd w:val="clear" w:color="auto" w:fill="auto"/>
            <w:tcW w:w="437" w:type="dxa"/>
            <w:textDirection w:val="lrTb"/>
            <w:noWrap w:val="false"/>
          </w:tcPr>
          <w:p>
            <w:pPr>
              <w:pStyle w:val="2806"/>
              <w:contextualSpacing/>
              <w:ind w:left="0" w:firstLine="0"/>
              <w:spacing w:before="0" w:after="0" w:line="240" w:lineRule="auto"/>
              <w:rPr>
                <w:szCs w:val="20"/>
                <w:lang w:eastAsia="ru-RU"/>
              </w:rPr>
            </w:pPr>
            <w:r>
              <w:rPr>
                <w:rFonts w:ascii="Times New Roman" w:hAnsi="Times New Roman" w:eastAsia="Calibri" w:eastAsiaTheme="minorHAnsi"/>
                <w:sz w:val="24"/>
                <w:szCs w:val="24"/>
                <w:lang w:eastAsia="ru-RU"/>
              </w:rPr>
              <w:t xml:space="preserve">2</w:t>
            </w:r>
            <w:r/>
          </w:p>
        </w:tc>
        <w:tc>
          <w:tcPr>
            <w:shd w:val="clear" w:color="auto" w:fill="auto"/>
            <w:tcW w:w="1823"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eastAsia="Calibri" w:eastAsiaTheme="minorHAnsi"/>
                <w:sz w:val="24"/>
                <w:szCs w:val="24"/>
                <w:lang w:eastAsia="ru-RU"/>
              </w:rPr>
              <w:t xml:space="preserve">Май 2019г.</w:t>
            </w:r>
            <w:r/>
          </w:p>
        </w:tc>
        <w:tc>
          <w:tcPr>
            <w:shd w:val="clear" w:color="auto" w:fill="auto"/>
            <w:tcW w:w="7805" w:type="dxa"/>
            <w:textDirection w:val="lrTb"/>
            <w:noWrap w:val="false"/>
          </w:tcPr>
          <w:p>
            <w:pPr>
              <w:pStyle w:val="2806"/>
              <w:contextualSpacing/>
              <w:ind w:left="0" w:firstLine="0"/>
              <w:jc w:val="both"/>
              <w:spacing w:before="0" w:after="0" w:line="240" w:lineRule="auto"/>
              <w:rPr>
                <w:szCs w:val="20"/>
                <w:lang w:eastAsia="ru-RU"/>
              </w:rPr>
            </w:pPr>
            <w:r>
              <w:rPr>
                <w:rFonts w:ascii="Times New Roman" w:hAnsi="Times New Roman"/>
                <w:sz w:val="24"/>
                <w:szCs w:val="24"/>
                <w:lang w:eastAsia="ru-RU"/>
              </w:rPr>
              <w:t xml:space="preserve">Курсы повышения квалификации</w:t>
            </w:r>
            <w:r>
              <w:rPr>
                <w:rFonts w:ascii="Times New Roman" w:hAnsi="Times New Roman"/>
                <w:b/>
                <w:sz w:val="24"/>
                <w:szCs w:val="24"/>
                <w:lang w:eastAsia="ru-RU"/>
              </w:rPr>
              <w:t xml:space="preserve"> экспертов предметной комиссии </w:t>
            </w:r>
            <w:r>
              <w:rPr>
                <w:rFonts w:ascii="Times New Roman" w:hAnsi="Times New Roman"/>
                <w:sz w:val="24"/>
                <w:szCs w:val="24"/>
                <w:lang w:eastAsia="ru-RU"/>
              </w:rPr>
              <w:t xml:space="preserve">основного общего образования в 2019 году, ГБОУ АО ДПО «Центр мониторинга в образовании»</w:t>
            </w:r>
            <w:r/>
          </w:p>
        </w:tc>
      </w:tr>
    </w:tbl>
    <w:p>
      <w:pPr>
        <w:pStyle w:val="1305"/>
        <w:ind w:left="720" w:firstLine="0"/>
      </w:pPr>
      <w:r/>
      <w:r/>
    </w:p>
    <w:p>
      <w:pPr>
        <w:pStyle w:val="1305"/>
        <w:jc w:val="both"/>
        <w:rPr>
          <w:b/>
          <w:bCs/>
        </w:rPr>
      </w:pPr>
      <w:r>
        <w:rPr>
          <w:b/>
          <w:bCs/>
        </w:rPr>
        <w:t xml:space="preserve">2.5. ВЫВОДЫ:</w:t>
      </w:r>
      <w:r/>
    </w:p>
    <w:p>
      <w:pPr>
        <w:pStyle w:val="2806"/>
        <w:contextualSpacing/>
        <w:ind w:left="567" w:firstLine="0"/>
        <w:spacing w:before="0" w:after="0" w:line="240" w:lineRule="auto"/>
        <w:rPr>
          <w:rFonts w:ascii="Times New Roman" w:hAnsi="Times New Roman"/>
          <w:bCs/>
          <w:sz w:val="24"/>
          <w:szCs w:val="24"/>
        </w:rPr>
      </w:pPr>
      <w:r>
        <w:rPr>
          <w:rFonts w:ascii="Times New Roman" w:hAnsi="Times New Roman"/>
          <w:bCs/>
          <w:sz w:val="24"/>
          <w:szCs w:val="24"/>
        </w:rPr>
        <w:t xml:space="preserve">Наиболее успешными оказались задания (на тему):</w:t>
      </w:r>
      <w:r/>
    </w:p>
    <w:p>
      <w:pPr>
        <w:pStyle w:val="2806"/>
        <w:numPr>
          <w:ilvl w:val="0"/>
          <w:numId w:val="29"/>
        </w:numPr>
        <w:contextualSpacing/>
        <w:ind w:left="567" w:firstLine="0"/>
        <w:spacing w:before="0" w:after="0" w:line="240" w:lineRule="auto"/>
        <w:rPr>
          <w:rFonts w:ascii="Times New Roman" w:hAnsi="Times New Roman"/>
          <w:bCs/>
          <w:sz w:val="24"/>
          <w:szCs w:val="24"/>
        </w:rPr>
      </w:pPr>
      <w:r>
        <w:rPr>
          <w:rFonts w:ascii="Times New Roman" w:hAnsi="Times New Roman" w:eastAsia="Calibri" w:eastAsiaTheme="minorHAnsi"/>
          <w:sz w:val="24"/>
          <w:szCs w:val="24"/>
        </w:rPr>
        <w:t xml:space="preserve">Физические понятия. Физические величины, их единицы и приборы для измерения.</w:t>
      </w:r>
      <w:r>
        <w:rPr>
          <w:rFonts w:ascii="Times New Roman" w:hAnsi="Times New Roman"/>
          <w:bCs/>
          <w:sz w:val="24"/>
          <w:szCs w:val="24"/>
        </w:rPr>
        <w:t xml:space="preserve"> (№1).</w:t>
      </w:r>
      <w:r/>
    </w:p>
    <w:p>
      <w:pPr>
        <w:pStyle w:val="2806"/>
        <w:numPr>
          <w:ilvl w:val="0"/>
          <w:numId w:val="29"/>
        </w:numPr>
        <w:contextualSpacing/>
        <w:ind w:left="567" w:firstLine="0"/>
        <w:spacing w:before="0" w:after="0" w:line="240" w:lineRule="auto"/>
        <w:rPr>
          <w:rFonts w:ascii="Times New Roman" w:hAnsi="Times New Roman"/>
          <w:bCs/>
          <w:sz w:val="24"/>
          <w:szCs w:val="24"/>
        </w:rPr>
      </w:pPr>
      <w:r>
        <w:rPr>
          <w:rFonts w:ascii="Times New Roman" w:hAnsi="Times New Roman" w:eastAsia="TimesNewRoman"/>
          <w:sz w:val="24"/>
          <w:szCs w:val="24"/>
        </w:rPr>
        <w:t xml:space="preserve">Механическое движение. Равномерное и равноускоренное движение. Свободное падение. Движение по окружности. Механические колебания</w:t>
      </w:r>
      <w:r>
        <w:rPr>
          <w:rFonts w:ascii="Times New Roman" w:hAnsi="Times New Roman"/>
          <w:bCs/>
          <w:sz w:val="24"/>
          <w:szCs w:val="24"/>
        </w:rPr>
        <w:t xml:space="preserve"> (№2);</w:t>
      </w:r>
      <w:r/>
    </w:p>
    <w:p>
      <w:pPr>
        <w:pStyle w:val="2806"/>
        <w:numPr>
          <w:ilvl w:val="0"/>
          <w:numId w:val="29"/>
        </w:numPr>
        <w:contextualSpacing/>
        <w:ind w:left="567" w:firstLine="0"/>
        <w:spacing w:before="0" w:after="0" w:line="240" w:lineRule="auto"/>
        <w:rPr>
          <w:rFonts w:ascii="Times New Roman" w:hAnsi="Times New Roman"/>
          <w:bCs/>
          <w:sz w:val="24"/>
          <w:szCs w:val="24"/>
        </w:rPr>
      </w:pPr>
      <w:r>
        <w:rPr>
          <w:rFonts w:ascii="Times New Roman" w:hAnsi="Times New Roman" w:eastAsia="TimesNewRoman"/>
          <w:sz w:val="24"/>
          <w:szCs w:val="24"/>
        </w:rPr>
        <w:t xml:space="preserve">Физические явления и законы. Анализ тепловых процессов</w:t>
      </w:r>
      <w:r>
        <w:rPr>
          <w:rFonts w:ascii="Times New Roman" w:hAnsi="Times New Roman"/>
          <w:bCs/>
          <w:sz w:val="24"/>
          <w:szCs w:val="24"/>
        </w:rPr>
        <w:t xml:space="preserve">  (№9);</w:t>
      </w:r>
      <w:r/>
    </w:p>
    <w:p>
      <w:pPr>
        <w:pStyle w:val="2806"/>
        <w:numPr>
          <w:ilvl w:val="0"/>
          <w:numId w:val="29"/>
        </w:numPr>
        <w:contextualSpacing/>
        <w:ind w:left="567" w:firstLine="0"/>
        <w:spacing w:before="0" w:after="0" w:line="240" w:lineRule="auto"/>
        <w:rPr>
          <w:rFonts w:ascii="Times New Roman" w:hAnsi="Times New Roman"/>
          <w:bCs/>
          <w:sz w:val="24"/>
          <w:szCs w:val="24"/>
        </w:rPr>
      </w:pPr>
      <w:r>
        <w:rPr>
          <w:rFonts w:ascii="Times New Roman" w:hAnsi="Times New Roman" w:eastAsia="TimesNewRoman"/>
          <w:sz w:val="24"/>
          <w:szCs w:val="24"/>
        </w:rPr>
        <w:t xml:space="preserve">Радиоактивность. Опыты Резерфорда. Состав атомного ядра. Ядерные реакции  </w:t>
      </w:r>
      <w:r>
        <w:rPr>
          <w:rFonts w:ascii="Times New Roman" w:hAnsi="Times New Roman"/>
          <w:bCs/>
          <w:sz w:val="24"/>
          <w:szCs w:val="24"/>
        </w:rPr>
        <w:t xml:space="preserve">(№17);</w:t>
      </w:r>
      <w:r/>
    </w:p>
    <w:p>
      <w:pPr>
        <w:pStyle w:val="2806"/>
        <w:numPr>
          <w:ilvl w:val="0"/>
          <w:numId w:val="29"/>
        </w:numPr>
        <w:contextualSpacing/>
        <w:ind w:left="567" w:firstLine="0"/>
        <w:spacing w:before="0" w:after="0" w:line="240" w:lineRule="auto"/>
        <w:rPr>
          <w:rFonts w:ascii="Times New Roman" w:hAnsi="Times New Roman"/>
          <w:bCs/>
          <w:sz w:val="24"/>
          <w:szCs w:val="24"/>
        </w:rPr>
      </w:pPr>
      <w:r>
        <w:rPr>
          <w:rFonts w:ascii="Times New Roman" w:hAnsi="Times New Roman" w:eastAsia="TimesNewRoman"/>
          <w:sz w:val="24"/>
          <w:szCs w:val="24"/>
        </w:rPr>
        <w:t xml:space="preserve">Физические явления и законы. Понимание и анализ экспериментальных данных представленных в виде таблицы, графика или рисунка (схемы) (№19);</w:t>
      </w:r>
      <w:r/>
    </w:p>
    <w:p>
      <w:pPr>
        <w:pStyle w:val="2806"/>
        <w:numPr>
          <w:ilvl w:val="0"/>
          <w:numId w:val="29"/>
        </w:numPr>
        <w:contextualSpacing/>
        <w:ind w:left="567" w:firstLine="0"/>
        <w:spacing w:before="0" w:after="0" w:line="240" w:lineRule="auto"/>
        <w:rPr>
          <w:rFonts w:ascii="Times New Roman" w:hAnsi="Times New Roman"/>
          <w:bCs/>
          <w:sz w:val="24"/>
          <w:szCs w:val="24"/>
        </w:rPr>
      </w:pPr>
      <w:r>
        <w:rPr>
          <w:rFonts w:ascii="Times New Roman" w:hAnsi="Times New Roman"/>
          <w:bCs/>
          <w:sz w:val="24"/>
          <w:szCs w:val="24"/>
        </w:rPr>
        <w:t xml:space="preserve">Извлечение информации из текста(№20).</w:t>
      </w:r>
      <w:r/>
    </w:p>
    <w:p>
      <w:pPr>
        <w:pStyle w:val="1305"/>
        <w:ind w:left="567" w:firstLine="0"/>
        <w:rPr>
          <w:bCs/>
        </w:rPr>
      </w:pPr>
      <w:r>
        <w:rPr>
          <w:bCs/>
        </w:rPr>
      </w:r>
      <w:r/>
    </w:p>
    <w:p>
      <w:pPr>
        <w:pStyle w:val="1305"/>
        <w:ind w:left="567" w:firstLine="0"/>
        <w:rPr>
          <w:bCs/>
        </w:rPr>
      </w:pPr>
      <w:r>
        <w:rPr>
          <w:bCs/>
        </w:rPr>
        <w:t xml:space="preserve">Задания, вызвавшие затруднения (на тему):</w:t>
      </w:r>
      <w:r/>
    </w:p>
    <w:p>
      <w:pPr>
        <w:pStyle w:val="2806"/>
        <w:numPr>
          <w:ilvl w:val="0"/>
          <w:numId w:val="30"/>
        </w:numPr>
        <w:contextualSpacing/>
        <w:ind w:left="567" w:firstLine="0"/>
        <w:spacing w:before="0" w:after="0" w:line="240" w:lineRule="auto"/>
        <w:rPr>
          <w:rFonts w:ascii="Times New Roman" w:hAnsi="Times New Roman"/>
          <w:bCs/>
          <w:sz w:val="24"/>
          <w:szCs w:val="24"/>
        </w:rPr>
      </w:pPr>
      <w:r>
        <w:rPr>
          <w:rFonts w:ascii="Times New Roman" w:hAnsi="Times New Roman" w:eastAsia="TimesNewRoman"/>
          <w:sz w:val="24"/>
          <w:szCs w:val="24"/>
        </w:rPr>
        <w:t xml:space="preserve">Механические явления (расчетная задача)</w:t>
      </w:r>
      <w:r>
        <w:rPr>
          <w:rFonts w:ascii="Times New Roman" w:hAnsi="Times New Roman"/>
          <w:bCs/>
          <w:sz w:val="24"/>
          <w:szCs w:val="24"/>
        </w:rPr>
        <w:t xml:space="preserve"> (№7);</w:t>
      </w:r>
      <w:r/>
    </w:p>
    <w:p>
      <w:pPr>
        <w:pStyle w:val="2806"/>
        <w:numPr>
          <w:ilvl w:val="0"/>
          <w:numId w:val="30"/>
        </w:numPr>
        <w:contextualSpacing/>
        <w:ind w:left="567" w:firstLine="0"/>
        <w:spacing w:before="0" w:after="0" w:line="240" w:lineRule="auto"/>
        <w:rPr>
          <w:rFonts w:ascii="Times New Roman" w:hAnsi="Times New Roman"/>
          <w:bCs/>
          <w:sz w:val="24"/>
          <w:szCs w:val="24"/>
        </w:rPr>
      </w:pPr>
      <w:r>
        <w:rPr>
          <w:rFonts w:ascii="Times New Roman" w:hAnsi="Times New Roman"/>
          <w:bCs/>
          <w:sz w:val="24"/>
          <w:szCs w:val="24"/>
        </w:rPr>
        <w:t xml:space="preserve">Электромагнитные явления (расчетная задача №16);</w:t>
      </w:r>
      <w:r/>
    </w:p>
    <w:p>
      <w:pPr>
        <w:pStyle w:val="2806"/>
        <w:numPr>
          <w:ilvl w:val="0"/>
          <w:numId w:val="30"/>
        </w:numPr>
        <w:contextualSpacing/>
        <w:ind w:left="567" w:firstLine="0"/>
        <w:spacing w:before="0" w:after="0" w:line="240" w:lineRule="auto"/>
        <w:rPr>
          <w:rFonts w:ascii="Times New Roman" w:hAnsi="Times New Roman"/>
          <w:bCs/>
          <w:sz w:val="24"/>
          <w:szCs w:val="24"/>
        </w:rPr>
      </w:pPr>
      <w:r>
        <w:rPr>
          <w:rFonts w:ascii="Times New Roman" w:hAnsi="Times New Roman" w:eastAsia="TimesNewRoman"/>
          <w:sz w:val="24"/>
          <w:szCs w:val="24"/>
        </w:rPr>
        <w:t xml:space="preserve">Расчетная задача </w:t>
      </w:r>
      <w:r>
        <w:rPr>
          <w:rFonts w:ascii="Times New Roman" w:hAnsi="Times New Roman"/>
          <w:bCs/>
          <w:sz w:val="24"/>
          <w:szCs w:val="24"/>
        </w:rPr>
        <w:t xml:space="preserve">(механические, тепловые или электромагнитные явления (№25);</w:t>
      </w:r>
      <w:r/>
    </w:p>
    <w:p>
      <w:pPr>
        <w:pStyle w:val="2806"/>
        <w:numPr>
          <w:ilvl w:val="0"/>
          <w:numId w:val="30"/>
        </w:numPr>
        <w:contextualSpacing/>
        <w:ind w:left="567" w:firstLine="0"/>
        <w:spacing w:before="0" w:after="0" w:line="240" w:lineRule="auto"/>
        <w:rPr>
          <w:rFonts w:ascii="Times New Roman" w:hAnsi="Times New Roman"/>
          <w:bCs/>
          <w:sz w:val="24"/>
          <w:szCs w:val="24"/>
        </w:rPr>
      </w:pPr>
      <w:r>
        <w:rPr>
          <w:rFonts w:ascii="Times New Roman" w:hAnsi="Times New Roman"/>
          <w:bCs/>
          <w:sz w:val="24"/>
          <w:szCs w:val="24"/>
        </w:rPr>
        <w:t xml:space="preserve">Качественные задачи (№24).</w:t>
      </w:r>
      <w:r/>
    </w:p>
    <w:p>
      <w:pPr>
        <w:pStyle w:val="2806"/>
        <w:contextualSpacing/>
        <w:spacing w:before="0" w:after="0" w:line="240" w:lineRule="auto"/>
        <w:rPr>
          <w:rFonts w:ascii="Times New Roman" w:hAnsi="Times New Roman"/>
          <w:bCs/>
          <w:sz w:val="24"/>
          <w:szCs w:val="24"/>
        </w:rPr>
      </w:pPr>
      <w:r>
        <w:rPr>
          <w:rFonts w:ascii="Times New Roman" w:hAnsi="Times New Roman"/>
          <w:bCs/>
          <w:sz w:val="24"/>
          <w:szCs w:val="24"/>
        </w:rPr>
      </w:r>
      <w:r/>
    </w:p>
    <w:p>
      <w:pPr>
        <w:pStyle w:val="1305"/>
        <w:rPr>
          <w:b/>
          <w:bCs/>
        </w:rPr>
      </w:pPr>
      <w:r>
        <w:rPr>
          <w:b/>
          <w:bCs/>
        </w:rPr>
        <w:t xml:space="preserve">Комментарии, возможные причины.</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Анализируя результаты экза</w:t>
      </w:r>
      <w:r>
        <w:rPr>
          <w:rFonts w:ascii="Times New Roman" w:hAnsi="Times New Roman"/>
          <w:bCs/>
          <w:sz w:val="24"/>
          <w:szCs w:val="24"/>
        </w:rPr>
        <w:t xml:space="preserve">мена можно сказать, что в целом экзамен сдан и сдан неплохо. Однозначно виден рост % выполнения практически всех заданий. Однако, если в прошлые годы «западали» задачи по электризации, качественные и экспериментальная задачи, то в этом году основные ошибки</w:t>
      </w:r>
      <w:r>
        <w:rPr>
          <w:rFonts w:ascii="Times New Roman" w:hAnsi="Times New Roman"/>
          <w:bCs/>
          <w:sz w:val="24"/>
          <w:szCs w:val="24"/>
        </w:rPr>
        <w:t xml:space="preserve"> пришлись на расчетные задачи в первую очередь по механике и качественные задачи. Причины: пробелы в теоретических знаниях, расчетные ошибки, недостаточно сформированное смысловое чтение, сложности при формулировании ответа и объяснения качественных задач.</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r>
      <w:r/>
    </w:p>
    <w:p>
      <w:pPr>
        <w:pStyle w:val="1305"/>
        <w:rPr>
          <w:b/>
        </w:rPr>
      </w:pPr>
      <w:r>
        <w:rPr>
          <w:b/>
        </w:rPr>
        <w:t xml:space="preserve">2.6. РЕКОМЕНДАЦИИ</w:t>
      </w:r>
      <w:r/>
    </w:p>
    <w:p>
      <w:pPr>
        <w:pStyle w:val="1305"/>
        <w:ind w:left="567" w:firstLine="0"/>
      </w:pPr>
      <w:r/>
      <w:r/>
    </w:p>
    <w:p>
      <w:pPr>
        <w:pStyle w:val="2806"/>
        <w:contextualSpacing/>
        <w:ind w:left="567" w:firstLine="0"/>
        <w:jc w:val="both"/>
        <w:spacing w:before="0" w:after="0" w:line="240" w:lineRule="auto"/>
        <w:rPr>
          <w:rFonts w:ascii="Times New Roman" w:hAnsi="Times New Roman"/>
          <w:sz w:val="24"/>
          <w:szCs w:val="24"/>
        </w:rPr>
      </w:pPr>
      <w:r>
        <w:rPr>
          <w:rFonts w:ascii="Times New Roman" w:hAnsi="Times New Roman"/>
          <w:sz w:val="28"/>
          <w:szCs w:val="28"/>
        </w:rPr>
        <w:t xml:space="preserve">•</w:t>
      </w:r>
      <w:r>
        <w:rPr>
          <w:rFonts w:ascii="Times New Roman" w:hAnsi="Times New Roman"/>
          <w:sz w:val="28"/>
          <w:szCs w:val="28"/>
        </w:rPr>
        <w:tab/>
      </w:r>
      <w:r>
        <w:rPr>
          <w:rFonts w:ascii="Times New Roman" w:hAnsi="Times New Roman"/>
          <w:sz w:val="24"/>
          <w:szCs w:val="24"/>
        </w:rPr>
        <w:t xml:space="preserve">Информировать  родителей и учащихся выпускных классов, планирующих сдавать ОГЭ по физике: о </w:t>
      </w:r>
      <w:r>
        <w:rPr>
          <w:rFonts w:ascii="Times New Roman" w:hAnsi="Times New Roman"/>
          <w:sz w:val="24"/>
          <w:szCs w:val="24"/>
        </w:rPr>
        <w:t xml:space="preserve">требованиях к уровню подготовки по предмету; об обязательности сдачи экзамена по выбору для продолжения обучения в классах с углубленным изучением физики; о структуре и содержании КИМов, планируемых в них изменениях, критериях оценки экзаменационных работ.</w:t>
      </w:r>
      <w:r/>
    </w:p>
    <w:p>
      <w:pPr>
        <w:pStyle w:val="2806"/>
        <w:contextualSpacing/>
        <w:ind w:left="567" w:firstLine="0"/>
        <w:jc w:val="both"/>
        <w:spacing w:before="0"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ab/>
        <w:t xml:space="preserve">Проводить диагностические и тренировочные работы, другие виды тестирования, отслеживать динамику результативности работ в системе.</w:t>
      </w:r>
      <w:r/>
    </w:p>
    <w:p>
      <w:pPr>
        <w:pStyle w:val="2806"/>
        <w:contextualSpacing/>
        <w:ind w:left="567" w:firstLine="0"/>
        <w:jc w:val="both"/>
        <w:spacing w:before="0"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ab/>
        <w:t xml:space="preserve">На методическом объединении учителей физики обсудить результаты ГИА (ОГЭ)-2019, провести анализ ошибок допущенных учащимися, наметить  пути их устранения.</w:t>
      </w:r>
      <w:r/>
    </w:p>
    <w:p>
      <w:pPr>
        <w:pStyle w:val="2806"/>
        <w:contextualSpacing/>
        <w:ind w:left="567" w:firstLine="0"/>
        <w:jc w:val="both"/>
        <w:spacing w:before="0"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ab/>
        <w:t xml:space="preserve">Усилить методическую работу в ОО, в методических объединениях учителей – предметников по повышению теоретического и методического уровня подготовки учителей, повышению их профессионального мастерства.</w:t>
      </w:r>
      <w:r/>
    </w:p>
    <w:p>
      <w:pPr>
        <w:pStyle w:val="1305"/>
        <w:jc w:val="center"/>
        <w:rPr>
          <w:rStyle w:val="1322"/>
        </w:rPr>
      </w:pPr>
      <w:r/>
      <w:r/>
    </w:p>
    <w:p>
      <w:pPr>
        <w:pStyle w:val="1305"/>
        <w:spacing w:before="0" w:after="200" w:line="276" w:lineRule="auto"/>
        <w:rPr>
          <w:rStyle w:val="1322"/>
          <w:sz w:val="28"/>
        </w:rPr>
      </w:pPr>
      <w:r>
        <w:rPr>
          <w:sz w:val="28"/>
        </w:rPr>
      </w:r>
      <w:r>
        <w:br w:type="page"/>
      </w:r>
      <w:r/>
    </w:p>
    <w:p>
      <w:pPr>
        <w:pStyle w:val="1307"/>
        <w:jc w:val="center"/>
      </w:pPr>
      <w:r/>
      <w:bookmarkStart w:id="12" w:name="_Toc16071114"/>
      <w:r>
        <w:rPr>
          <w:rStyle w:val="1322"/>
          <w:color w:val="000000" w:themeColor="text1"/>
          <w:sz w:val="28"/>
        </w:rPr>
        <w:t xml:space="preserve">Методический анализ результатов ОГЭ по учебному предмету «Химия</w:t>
      </w:r>
      <w:bookmarkEnd w:id="12"/>
      <w:r>
        <w:rPr>
          <w:rStyle w:val="1322"/>
          <w:color w:val="000000" w:themeColor="text1"/>
          <w:sz w:val="28"/>
        </w:rPr>
        <w:t xml:space="preserve">»</w:t>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«Химия»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20"/>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1418</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1383</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1490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141</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9,9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164</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11,8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199</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13,3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53</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3,7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55</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4,0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0,1</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 </w:t>
      </w:r>
      <w:r/>
    </w:p>
    <w:p>
      <w:pPr>
        <w:pStyle w:val="1305"/>
        <w:jc w:val="both"/>
      </w:pPr>
      <w:r>
        <w:t xml:space="preserve">Увеличивается популярность предмета для сдачи, в этом году его выбрало на 7,2% выпускников больше, чем в 2018. На 1,5% больше стало выпускников лицеев и гимназий. Но на 2,2 процента снизилась доля выпускников ООШ. Выпускники </w:t>
      </w:r>
      <w:r>
        <w:rPr>
          <w:rFonts w:eastAsia="MS Mincho"/>
        </w:rPr>
        <w:t xml:space="preserve">О(с)ОШ не принимали участия в экзамене.</w:t>
      </w:r>
      <w:r/>
    </w:p>
    <w:p>
      <w:pPr>
        <w:pStyle w:val="1305"/>
        <w:rPr>
          <w:b/>
        </w:rPr>
      </w:pPr>
      <w:r>
        <w:rPr>
          <w:b/>
        </w:rPr>
      </w:r>
      <w:r/>
    </w:p>
    <w:p>
      <w:pPr>
        <w:pStyle w:val="1305"/>
        <w:rPr>
          <w:b/>
        </w:rPr>
      </w:pPr>
      <w:r>
        <w:rPr>
          <w:b/>
        </w:rPr>
      </w:r>
      <w:r/>
    </w:p>
    <w:p>
      <w:pPr>
        <w:pStyle w:val="1305"/>
        <w:rPr>
          <w:b/>
        </w:rPr>
      </w:pPr>
      <w:r>
        <w:rPr>
          <w:b/>
        </w:rPr>
        <w:t xml:space="preserve">2.2.  Основные результаты ОГЭ по предмету «Химия»</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«Химия»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21"/>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0,7</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85</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6,0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47</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385</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25,8</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431</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30,4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436</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31,5</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586</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39,3</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899</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63,4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902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65,1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508</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34,1</w:t>
            </w:r>
            <w:r/>
          </w:p>
        </w:tc>
      </w:tr>
    </w:tbl>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107"/>
        <w:gridCol w:w="1358"/>
        <w:gridCol w:w="1376"/>
        <w:gridCol w:w="669"/>
        <w:gridCol w:w="617"/>
        <w:gridCol w:w="3"/>
        <w:gridCol w:w="670"/>
        <w:gridCol w:w="677"/>
        <w:gridCol w:w="5"/>
        <w:gridCol w:w="670"/>
        <w:gridCol w:w="681"/>
        <w:gridCol w:w="8"/>
        <w:gridCol w:w="664"/>
        <w:gridCol w:w="700"/>
      </w:tblGrid>
      <w:tr>
        <w:trPr/>
        <w:tc>
          <w:tcPr>
            <w:shd w:val="clear" w:color="auto" w:fill="auto"/>
            <w:tcW w:w="2107"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8"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289"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52"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59"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64"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107"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8"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6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1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3"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5"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81"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2"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700"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864</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1</w:t>
            </w:r>
            <w:r/>
          </w:p>
        </w:tc>
        <w:tc>
          <w:tcPr>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6</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0,7</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178</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20,6</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358</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41,4</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322</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37,3</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71</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26</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36,6</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24</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33,8</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18</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25,4</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41</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20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48,8</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12</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29,3</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9</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22,0</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63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18</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28,6</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43</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68,3</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45</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42,2</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17</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37,8</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9</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20,0</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33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36,4</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10</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30,3</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53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16</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30,2</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35,8</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18</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34,0</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63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22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34,9</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24</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38,1</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15</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23,8</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34</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38,2</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17</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11,8</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51</w:t>
            </w:r>
            <w:r/>
          </w:p>
        </w:tc>
        <w:tc>
          <w:tcPr>
            <w:shd w:val="clear" w:color="auto" w:fill="auto"/>
            <w:tcW w:w="1376"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20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39,2</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14</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27,5</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17</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109</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41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37,6</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49</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17,4</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43</w:t>
            </w:r>
            <w:r/>
          </w:p>
        </w:tc>
        <w:tc>
          <w:tcPr>
            <w:shd w:val="clear" w:color="auto" w:fill="auto"/>
            <w:tcW w:w="1376"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11,6</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17</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39,5</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21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48,8</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20</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55,0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7</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35,0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10,0</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22"/>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250" w:type="dxa"/>
        <w:tblCellMar>
          <w:left w:w="108" w:type="dxa"/>
          <w:top w:w="0" w:type="dxa"/>
          <w:right w:w="108" w:type="dxa"/>
          <w:bottom w:w="0" w:type="dxa"/>
        </w:tblCellMar>
        <w:tblLook w:val="04A0" w:firstRow="1" w:lastRow="0" w:firstColumn="1" w:lastColumn="0" w:noHBand="0" w:noVBand="1"/>
      </w:tblPr>
      <w:tblGrid>
        <w:gridCol w:w="653"/>
        <w:gridCol w:w="2214"/>
        <w:gridCol w:w="1024"/>
        <w:gridCol w:w="1055"/>
        <w:gridCol w:w="1052"/>
        <w:gridCol w:w="1056"/>
        <w:gridCol w:w="1253"/>
        <w:gridCol w:w="1610"/>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3"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5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3"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0,9</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1,8</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0,7</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22,7</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33,8</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26,0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59,8</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82,5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5,3</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6,4</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2,3</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5,7</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1305"/>
            </w:pPr>
            <w:r>
              <w:t xml:space="preserve">0,0</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679"/>
        <w:gridCol w:w="3388"/>
        <w:gridCol w:w="1547"/>
        <w:gridCol w:w="2073"/>
        <w:gridCol w:w="2226"/>
      </w:tblGrid>
      <w:tr>
        <w:trPr/>
        <w:tc>
          <w:tcPr>
            <w:shd w:val="clear" w:color="auto" w:fill="auto"/>
            <w:tcW w:w="67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388"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547"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073"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226"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b/>
                <w:color w:val="000000"/>
              </w:rPr>
            </w:pPr>
            <w:r>
              <w:rPr>
                <w:rFonts w:eastAsia="Calibri"/>
                <w:sz w:val="22"/>
                <w:szCs w:val="22"/>
                <w:lang w:eastAsia="ru-RU"/>
              </w:rPr>
              <w:t xml:space="preserve">МБОУ г. Астрахани "Гимназия №3"</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b/>
                <w:color w:val="000000"/>
              </w:rPr>
            </w:pPr>
            <w:r>
              <w:rPr>
                <w:rFonts w:eastAsia="Calibri"/>
                <w:sz w:val="22"/>
                <w:szCs w:val="22"/>
                <w:lang w:eastAsia="ru-RU"/>
              </w:rPr>
              <w:t xml:space="preserve">МБОУ г. Астрахани "Гимназия № 1"</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"Володарская СОШ № 1"</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b/>
                <w:color w:val="000000"/>
              </w:rPr>
            </w:pPr>
            <w:r>
              <w:rPr>
                <w:rFonts w:eastAsia="Calibri"/>
                <w:sz w:val="22"/>
                <w:szCs w:val="22"/>
                <w:lang w:eastAsia="ru-RU"/>
              </w:rPr>
              <w:t xml:space="preserve">МБОУ г. Астрахани "СОШ № 36"</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rHeight w:val="196"/>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b/>
                <w:color w:val="000000"/>
              </w:rPr>
            </w:pPr>
            <w:r>
              <w:rPr>
                <w:rFonts w:eastAsia="Calibri"/>
                <w:sz w:val="22"/>
                <w:szCs w:val="22"/>
                <w:lang w:eastAsia="ru-RU"/>
              </w:rPr>
              <w:t xml:space="preserve">МБОУ г. Астрахани "Лицей №1"</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95,2</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rHeight w:val="958"/>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59"</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94,4</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29"</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"Гимназия № 2"</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3"/>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388" w:type="dxa"/>
            <w:vAlign w:val="center"/>
            <w:textDirection w:val="lrTb"/>
            <w:noWrap w:val="false"/>
          </w:tcPr>
          <w:p>
            <w:pPr>
              <w:pStyle w:val="1305"/>
              <w:rPr>
                <w:b/>
                <w:color w:val="000000"/>
              </w:rPr>
            </w:pPr>
            <w:r>
              <w:rPr>
                <w:rFonts w:eastAsia="Calibri"/>
                <w:sz w:val="22"/>
                <w:szCs w:val="22"/>
                <w:lang w:eastAsia="ru-RU"/>
              </w:rPr>
              <w:t xml:space="preserve">МБОУ г. Астрахани "СОШ № 24"</w:t>
            </w:r>
            <w:r/>
          </w:p>
        </w:tc>
        <w:tc>
          <w:tcPr>
            <w:shd w:val="clear" w:color="auto" w:fill="auto"/>
            <w:tcW w:w="1547"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73"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c>
          <w:tcPr>
            <w:shd w:val="clear" w:color="auto" w:fill="auto"/>
            <w:tcW w:w="2226"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bl>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173" w:type="dxa"/>
        <w:tblInd w:w="0" w:type="dxa"/>
        <w:tblCellMar>
          <w:left w:w="108" w:type="dxa"/>
          <w:top w:w="0" w:type="dxa"/>
          <w:right w:w="108" w:type="dxa"/>
          <w:bottom w:w="0" w:type="dxa"/>
        </w:tblCellMar>
        <w:tblLook w:val="04A0" w:firstRow="1" w:lastRow="0" w:firstColumn="1" w:lastColumn="0" w:noHBand="0" w:noVBand="1"/>
      </w:tblPr>
      <w:tblGrid>
        <w:gridCol w:w="674"/>
        <w:gridCol w:w="3403"/>
        <w:gridCol w:w="1699"/>
        <w:gridCol w:w="2119"/>
        <w:gridCol w:w="2278"/>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403"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69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11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278"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rHeight w:val="659"/>
        </w:trPr>
        <w:tc>
          <w:tcPr>
            <w:shd w:val="clear" w:color="auto" w:fill="auto"/>
            <w:tcW w:w="674" w:type="dxa"/>
            <w:textDirection w:val="lrTb"/>
            <w:noWrap w:val="false"/>
          </w:tcPr>
          <w:p>
            <w:pPr>
              <w:pStyle w:val="2806"/>
              <w:numPr>
                <w:ilvl w:val="0"/>
                <w:numId w:val="14"/>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3" w:type="dxa"/>
            <w:vAlign w:val="center"/>
            <w:textDirection w:val="lrTb"/>
            <w:noWrap w:val="false"/>
          </w:tcPr>
          <w:p>
            <w:pPr>
              <w:pStyle w:val="1305"/>
              <w:rPr>
                <w:color w:val="000000"/>
              </w:rPr>
            </w:pPr>
            <w:r>
              <w:rPr>
                <w:rFonts w:eastAsia="Calibri"/>
                <w:color w:val="000000"/>
                <w:sz w:val="22"/>
                <w:szCs w:val="22"/>
                <w:lang w:eastAsia="ru-RU"/>
              </w:rPr>
              <w:t xml:space="preserve">МБОУ "Болхунская СОШ МО "Ахтубинский район"</w:t>
            </w:r>
            <w:r/>
          </w:p>
          <w:p>
            <w:pPr>
              <w:pStyle w:val="1305"/>
              <w:jc w:val="center"/>
              <w:rPr>
                <w:rFonts w:ascii="Times New Roman" w:hAnsi="Times New Roman" w:eastAsia="Calibri"/>
                <w:sz w:val="22"/>
                <w:szCs w:val="22"/>
                <w:lang w:eastAsia="ru-RU"/>
              </w:rPr>
            </w:pPr>
            <w:r>
              <w:rPr>
                <w:rFonts w:eastAsia="Calibri"/>
                <w:sz w:val="22"/>
                <w:szCs w:val="22"/>
                <w:lang w:eastAsia="ru-RU"/>
              </w:rPr>
            </w:r>
            <w:r/>
          </w:p>
        </w:tc>
        <w:tc>
          <w:tcPr>
            <w:shd w:val="clear" w:color="auto" w:fill="auto"/>
            <w:tcW w:w="1699" w:type="dxa"/>
            <w:vAlign w:val="center"/>
            <w:textDirection w:val="lrTb"/>
            <w:noWrap w:val="false"/>
          </w:tcPr>
          <w:p>
            <w:pPr>
              <w:pStyle w:val="1305"/>
              <w:jc w:val="center"/>
              <w:rPr>
                <w:color w:val="000000"/>
              </w:rPr>
            </w:pPr>
            <w:r>
              <w:rPr>
                <w:rFonts w:eastAsia="Calibri"/>
                <w:color w:val="000000"/>
                <w:sz w:val="22"/>
                <w:szCs w:val="22"/>
                <w:lang w:eastAsia="ru-RU"/>
              </w:rPr>
              <w:t xml:space="preserve">27,3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27,3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278" w:type="dxa"/>
            <w:vAlign w:val="center"/>
            <w:textDirection w:val="lrTb"/>
            <w:noWrap w:val="false"/>
          </w:tcPr>
          <w:p>
            <w:pPr>
              <w:pStyle w:val="1305"/>
              <w:jc w:val="center"/>
              <w:rPr>
                <w:color w:val="000000"/>
              </w:rPr>
            </w:pPr>
            <w:r>
              <w:rPr>
                <w:rFonts w:eastAsia="Calibri"/>
                <w:color w:val="000000"/>
                <w:sz w:val="22"/>
                <w:szCs w:val="22"/>
                <w:lang w:eastAsia="ru-RU"/>
              </w:rPr>
              <w:t xml:space="preserve">72,7</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r>
    </w:tbl>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rPr>
          <w:b/>
        </w:rPr>
      </w:pPr>
      <w:r>
        <w:tab/>
        <w:t xml:space="preserve">На 31% стало меньше отличников, на 0,7% больше двоечников. На 7,8% возросло количество участников, получивших «4» и на 22,4% - «3».</w:t>
      </w:r>
      <w:r/>
    </w:p>
    <w:p>
      <w:pPr>
        <w:pStyle w:val="1305"/>
        <w:jc w:val="both"/>
      </w:pPr>
      <w:r>
        <w:tab/>
        <w:t xml:space="preserve">Лучшие результаты по количеству участников, полу</w:t>
      </w:r>
      <w:r>
        <w:t xml:space="preserve">чивших отметки «5» и «4», продемонстрировали выпускники Володарского - 96,9% и Харабалинского районов – 88,3%. </w:t>
        <w:tab/>
        <w:t xml:space="preserve">Больше всего двоек в Ахтубинском районе – 4,2% и Красноярском районе – 3,2%. За исключением Астрахани, участники из других АТЕ сдали без двоек. </w:t>
      </w:r>
      <w:r/>
    </w:p>
    <w:p>
      <w:pPr>
        <w:pStyle w:val="1305"/>
        <w:jc w:val="both"/>
      </w:pPr>
      <w:r>
        <w:t xml:space="preserve">73% отличников – у выпускников интернатов. У выпускников лицеев и гимназий соответственно 51 и 49%. 10 выпускников СОШ – 1% получили неудовлетворительную оценку за экзамен.</w:t>
      </w:r>
      <w:r/>
    </w:p>
    <w:p>
      <w:pPr>
        <w:pStyle w:val="1305"/>
        <w:jc w:val="both"/>
      </w:pPr>
      <w:r>
        <w:tab/>
        <w:t xml:space="preserve">Все участник</w:t>
      </w:r>
      <w:r>
        <w:t xml:space="preserve">и экзамена сдали на «4» и «5» в МБОУ г. Астрахани "Гимназия №3", МБОУ г. Астрахани "Гимназия № 1", МБОУ г. Астрахани "СОШ № 36" и МБОУ "Володарская СОШ № 1". Худший результат у МБОУ "Болхунская СОШ МО "Ахтубинский район", где 27,3% участников получили «2».</w:t>
      </w:r>
      <w:r/>
    </w:p>
    <w:p>
      <w:pPr>
        <w:pStyle w:val="1305"/>
      </w:pPr>
      <w:r>
        <w:rPr>
          <w:b/>
        </w:rPr>
        <w:t xml:space="preserve">2.3. Анализ результатов выполнения отдельных заданий или групп заданий по предмету</w:t>
      </w:r>
      <w:r/>
    </w:p>
    <w:p>
      <w:pPr>
        <w:pStyle w:val="1305"/>
        <w:rPr>
          <w:b/>
        </w:rPr>
      </w:pPr>
      <w:r>
        <w:rPr>
          <w:b/>
        </w:rPr>
      </w:r>
      <w:r/>
    </w:p>
    <w:p>
      <w:pPr>
        <w:pStyle w:val="1305"/>
        <w:rPr>
          <w:rFonts w:eastAsia="Times New Roman"/>
          <w:b/>
        </w:rPr>
      </w:pPr>
      <w:r>
        <w:rPr>
          <w:rFonts w:eastAsia="Times New Roman"/>
          <w:b/>
        </w:rPr>
        <w:t xml:space="preserve">2.3.1.  Краткая характеристика КИМ по предмету. </w:t>
      </w:r>
      <w:r/>
    </w:p>
    <w:p>
      <w:pPr>
        <w:pStyle w:val="1305"/>
        <w:rPr>
          <w:rFonts w:eastAsia="Times New Roman"/>
          <w:b/>
        </w:rPr>
      </w:pPr>
      <w:r>
        <w:rPr>
          <w:rFonts w:eastAsia="Times New Roman"/>
          <w:b/>
        </w:rPr>
      </w:r>
      <w:r/>
    </w:p>
    <w:p>
      <w:pPr>
        <w:pStyle w:val="1305"/>
        <w:jc w:val="both"/>
        <w:rPr>
          <w:rFonts w:eastAsia="Times New Roman"/>
          <w:b/>
        </w:rPr>
      </w:pPr>
      <w:r>
        <w:rPr>
          <w:color w:val="000000"/>
        </w:rPr>
        <w:t xml:space="preserve">В 2019 году на выбор органов исполнительной власти субъектов РФ, о</w:t>
      </w:r>
      <w:r>
        <w:rPr>
          <w:color w:val="000000"/>
        </w:rPr>
        <w:t xml:space="preserve">существляющих управление в сфере образования, предлагается две модели экзаменационной работы. Астраханская область проводила основной государственный экзамен по химии по первой экзаменационной модели, предусматривающей выполнение «мысленного эксперимента».</w:t>
      </w:r>
      <w:r/>
    </w:p>
    <w:p>
      <w:pPr>
        <w:pStyle w:val="1305"/>
        <w:ind w:right="-6" w:firstLine="567"/>
        <w:jc w:val="both"/>
        <w:widowControl w:val="off"/>
      </w:pPr>
      <w:r>
        <w:rPr>
          <w:color w:val="000000"/>
        </w:rPr>
        <w:t xml:space="preserve">Вариант </w:t>
      </w:r>
      <w:r>
        <w:t xml:space="preserve">экзаменационной работы состоит из двух частей.</w:t>
      </w:r>
      <w:r/>
    </w:p>
    <w:p>
      <w:pPr>
        <w:pStyle w:val="1305"/>
        <w:ind w:right="-6" w:firstLine="567"/>
        <w:jc w:val="both"/>
        <w:widowControl w:val="off"/>
      </w:pPr>
      <w:r>
        <w:t xml:space="preserve">Часть 1 содержит 19 заданий с кратким ответом, в их числе 15 заданий базового уровня сложности (порядковые номера этих заданий 1,2,3,4,…15) и </w:t>
      </w:r>
      <w:r>
        <w:t xml:space="preserve">4 задания повышенного уровня сложности (порядковые номера этих заданий: 16, 17, 18, 19). При всем своем различии задания этой части сходны в том, что ответ к каждому из них записывается кратко в виде одной цифры или последовательности цифр (двух или трех).</w:t>
      </w:r>
      <w:r/>
    </w:p>
    <w:p>
      <w:pPr>
        <w:pStyle w:val="1305"/>
        <w:ind w:right="-6" w:firstLine="567"/>
        <w:jc w:val="both"/>
        <w:widowControl w:val="off"/>
      </w:pPr>
      <w:r>
        <w:t xml:space="preserve">Часть 2 содержит 3 задания высокого уровня сложности, с развернутым ответом (порядковые номера этих заданий: 20, 21, 22).</w:t>
      </w:r>
      <w:r/>
    </w:p>
    <w:p>
      <w:pPr>
        <w:pStyle w:val="1305"/>
        <w:ind w:right="-6" w:firstLine="567"/>
        <w:jc w:val="both"/>
        <w:widowControl w:val="off"/>
      </w:pPr>
      <w:r>
        <w:t xml:space="preserve">Задания расположены по принципу постепенного нарастания уровня их сложности. Доля заданий базового, повышенного и высокого уровней сложности составила в работе 68, 18 и 14% соответственно.</w:t>
      </w:r>
      <w:r/>
    </w:p>
    <w:p>
      <w:pPr>
        <w:pStyle w:val="1305"/>
        <w:ind w:right="-6" w:firstLine="567"/>
        <w:jc w:val="both"/>
        <w:widowControl w:val="off"/>
      </w:pPr>
      <w:r>
        <w:t xml:space="preserve">Каждая группа заданий экзаменационной работы имеет свое назначение.</w:t>
      </w:r>
      <w:r/>
    </w:p>
    <w:p>
      <w:pPr>
        <w:pStyle w:val="1305"/>
        <w:ind w:right="-6" w:firstLine="567"/>
        <w:jc w:val="both"/>
        <w:widowControl w:val="off"/>
      </w:pPr>
      <w:r>
        <w:t xml:space="preserve">Задания части 1 в совокупности позволяют проверить усвоение значительного количества элементов содержания, предусмотренных Федеральным компонентом государственного обр</w:t>
      </w:r>
      <w:r>
        <w:t xml:space="preserve">азовательного стандарта: знание языка науки и основ химической номенклатуры, химических законов и понятий, закономерностей изменения свойств химических элементов и веществ по группам и периодам, общих свойств металлов и неметаллов, основных классов неорган</w:t>
      </w:r>
      <w:r>
        <w:t xml:space="preserve">ических веществ, признаков и условий протекания  химических реакций, особенностей протекания реакций ионного обмена и окислительно-восстановительных реакций, правил обращения с веществами и техники безопасности при работе с лабораторным оборудованием и др.</w:t>
      </w:r>
      <w:r/>
    </w:p>
    <w:p>
      <w:pPr>
        <w:pStyle w:val="1305"/>
        <w:ind w:right="-6" w:firstLine="567"/>
        <w:jc w:val="both"/>
        <w:widowControl w:val="off"/>
      </w:pPr>
      <w:r>
        <w:t xml:space="preserve">В части 2 задания с развернутым ответом наиболее сложные в экзаменационной работе. Эти задания проверяют усвоение следующих элементов содержания: способы получения и химические св</w:t>
      </w:r>
      <w:r>
        <w:t xml:space="preserve">ойства  различных классов неорганических соединений, реакции ионного обмена, окислительно-восстановительные реакции, взаимосвязь веществ различных классов, количество вещества, молярный объем и молярная масса вещества, массовая доля растворенного вещества.</w:t>
      </w:r>
      <w:r/>
    </w:p>
    <w:p>
      <w:pPr>
        <w:pStyle w:val="1305"/>
        <w:ind w:right="-6" w:firstLine="709"/>
        <w:jc w:val="both"/>
        <w:widowControl w:val="off"/>
      </w:pPr>
      <w:r>
        <w:t xml:space="preserve">Выполнение заданий этого вида предполагает сформированность комплексных умений:</w:t>
      </w:r>
      <w:r/>
    </w:p>
    <w:p>
      <w:pPr>
        <w:pStyle w:val="2806"/>
        <w:numPr>
          <w:ilvl w:val="0"/>
          <w:numId w:val="31"/>
        </w:numPr>
        <w:ind w:left="0" w:right="-6" w:firstLine="0"/>
        <w:jc w:val="both"/>
        <w:spacing w:line="240" w:lineRule="auto"/>
        <w:widowControl w:val="off"/>
        <w:rPr>
          <w:rFonts w:ascii="Times New Roman" w:hAnsi="Times New Roman"/>
          <w:sz w:val="24"/>
          <w:szCs w:val="24"/>
        </w:rPr>
      </w:pPr>
      <w:r>
        <w:rPr>
          <w:rFonts w:ascii="Times New Roman" w:hAnsi="Times New Roman"/>
          <w:sz w:val="24"/>
          <w:szCs w:val="24"/>
        </w:rPr>
        <w:t xml:space="preserve">составлять электронный баланс и уравнение окислительно-восстановительных реакции;</w:t>
      </w:r>
      <w:r/>
    </w:p>
    <w:p>
      <w:pPr>
        <w:pStyle w:val="2806"/>
        <w:numPr>
          <w:ilvl w:val="0"/>
          <w:numId w:val="31"/>
        </w:numPr>
        <w:ind w:left="0" w:right="-6" w:firstLine="0"/>
        <w:jc w:val="both"/>
        <w:spacing w:line="240" w:lineRule="auto"/>
        <w:widowControl w:val="off"/>
        <w:rPr>
          <w:rFonts w:ascii="Times New Roman" w:hAnsi="Times New Roman"/>
          <w:sz w:val="24"/>
          <w:szCs w:val="24"/>
        </w:rPr>
      </w:pPr>
      <w:r>
        <w:rPr>
          <w:rFonts w:ascii="Times New Roman" w:hAnsi="Times New Roman"/>
          <w:sz w:val="24"/>
          <w:szCs w:val="24"/>
        </w:rPr>
        <w:t xml:space="preserve">объяснять обусловленность свойств и способов получения веществ их составом и строением, взаимосвязь неорганических веществ;</w:t>
      </w:r>
      <w:r/>
    </w:p>
    <w:p>
      <w:pPr>
        <w:pStyle w:val="2806"/>
        <w:numPr>
          <w:ilvl w:val="0"/>
          <w:numId w:val="31"/>
        </w:numPr>
        <w:ind w:left="0" w:right="-6" w:firstLine="0"/>
        <w:jc w:val="both"/>
        <w:spacing w:line="240" w:lineRule="auto"/>
        <w:widowControl w:val="off"/>
        <w:rPr>
          <w:rFonts w:ascii="Times New Roman" w:hAnsi="Times New Roman"/>
          <w:sz w:val="24"/>
          <w:szCs w:val="24"/>
        </w:rPr>
      </w:pPr>
      <w:r>
        <w:rPr>
          <w:rFonts w:ascii="Times New Roman" w:hAnsi="Times New Roman"/>
          <w:sz w:val="24"/>
          <w:szCs w:val="24"/>
        </w:rPr>
        <w:t xml:space="preserve">проводить комбинированные расчеты по химическим уравнениям.</w:t>
      </w:r>
      <w:r/>
    </w:p>
    <w:p>
      <w:pPr>
        <w:pStyle w:val="1305"/>
        <w:ind w:right="-6" w:firstLine="567"/>
        <w:jc w:val="both"/>
        <w:widowControl w:val="off"/>
        <w:rPr>
          <w:color w:val="000000"/>
        </w:rPr>
      </w:pPr>
      <w:r>
        <w:rPr>
          <w:color w:val="000000"/>
        </w:rPr>
        <w:t xml:space="preserve">При выполнении задания 20 необходимо на основании схемы реакции, представленной в его условии, составить электронный баланс и уравнение окислительно-восстановительной реакции, определить окислитель и восстановитель. Зад</w:t>
      </w:r>
      <w:r>
        <w:rPr>
          <w:color w:val="000000"/>
        </w:rPr>
        <w:t xml:space="preserve">ание 21 предполагает выполнение двух видов расчетов: вычисление массовой доли растворенного вещества  в растворе и вычисление количества вещества, массы или объема вещества по количеству вещества, массе или объему одного из реагентов или продуктов реакции.</w:t>
      </w:r>
      <w:r/>
    </w:p>
    <w:p>
      <w:pPr>
        <w:pStyle w:val="1305"/>
        <w:ind w:right="-5" w:firstLine="567"/>
        <w:jc w:val="both"/>
        <w:widowControl w:val="off"/>
        <w:rPr>
          <w:color w:val="000000"/>
        </w:rPr>
      </w:pPr>
      <w:r>
        <w:rPr>
          <w:color w:val="000000"/>
        </w:rPr>
        <w:t xml:space="preserve">Задание 22 является практико-ориентированным и имеет характер «мысленного эксперимента». Оно ори</w:t>
      </w:r>
      <w:r>
        <w:rPr>
          <w:color w:val="000000"/>
        </w:rPr>
        <w:t xml:space="preserve">ентировано на проверку следующих умений: планировать проведение эксперимента на основе предложенных веществ; описывать признаки протекания химических реакций, которые следует осуществить; составлять молекулярное и сокращенное ионное уравнение этих реакций.</w:t>
      </w:r>
      <w:r/>
    </w:p>
    <w:p>
      <w:pPr>
        <w:pStyle w:val="2817"/>
        <w:widowControl w:val="off"/>
        <w:rPr>
          <w:szCs w:val="24"/>
        </w:rPr>
      </w:pPr>
      <w:r>
        <w:rPr>
          <w:szCs w:val="24"/>
        </w:rPr>
      </w:r>
      <w:r/>
    </w:p>
    <w:p>
      <w:pPr>
        <w:pStyle w:val="2817"/>
        <w:ind w:firstLine="0"/>
        <w:widowControl w:val="off"/>
        <w:rPr>
          <w:szCs w:val="24"/>
        </w:rPr>
      </w:pPr>
      <w:r>
        <w:rPr>
          <w:szCs w:val="24"/>
        </w:rPr>
        <w:t xml:space="preserve">Включенные в работу задания распределены по содержательным блокам: «Вещество», «Химическая реакция», «Элементарные основы неорганической химии. Представления об органических веществах», «Методы познания веществ и химических явлений», «Химия и жизнь».</w:t>
      </w:r>
      <w:r/>
    </w:p>
    <w:p>
      <w:pPr>
        <w:pStyle w:val="2806"/>
        <w:contextualSpacing/>
        <w:ind w:left="0" w:firstLine="0"/>
        <w:jc w:val="both"/>
        <w:spacing w:before="0"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0" w:firstLine="0"/>
        <w:jc w:val="both"/>
        <w:spacing w:before="0"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2.3.2. Статистический анализ выполняемости заданий и групп заданий КИМ ОГЭ в 2019 году по химии</w:t>
      </w:r>
      <w:r/>
    </w:p>
    <w:p>
      <w:pPr>
        <w:pStyle w:val="1305"/>
        <w:jc w:val="right"/>
        <w:spacing w:before="120" w:after="120"/>
        <w:widowControl w:val="off"/>
        <w:rPr>
          <w:bCs/>
          <w:i/>
        </w:rPr>
      </w:pPr>
      <w:r>
        <w:rPr>
          <w:bCs/>
          <w:i/>
        </w:rPr>
        <w:t xml:space="preserve">Таблица 12</w:t>
      </w:r>
      <w:r/>
    </w:p>
    <w:tbl>
      <w:tblPr>
        <w:tblW w:w="4950" w:type="pct"/>
        <w:tblInd w:w="93" w:type="dxa"/>
        <w:tblCellMar>
          <w:left w:w="108" w:type="dxa"/>
          <w:top w:w="0" w:type="dxa"/>
          <w:right w:w="108" w:type="dxa"/>
          <w:bottom w:w="0" w:type="dxa"/>
        </w:tblCellMar>
        <w:tblLook w:val="0000" w:firstRow="0" w:lastRow="0" w:firstColumn="0" w:lastColumn="0" w:noHBand="0" w:noVBand="0"/>
      </w:tblPr>
      <w:tblGrid>
        <w:gridCol w:w="217"/>
        <w:gridCol w:w="843"/>
        <w:gridCol w:w="3094"/>
        <w:gridCol w:w="1451"/>
        <w:gridCol w:w="1454"/>
        <w:gridCol w:w="689"/>
        <w:gridCol w:w="684"/>
        <w:gridCol w:w="688"/>
        <w:gridCol w:w="702"/>
      </w:tblGrid>
      <w:tr>
        <w:trPr>
          <w:trHeight w:val="649"/>
          <w:tblHeader/>
        </w:trPr>
        <w:tc>
          <w:tcPr>
            <w:shd w:val="clear" w:color="auto" w:fill="auto"/>
            <w:tcW w:w="217" w:type="dxa"/>
            <w:textDirection w:val="lrTb"/>
            <w:noWrap w:val="false"/>
          </w:tcPr>
          <w:p>
            <w:pPr>
              <w:pStyle w:val="1305"/>
              <w:jc w:val="right"/>
              <w:spacing w:before="120" w:after="120"/>
              <w:widowControl w:val="off"/>
              <w:rPr>
                <w:bCs/>
                <w:i/>
              </w:rPr>
            </w:pPr>
            <w:r>
              <w:rPr>
                <w:bCs/>
                <w:i/>
              </w:rPr>
            </w:r>
            <w:r/>
          </w:p>
        </w:tc>
        <w:tc>
          <w:tcPr>
            <w:shd w:val="clear" w:color="auto" w:fill="auto"/>
            <w:tcBorders>
              <w:top w:val="single" w:color="000000" w:sz="8" w:space="0"/>
              <w:left w:val="single" w:color="000000" w:sz="8" w:space="0"/>
              <w:right w:val="single" w:color="000000" w:sz="8" w:space="0"/>
            </w:tcBorders>
            <w:tcW w:w="843" w:type="dxa"/>
            <w:vAlign w:val="center"/>
            <w:vMerge w:val="restart"/>
            <w:textDirection w:val="lrTb"/>
            <w:noWrap w:val="false"/>
          </w:tcPr>
          <w:p>
            <w:pPr>
              <w:pStyle w:val="1305"/>
              <w:ind w:left="-105" w:right="-101" w:firstLine="0"/>
              <w:jc w:val="both"/>
              <w:widowControl w:val="off"/>
            </w:pPr>
            <w:r>
              <w:rPr>
                <w:bCs/>
              </w:rPr>
              <w:t xml:space="preserve">Обознач.</w:t>
            </w:r>
            <w:r/>
          </w:p>
          <w:p>
            <w:pPr>
              <w:pStyle w:val="1305"/>
              <w:ind w:left="-105" w:right="-101" w:firstLine="0"/>
              <w:jc w:val="both"/>
              <w:widowControl w:val="off"/>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3094" w:type="dxa"/>
            <w:vAlign w:val="center"/>
            <w:vMerge w:val="restart"/>
            <w:textDirection w:val="lrTb"/>
            <w:noWrap w:val="false"/>
          </w:tcPr>
          <w:p>
            <w:pPr>
              <w:pStyle w:val="1305"/>
              <w:jc w:val="both"/>
              <w:widowControl w:val="off"/>
            </w:pPr>
            <w:r>
              <w:rPr>
                <w:bCs/>
              </w:rPr>
              <w:t xml:space="preserve">Проверяемые элементы содержания / </w:t>
            </w:r>
            <w:r>
              <w:rPr>
                <w:bCs/>
                <w:i/>
              </w:rPr>
              <w:t xml:space="preserve">умения</w:t>
            </w:r>
            <w:r/>
          </w:p>
        </w:tc>
        <w:tc>
          <w:tcPr>
            <w:shd w:val="clear" w:color="auto" w:fill="auto"/>
            <w:tcBorders>
              <w:top w:val="single" w:color="000000" w:sz="8" w:space="0"/>
              <w:left w:val="single" w:color="000000" w:sz="8" w:space="0"/>
              <w:right w:val="single" w:color="000000" w:sz="8" w:space="0"/>
            </w:tcBorders>
            <w:tcW w:w="1451" w:type="dxa"/>
            <w:vAlign w:val="center"/>
            <w:vMerge w:val="restart"/>
            <w:textDirection w:val="lrTb"/>
            <w:noWrap w:val="false"/>
          </w:tcPr>
          <w:p>
            <w:pPr>
              <w:pStyle w:val="1305"/>
              <w:jc w:val="both"/>
              <w:widowControl w:val="off"/>
            </w:pPr>
            <w:r>
              <w:rPr>
                <w:bCs/>
              </w:rPr>
              <w:t xml:space="preserve">Уровень сложности задания</w:t>
            </w:r>
            <w:r/>
          </w:p>
          <w:p>
            <w:pPr>
              <w:pStyle w:val="1305"/>
              <w:jc w:val="both"/>
              <w:widowControl w:val="off"/>
            </w:pPr>
            <w:r/>
            <w:r/>
          </w:p>
        </w:tc>
        <w:tc>
          <w:tcPr>
            <w:shd w:val="clear" w:color="auto" w:fill="auto"/>
            <w:tcBorders>
              <w:top w:val="single" w:color="000000" w:sz="8" w:space="0"/>
              <w:left w:val="single" w:color="000000" w:sz="8" w:space="0"/>
              <w:right w:val="single" w:color="000000" w:sz="4" w:space="0"/>
            </w:tcBorders>
            <w:tcW w:w="1454" w:type="dxa"/>
            <w:vAlign w:val="center"/>
            <w:vMerge w:val="restart"/>
            <w:textDirection w:val="lrTb"/>
            <w:noWrap w:val="false"/>
          </w:tcPr>
          <w:p>
            <w:pPr>
              <w:pStyle w:val="1305"/>
              <w:jc w:val="both"/>
              <w:widowControl w:val="off"/>
              <w:rPr>
                <w:bCs/>
              </w:rPr>
            </w:pPr>
            <w:r>
              <w:rPr>
                <w:bCs/>
              </w:rPr>
              <w:t xml:space="preserve">Средний процент выполнения</w:t>
            </w:r>
            <w:r>
              <w:rPr>
                <w:rStyle w:val="1313"/>
                <w:bCs/>
              </w:rPr>
              <w:footnoteReference w:id="23"/>
            </w:r>
            <w:r/>
          </w:p>
        </w:tc>
        <w:tc>
          <w:tcPr>
            <w:gridSpan w:val="4"/>
            <w:shd w:val="clear" w:color="auto" w:fill="auto"/>
            <w:tcBorders>
              <w:top w:val="single" w:color="000000" w:sz="8" w:space="0"/>
              <w:left w:val="single" w:color="000000" w:sz="4" w:space="0"/>
              <w:bottom w:val="single" w:color="000000" w:sz="8" w:space="0"/>
              <w:right w:val="single" w:color="000000" w:sz="8" w:space="0"/>
            </w:tcBorders>
            <w:tcW w:w="2763" w:type="dxa"/>
            <w:vAlign w:val="center"/>
            <w:textDirection w:val="lrTb"/>
            <w:noWrap w:val="false"/>
          </w:tcPr>
          <w:p>
            <w:pPr>
              <w:pStyle w:val="1305"/>
              <w:jc w:val="both"/>
              <w:widowControl w:val="off"/>
            </w:pPr>
            <w:r>
              <w:t xml:space="preserve">Процент</w:t>
            </w:r>
            <w:r/>
          </w:p>
          <w:p>
            <w:pPr>
              <w:pStyle w:val="1305"/>
              <w:jc w:val="both"/>
              <w:widowControl w:val="off"/>
              <w:rPr>
                <w:bCs/>
              </w:rPr>
            </w:pPr>
            <w:r>
              <w:t xml:space="preserve">выполнения по региону в группах, </w:t>
              <w:br/>
              <w:t xml:space="preserve">получивших отметку</w:t>
            </w:r>
            <w:r/>
          </w:p>
        </w:tc>
      </w:tr>
      <w:tr>
        <w:trPr>
          <w:trHeight w:val="481"/>
          <w:tblHeader/>
        </w:trPr>
        <w:tc>
          <w:tcPr>
            <w:shd w:val="clear" w:color="auto" w:fill="auto"/>
            <w:tcW w:w="217" w:type="dxa"/>
            <w:textDirection w:val="lrTb"/>
            <w:noWrap w:val="false"/>
          </w:tcPr>
          <w:p>
            <w:pPr>
              <w:pStyle w:val="1305"/>
            </w:pPr>
            <w:r/>
            <w:r/>
          </w:p>
        </w:tc>
        <w:tc>
          <w:tcPr>
            <w:shd w:val="clear" w:color="auto" w:fill="auto"/>
            <w:tcBorders>
              <w:left w:val="single" w:color="000000" w:sz="8" w:space="0"/>
              <w:bottom w:val="single" w:color="000000" w:sz="8" w:space="0"/>
              <w:right w:val="single" w:color="000000" w:sz="8" w:space="0"/>
            </w:tcBorders>
            <w:tcW w:w="843" w:type="dxa"/>
            <w:vAlign w:val="center"/>
            <w:vMerge w:val="continue"/>
            <w:textDirection w:val="lrTb"/>
            <w:noWrap w:val="false"/>
          </w:tcPr>
          <w:p>
            <w:pPr>
              <w:pStyle w:val="1305"/>
              <w:jc w:val="both"/>
              <w:widowControl w:val="off"/>
              <w:rPr>
                <w:bCs/>
              </w:rPr>
            </w:pPr>
            <w:r>
              <w:rPr>
                <w:bCs/>
              </w:rPr>
            </w:r>
            <w:r/>
          </w:p>
        </w:tc>
        <w:tc>
          <w:tcPr>
            <w:shd w:val="clear" w:color="auto" w:fill="auto"/>
            <w:tcBorders>
              <w:left w:val="single" w:color="000000" w:sz="8" w:space="0"/>
              <w:bottom w:val="single" w:color="000000" w:sz="8" w:space="0"/>
              <w:right w:val="single" w:color="000000" w:sz="8" w:space="0"/>
            </w:tcBorders>
            <w:tcW w:w="3094" w:type="dxa"/>
            <w:vAlign w:val="center"/>
            <w:vMerge w:val="continue"/>
            <w:textDirection w:val="lrTb"/>
            <w:noWrap w:val="false"/>
          </w:tcPr>
          <w:p>
            <w:pPr>
              <w:pStyle w:val="1305"/>
              <w:jc w:val="both"/>
              <w:widowControl w:val="off"/>
              <w:rPr>
                <w:bCs/>
              </w:rPr>
            </w:pPr>
            <w:r>
              <w:rPr>
                <w:bCs/>
              </w:rPr>
            </w:r>
            <w:r/>
          </w:p>
        </w:tc>
        <w:tc>
          <w:tcPr>
            <w:shd w:val="clear" w:color="auto" w:fill="auto"/>
            <w:tcBorders>
              <w:left w:val="single" w:color="000000" w:sz="8" w:space="0"/>
              <w:bottom w:val="single" w:color="000000" w:sz="8" w:space="0"/>
              <w:right w:val="single" w:color="000000" w:sz="8" w:space="0"/>
            </w:tcBorders>
            <w:tcW w:w="1451" w:type="dxa"/>
            <w:vAlign w:val="center"/>
            <w:vMerge w:val="continue"/>
            <w:textDirection w:val="lrTb"/>
            <w:noWrap w:val="false"/>
          </w:tcPr>
          <w:p>
            <w:pPr>
              <w:pStyle w:val="1305"/>
              <w:jc w:val="both"/>
              <w:widowControl w:val="off"/>
              <w:rPr>
                <w:bCs/>
              </w:rPr>
            </w:pPr>
            <w:r>
              <w:rPr>
                <w:bCs/>
              </w:rPr>
            </w:r>
            <w:r/>
          </w:p>
        </w:tc>
        <w:tc>
          <w:tcPr>
            <w:shd w:val="clear" w:color="auto" w:fill="auto"/>
            <w:tcBorders>
              <w:left w:val="single" w:color="000000" w:sz="8" w:space="0"/>
              <w:bottom w:val="single" w:color="000000" w:sz="8" w:space="0"/>
              <w:right w:val="single" w:color="000000" w:sz="4" w:space="0"/>
            </w:tcBorders>
            <w:tcW w:w="1454" w:type="dxa"/>
            <w:vAlign w:val="center"/>
            <w:vMerge w:val="continue"/>
            <w:textDirection w:val="lrTb"/>
            <w:noWrap w:val="false"/>
          </w:tcPr>
          <w:p>
            <w:pPr>
              <w:pStyle w:val="1305"/>
              <w:jc w:val="both"/>
              <w:widowControl w:val="off"/>
            </w:pPr>
            <w:r/>
            <w:r/>
          </w:p>
        </w:tc>
        <w:tc>
          <w:tcPr>
            <w:shd w:val="clear" w:color="auto" w:fill="auto"/>
            <w:tcBorders>
              <w:top w:val="single" w:color="000000" w:sz="8" w:space="0"/>
              <w:left w:val="single" w:color="000000" w:sz="4" w:space="0"/>
              <w:bottom w:val="single" w:color="000000" w:sz="8" w:space="0"/>
              <w:right w:val="single" w:color="000000" w:sz="8" w:space="0"/>
            </w:tcBorders>
            <w:tcW w:w="689" w:type="dxa"/>
            <w:vAlign w:val="center"/>
            <w:textDirection w:val="lrTb"/>
            <w:noWrap w:val="false"/>
          </w:tcPr>
          <w:p>
            <w:pPr>
              <w:pStyle w:val="1305"/>
              <w:jc w:val="both"/>
              <w:widowControl w:val="off"/>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684" w:type="dxa"/>
            <w:vAlign w:val="center"/>
            <w:textDirection w:val="lrTb"/>
            <w:noWrap w:val="false"/>
          </w:tcPr>
          <w:p>
            <w:pPr>
              <w:pStyle w:val="1305"/>
              <w:jc w:val="both"/>
              <w:widowControl w:val="off"/>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688" w:type="dxa"/>
            <w:vAlign w:val="center"/>
            <w:textDirection w:val="lrTb"/>
            <w:noWrap w:val="false"/>
          </w:tcPr>
          <w:p>
            <w:pPr>
              <w:pStyle w:val="1305"/>
              <w:jc w:val="both"/>
              <w:widowControl w:val="off"/>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702" w:type="dxa"/>
            <w:vAlign w:val="center"/>
            <w:textDirection w:val="lrTb"/>
            <w:noWrap w:val="false"/>
          </w:tcPr>
          <w:p>
            <w:pPr>
              <w:pStyle w:val="1305"/>
              <w:jc w:val="both"/>
              <w:widowControl w:val="off"/>
              <w:rPr>
                <w:bCs/>
              </w:rPr>
            </w:pPr>
            <w:r>
              <w:rPr>
                <w:bCs/>
              </w:rPr>
              <w:t xml:space="preserve">«5»</w:t>
            </w:r>
            <w:r/>
          </w:p>
        </w:tc>
      </w:tr>
      <w:tr>
        <w:trPr>
          <w:trHeight w:val="315"/>
        </w:trPr>
        <w:tc>
          <w:tcPr>
            <w:gridSpan w:val="2"/>
            <w:shd w:val="clear" w:color="auto" w:fill="auto"/>
            <w:tcBorders>
              <w:top w:val="single" w:color="000000" w:sz="4" w:space="0"/>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w:t>
            </w:r>
            <w:r/>
          </w:p>
        </w:tc>
        <w:tc>
          <w:tcPr>
            <w:shd w:val="clear" w:color="auto" w:fill="auto"/>
            <w:tcBorders>
              <w:top w:val="single" w:color="000000" w:sz="4" w:space="0"/>
              <w:bottom w:val="single" w:color="000000" w:sz="4" w:space="0"/>
              <w:right w:val="single" w:color="000000" w:sz="4" w:space="0"/>
            </w:tcBorders>
            <w:tcW w:w="3094" w:type="dxa"/>
            <w:vAlign w:val="bottom"/>
            <w:textDirection w:val="lrTb"/>
            <w:noWrap w:val="false"/>
          </w:tcPr>
          <w:p>
            <w:pPr>
              <w:pStyle w:val="1305"/>
              <w:jc w:val="both"/>
              <w:widowControl w:val="off"/>
            </w:pPr>
            <w:r>
              <w:t xml:space="preserve">Строение атома. Строение электронных оболочек атомов первых 20 элементов Периодической системы Д.И. Менделеева.</w:t>
            </w:r>
            <w:r/>
          </w:p>
          <w:p>
            <w:pPr>
              <w:pStyle w:val="2818"/>
              <w:jc w:val="both"/>
              <w:widowControl w:val="off"/>
            </w:pPr>
            <w:r>
              <w:rPr>
                <w:i/>
                <w:iCs/>
              </w:rPr>
              <w:t xml:space="preserve">Составлять схемы строения атомов первых 20 элементов Периодической системы Д.И. Менделеева</w:t>
            </w:r>
            <w:r/>
          </w:p>
        </w:tc>
        <w:tc>
          <w:tcPr>
            <w:shd w:val="clear" w:color="auto" w:fill="auto"/>
            <w:tcBorders>
              <w:top w:val="single" w:color="000000" w:sz="4" w:space="0"/>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top w:val="single" w:color="000000" w:sz="4" w:space="0"/>
              <w:bottom w:val="single" w:color="000000" w:sz="4" w:space="0"/>
              <w:right w:val="single" w:color="000000" w:sz="4" w:space="0"/>
            </w:tcBorders>
            <w:tcW w:w="1454" w:type="dxa"/>
            <w:vAlign w:val="center"/>
            <w:textDirection w:val="lrTb"/>
            <w:noWrap w:val="false"/>
          </w:tcPr>
          <w:p>
            <w:pPr>
              <w:pStyle w:val="1305"/>
              <w:jc w:val="center"/>
              <w:widowControl w:val="off"/>
              <w:rPr>
                <w:color w:val="000000"/>
              </w:rPr>
            </w:pPr>
            <w:r>
              <w:rPr>
                <w:color w:val="000000"/>
              </w:rPr>
              <w:t xml:space="preserve">96,38</w:t>
            </w:r>
            <w:r/>
          </w:p>
        </w:tc>
        <w:tc>
          <w:tcPr>
            <w:shd w:val="clear" w:color="auto" w:fill="auto"/>
            <w:tcBorders>
              <w:top w:val="single" w:color="000000" w:sz="4" w:space="0"/>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45,45</w:t>
            </w:r>
            <w:r/>
          </w:p>
        </w:tc>
        <w:tc>
          <w:tcPr>
            <w:shd w:val="clear" w:color="auto" w:fill="auto"/>
            <w:tcBorders>
              <w:top w:val="single" w:color="000000" w:sz="4" w:space="0"/>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92,47</w:t>
            </w:r>
            <w:r/>
          </w:p>
        </w:tc>
        <w:tc>
          <w:tcPr>
            <w:shd w:val="clear" w:color="auto" w:fill="auto"/>
            <w:tcBorders>
              <w:top w:val="single" w:color="000000" w:sz="4" w:space="0"/>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96,93</w:t>
            </w:r>
            <w:r/>
          </w:p>
        </w:tc>
        <w:tc>
          <w:tcPr>
            <w:shd w:val="clear" w:color="auto" w:fill="auto"/>
            <w:tcBorders>
              <w:top w:val="single" w:color="000000" w:sz="4" w:space="0"/>
              <w:bottom w:val="single" w:color="000000" w:sz="4" w:space="0"/>
              <w:right w:val="single" w:color="000000" w:sz="4" w:space="0"/>
            </w:tcBorders>
            <w:tcW w:w="702" w:type="dxa"/>
            <w:vAlign w:val="center"/>
            <w:textDirection w:val="lrTb"/>
            <w:noWrap w:val="false"/>
          </w:tcPr>
          <w:p>
            <w:pPr>
              <w:pStyle w:val="1305"/>
              <w:widowControl w:val="off"/>
              <w:rPr>
                <w:color w:val="000000"/>
              </w:rPr>
            </w:pPr>
            <w:r>
              <w:rPr>
                <w:color w:val="000000"/>
              </w:rPr>
              <w:t xml:space="preserve">99,80</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2</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pPr>
            <w:r>
              <w:t xml:space="preserve">Периодический закон и Периодическая система химических элементов Д.И. Менделеева.</w:t>
            </w:r>
            <w:r/>
          </w:p>
          <w:p>
            <w:pPr>
              <w:pStyle w:val="2818"/>
              <w:jc w:val="both"/>
              <w:widowControl w:val="off"/>
            </w:pPr>
            <w:r>
              <w:rPr>
                <w:i/>
                <w:iCs/>
              </w:rPr>
              <w:t xml:space="preserve">Знать/понимать смысл основных законов и теорий химии:</w:t>
            </w:r>
            <w:r/>
          </w:p>
          <w:p>
            <w:pPr>
              <w:pStyle w:val="2818"/>
              <w:jc w:val="both"/>
              <w:widowControl w:val="off"/>
            </w:pPr>
            <w:r>
              <w:rPr>
                <w:i/>
                <w:iCs/>
              </w:rPr>
              <w:t xml:space="preserve">Периодический закон</w:t>
            </w:r>
            <w:r/>
          </w:p>
          <w:p>
            <w:pPr>
              <w:pStyle w:val="1305"/>
              <w:jc w:val="both"/>
              <w:widowControl w:val="off"/>
              <w:rPr>
                <w:color w:val="000000"/>
              </w:rPr>
            </w:pPr>
            <w:r>
              <w:rPr>
                <w:i/>
                <w:iCs/>
              </w:rPr>
              <w:t xml:space="preserve">Д.И. Менделеева; объяснять закономерности изменения строения атомов, свойств элементов в пределах малых периодов и главных подгрупп, а также свойства образуемых ими высших оксидов</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80,07</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27,27</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60,26</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80,89</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95,28</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3</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Строение молекул. Химическая связь: ковалентная (полярная и неполярная), ионная, металлическая.</w:t>
            </w:r>
            <w:r/>
          </w:p>
          <w:p>
            <w:pPr>
              <w:pStyle w:val="2818"/>
              <w:jc w:val="both"/>
              <w:widowControl w:val="off"/>
            </w:pPr>
            <w:r>
              <w:rPr>
                <w:i/>
                <w:iCs/>
              </w:rPr>
              <w:t xml:space="preserve">Определять/ классифицировать вид химической связи в соединениях</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84,70</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9,09</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65,45</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87,88</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97,24</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4</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Валентность химических элементов. Степень окисления химических элементов.</w:t>
            </w:r>
            <w:r/>
          </w:p>
          <w:p>
            <w:pPr>
              <w:pStyle w:val="2818"/>
              <w:jc w:val="both"/>
              <w:widowControl w:val="off"/>
            </w:pPr>
            <w:r>
              <w:rPr>
                <w:i/>
                <w:iCs/>
              </w:rPr>
              <w:t xml:space="preserve">Определять/ классифицировать валентность и степень окисления элемента в соединении</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rPr>
                <w:color w:val="000000"/>
              </w:rPr>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76,38</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18,18</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58,18</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78,33</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widowControl w:val="off"/>
              <w:rPr>
                <w:color w:val="000000"/>
              </w:rPr>
            </w:pPr>
            <w:r>
              <w:rPr>
                <w:color w:val="000000"/>
              </w:rPr>
              <w:t xml:space="preserve">89,17</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5</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Простые и сложные вещества. Основные классы неорганических веществ. Номенклатура неорганических соединений.</w:t>
            </w:r>
            <w:r/>
          </w:p>
          <w:p>
            <w:pPr>
              <w:pStyle w:val="2818"/>
              <w:jc w:val="both"/>
              <w:widowControl w:val="off"/>
            </w:pPr>
            <w:r>
              <w:rPr>
                <w:i/>
                <w:iCs/>
              </w:rPr>
              <w:t xml:space="preserve">Определять/ классифицировать принадлежность веществ к определенному классу соединений</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87,25</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27,27</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72,47</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89,25</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97,44</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6</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widowControl w:val="off"/>
              <w:rPr>
                <w:color w:val="000000"/>
              </w:rPr>
            </w:pPr>
            <w:r>
              <w:t xml:space="preserve">Химическая реакция. Условия и признаки протекания химических реакций. Химичес</w:t>
            </w:r>
            <w:r>
              <w:t xml:space="preserve">кие уравнения. Сохранение массы веществ при химических реакциях. 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p>
          <w:p>
            <w:pPr>
              <w:pStyle w:val="2818"/>
              <w:jc w:val="both"/>
              <w:widowControl w:val="off"/>
            </w:pPr>
            <w:r>
              <w:rPr>
                <w:i/>
                <w:iCs/>
              </w:rPr>
              <w:t xml:space="preserve">Определять/классифицировать типы химических реакций</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86,98</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9,09</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67,27</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92,49</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97,24</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7</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Электролиты и не электролиты. Катионы и анионы. Электролитическая диссоциация кислот, щелочей и солей (средних).</w:t>
            </w:r>
            <w:r/>
          </w:p>
          <w:p>
            <w:pPr>
              <w:pStyle w:val="2818"/>
              <w:jc w:val="both"/>
              <w:widowControl w:val="off"/>
            </w:pPr>
            <w:r>
              <w:rPr>
                <w:i/>
                <w:iCs/>
              </w:rPr>
              <w:t xml:space="preserve">Объяснять сущность процесса электролитической диссоциации и реакций ионного обмена</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76,98</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18,18</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51,17</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82,08</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widowControl w:val="off"/>
              <w:rPr>
                <w:color w:val="000000"/>
              </w:rPr>
            </w:pPr>
            <w:r>
              <w:rPr>
                <w:color w:val="000000"/>
              </w:rPr>
              <w:t xml:space="preserve">91,93</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8</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Реакции ионного обмена и условия их осуществления.</w:t>
            </w:r>
            <w:r/>
          </w:p>
          <w:p>
            <w:pPr>
              <w:pStyle w:val="2818"/>
              <w:jc w:val="both"/>
              <w:widowControl w:val="off"/>
            </w:pPr>
            <w:r>
              <w:rPr>
                <w:i/>
                <w:iCs/>
              </w:rPr>
              <w:t xml:space="preserve">Определять/ классифицировать возможность протекания реакций ионного обмена.</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78,93</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27,27</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56,88</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82,08</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93,11</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9</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Химические свойства простых веществ: металлов и неметаллов.</w:t>
            </w:r>
            <w:r/>
          </w:p>
          <w:p>
            <w:pPr>
              <w:pStyle w:val="2818"/>
              <w:jc w:val="both"/>
              <w:widowControl w:val="off"/>
            </w:pPr>
            <w:r>
              <w:rPr>
                <w:i/>
                <w:iCs/>
              </w:rPr>
              <w:t xml:space="preserve">Характеризовать взаимосвязь между составом, строением и свойствами</w:t>
            </w:r>
            <w:r/>
          </w:p>
          <w:p>
            <w:pPr>
              <w:pStyle w:val="1305"/>
              <w:jc w:val="both"/>
              <w:widowControl w:val="off"/>
              <w:rPr>
                <w:color w:val="000000"/>
              </w:rPr>
            </w:pPr>
            <w:r>
              <w:rPr>
                <w:i/>
                <w:iCs/>
              </w:rPr>
              <w:t xml:space="preserve">неорганических веществ.</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82,28</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36,36</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68,31</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83,79</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widowControl w:val="off"/>
              <w:rPr>
                <w:color w:val="000000"/>
              </w:rPr>
            </w:pPr>
            <w:r>
              <w:rPr>
                <w:color w:val="000000"/>
              </w:rPr>
              <w:t xml:space="preserve">92,13</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10</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Химические свойства оксидов: оснόвных, амфотерных, кислотных.</w:t>
            </w:r>
            <w:r/>
          </w:p>
          <w:p>
            <w:pPr>
              <w:pStyle w:val="2818"/>
              <w:jc w:val="both"/>
              <w:widowControl w:val="off"/>
            </w:pPr>
            <w:r>
              <w:rPr>
                <w:i/>
                <w:iCs/>
              </w:rPr>
              <w:t xml:space="preserve">Характеризовать химические свойства основных классов неорганических веществ (оксидов, кислот, оснований и солей)</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69,73</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36,36</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40,78</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72,18</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89,57</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11</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Химические свойства оснований. Химические свойства кислот.</w:t>
            </w:r>
            <w:r/>
          </w:p>
          <w:p>
            <w:pPr>
              <w:pStyle w:val="2818"/>
              <w:jc w:val="both"/>
              <w:widowControl w:val="off"/>
            </w:pPr>
            <w:r>
              <w:rPr>
                <w:i/>
                <w:iCs/>
              </w:rPr>
              <w:t xml:space="preserve">Характеризовать химические свойства основных классов неорганических веществ (оксидов, кислот, оснований и солей)</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66,04</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27,27</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37,14</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67,92</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86,61</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12</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Химические свойства солей (средних).</w:t>
            </w:r>
            <w:r/>
          </w:p>
          <w:p>
            <w:pPr>
              <w:pStyle w:val="2818"/>
              <w:jc w:val="both"/>
              <w:widowControl w:val="off"/>
            </w:pPr>
            <w:r>
              <w:rPr>
                <w:i/>
                <w:iCs/>
              </w:rPr>
              <w:t xml:space="preserve">Характеризовать химические свойства основных классов неорганических веществ (оксидов, кислот, оснований и солей)</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72,28</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0,00</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44,94</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76,45</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widowControl w:val="off"/>
              <w:rPr>
                <w:color w:val="000000"/>
              </w:rPr>
            </w:pPr>
            <w:r>
              <w:rPr>
                <w:color w:val="000000"/>
              </w:rPr>
              <w:t xml:space="preserve">89,76</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13</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Чистые вещества и смеси. Правила безопасной работы в школьной лаборатории. Лабораторная посуда и оборудование. Человек</w:t>
            </w:r>
            <w:r>
              <w:t xml:space="preserve"> в мире веществ, материалов и химических реакций. Проблемы безопасного использования веществ и химических реакций в повседневной жизни. Разделение смесей и очистка веществ. Приготовление растворов. Химическое загрязнение окружающей среды и его последствия.</w:t>
            </w:r>
            <w:r/>
          </w:p>
          <w:p>
            <w:pPr>
              <w:pStyle w:val="2818"/>
              <w:jc w:val="both"/>
              <w:widowControl w:val="off"/>
            </w:pPr>
            <w:r>
              <w:rPr>
                <w:i/>
                <w:iCs/>
              </w:rPr>
              <w:t xml:space="preserve">Использовать приобретенные знания и умения в практической деятельности и повседневной жизни</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58,26</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18,18</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45,19</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60,75</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66,14</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14</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Степень окисления химических элементов. Окислитель и восстановитель. Окислительно-восстановительные реакции.</w:t>
            </w:r>
            <w:r/>
          </w:p>
          <w:p>
            <w:pPr>
              <w:pStyle w:val="2818"/>
              <w:jc w:val="both"/>
              <w:widowControl w:val="off"/>
            </w:pPr>
            <w:r>
              <w:rPr>
                <w:i/>
                <w:iCs/>
              </w:rPr>
              <w:t xml:space="preserve">Определять/классифицировать валентность и степень окисления элемента в соединении</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82,42</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18,18</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57,40</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86,86</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widowControl w:val="off"/>
              <w:rPr>
                <w:color w:val="000000"/>
              </w:rPr>
            </w:pPr>
            <w:r>
              <w:rPr>
                <w:color w:val="000000"/>
              </w:rPr>
              <w:t xml:space="preserve">97,64</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15</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Вычисление массовой доли химического элемента в веществе.</w:t>
            </w:r>
            <w:r/>
          </w:p>
          <w:p>
            <w:pPr>
              <w:pStyle w:val="2818"/>
              <w:jc w:val="both"/>
              <w:widowControl w:val="off"/>
            </w:pPr>
            <w:r>
              <w:rPr>
                <w:i/>
                <w:iCs/>
              </w:rPr>
              <w:t xml:space="preserve">Вычислять массовую долю химического элемента по формуле</w:t>
            </w:r>
            <w:r/>
          </w:p>
          <w:p>
            <w:pPr>
              <w:pStyle w:val="1305"/>
              <w:jc w:val="both"/>
              <w:widowControl w:val="off"/>
              <w:rPr>
                <w:color w:val="000000"/>
              </w:rPr>
            </w:pPr>
            <w:r>
              <w:rPr>
                <w:i/>
                <w:iCs/>
              </w:rPr>
              <w:t xml:space="preserve">Соединения.</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Базовый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84,63</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18,18</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57,40</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91,81</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98,43</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16</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Периодический закон Д.И. Менделеева. Закономерности изменения свойств элементов и их соединений в связи с положением в Периодической системе химических элементов.</w:t>
            </w:r>
            <w:r/>
          </w:p>
          <w:p>
            <w:pPr>
              <w:pStyle w:val="2818"/>
              <w:jc w:val="both"/>
              <w:widowControl w:val="off"/>
            </w:pPr>
            <w:r>
              <w:rPr>
                <w:i/>
                <w:iCs/>
              </w:rPr>
              <w:t xml:space="preserve">Объяснять закономерности изменения строения атомов, свойств элементов в пределах малых периодов и главных подгрупп, а также свойства образуемых ими высших оксидов</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Повышенный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79,80</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18,18</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55,45</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84,22</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widowControl w:val="off"/>
              <w:rPr>
                <w:color w:val="000000"/>
              </w:rPr>
            </w:pPr>
            <w:r>
              <w:rPr>
                <w:color w:val="000000"/>
              </w:rPr>
              <w:t xml:space="preserve">94,49</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17</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Первоначальные сведения об органических в</w:t>
            </w:r>
            <w:r>
              <w:t xml:space="preserve">еществах: предельных и непредельных углеводородах (метане, этане, этилене, ацетилене) и кислородсодержащих веществах: спиртах (метаноле, этаноле, глицерине), карбоновых кислотах (уксусной и стеариновой). Биологически важные вещества: белки, жиры, углеводы.</w:t>
            </w:r>
            <w:r/>
          </w:p>
          <w:p>
            <w:pPr>
              <w:pStyle w:val="2818"/>
              <w:jc w:val="both"/>
              <w:widowControl w:val="off"/>
            </w:pPr>
            <w:r>
              <w:rPr>
                <w:i/>
                <w:iCs/>
              </w:rPr>
              <w:t xml:space="preserve">Знать/понимать первоначальные сведения о строении органических веществ.</w:t>
            </w:r>
            <w:r/>
          </w:p>
          <w:p>
            <w:pPr>
              <w:pStyle w:val="2818"/>
              <w:jc w:val="both"/>
              <w:widowControl w:val="off"/>
            </w:pPr>
            <w:r>
              <w:rPr>
                <w:i/>
                <w:iCs/>
              </w:rPr>
              <w:t xml:space="preserve">Характеризовать взаимосвязь между составом, строением и свойствами</w:t>
            </w:r>
            <w:r/>
          </w:p>
          <w:p>
            <w:pPr>
              <w:pStyle w:val="2818"/>
              <w:jc w:val="both"/>
              <w:widowControl w:val="off"/>
            </w:pPr>
            <w:r>
              <w:rPr>
                <w:i/>
                <w:iCs/>
              </w:rPr>
              <w:t xml:space="preserve">отдельных представителей органических веществ.</w:t>
            </w:r>
            <w:r/>
          </w:p>
          <w:p>
            <w:pPr>
              <w:pStyle w:val="2818"/>
              <w:jc w:val="both"/>
              <w:widowControl w:val="off"/>
            </w:pPr>
            <w:r>
              <w:rPr>
                <w:i/>
                <w:iCs/>
              </w:rPr>
              <w:t xml:space="preserve">Определять/ классифицировать</w:t>
            </w:r>
            <w:r/>
          </w:p>
          <w:p>
            <w:pPr>
              <w:pStyle w:val="2818"/>
              <w:jc w:val="both"/>
              <w:widowControl w:val="off"/>
            </w:pPr>
            <w:r>
              <w:rPr>
                <w:i/>
                <w:iCs/>
              </w:rPr>
              <w:t xml:space="preserve">возможность протекания реакций некоторых представителей</w:t>
            </w:r>
            <w:r/>
          </w:p>
          <w:p>
            <w:pPr>
              <w:pStyle w:val="1305"/>
              <w:jc w:val="both"/>
              <w:widowControl w:val="off"/>
              <w:rPr>
                <w:color w:val="000000"/>
              </w:rPr>
            </w:pPr>
            <w:r>
              <w:rPr>
                <w:i/>
                <w:iCs/>
              </w:rPr>
              <w:t xml:space="preserve">органических веществ: с кислородом, водородом, металлами, водой, основаниями, кислотами, солями</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Повышенный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69,70</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50,00</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47,27</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69,88</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86,91</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18</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Определение характера среды рас</w:t>
            </w:r>
            <w:r>
              <w:t xml:space="preserve">твора кислот и щелочей с помощью индикаторов. Качественные реакции на ионы в растворе (хлорид-, сульфат-, карбонатионы, ион аммония). Получение газообразных веществ. Качественные реакции на газообразные вещества (кислород, водород, углекислый газ, аммиак).</w:t>
            </w:r>
            <w:r/>
          </w:p>
          <w:p>
            <w:pPr>
              <w:pStyle w:val="2818"/>
              <w:jc w:val="both"/>
              <w:widowControl w:val="off"/>
            </w:pPr>
            <w:r>
              <w:rPr>
                <w:i/>
                <w:iCs/>
              </w:rPr>
              <w:t xml:space="preserve">Проводить опыты / распознавать опытным путем:</w:t>
            </w:r>
            <w:r/>
          </w:p>
          <w:p>
            <w:pPr>
              <w:pStyle w:val="2818"/>
              <w:jc w:val="both"/>
              <w:widowControl w:val="off"/>
            </w:pPr>
            <w:r>
              <w:rPr>
                <w:i/>
                <w:iCs/>
              </w:rPr>
              <w:t xml:space="preserve">газообразные вещества: кислород, водород, углекислый газ, аммиак;</w:t>
            </w:r>
            <w:r/>
          </w:p>
          <w:p>
            <w:pPr>
              <w:pStyle w:val="2818"/>
              <w:jc w:val="both"/>
              <w:widowControl w:val="off"/>
            </w:pPr>
            <w:r>
              <w:rPr>
                <w:i/>
                <w:iCs/>
              </w:rPr>
              <w:t xml:space="preserve">растворы кислот и щелочей по изменению окраски индикатора;</w:t>
            </w:r>
            <w:r/>
          </w:p>
          <w:p>
            <w:pPr>
              <w:pStyle w:val="1305"/>
              <w:jc w:val="both"/>
              <w:widowControl w:val="off"/>
              <w:rPr>
                <w:color w:val="000000"/>
              </w:rPr>
            </w:pPr>
            <w:r>
              <w:rPr>
                <w:i/>
                <w:iCs/>
              </w:rPr>
              <w:t xml:space="preserve">кислоты, щелочи и соли по наличию в их растворах хлоридсульфат-, карбонат-ионов и иона аммония</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Повышенный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54,40</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9,09</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18,70</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56,23</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80,31</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19</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Химические свойства простых веществ. Химические свойства сложных веществ.</w:t>
            </w:r>
            <w:r/>
          </w:p>
          <w:p>
            <w:pPr>
              <w:pStyle w:val="2818"/>
              <w:jc w:val="both"/>
              <w:widowControl w:val="off"/>
            </w:pPr>
            <w:r>
              <w:rPr>
                <w:i/>
                <w:iCs/>
              </w:rPr>
              <w:t xml:space="preserve">Характеризовать взаимосвязь между составом, строением и свойствами</w:t>
            </w:r>
            <w:r/>
          </w:p>
          <w:p>
            <w:pPr>
              <w:pStyle w:val="2818"/>
              <w:jc w:val="both"/>
              <w:widowControl w:val="off"/>
            </w:pPr>
            <w:r>
              <w:rPr>
                <w:i/>
                <w:iCs/>
              </w:rPr>
              <w:t xml:space="preserve">неорганических веществ;</w:t>
            </w:r>
            <w:r/>
          </w:p>
          <w:p>
            <w:pPr>
              <w:pStyle w:val="1305"/>
              <w:jc w:val="both"/>
              <w:widowControl w:val="off"/>
              <w:rPr>
                <w:color w:val="000000"/>
              </w:rPr>
            </w:pPr>
            <w:r>
              <w:rPr>
                <w:i/>
                <w:iCs/>
              </w:rPr>
              <w:t xml:space="preserve">химические свойства основных классов неорганических веществ (оксидов, кислот, оснований и солей)</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Повышенный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62,75</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13,64</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30,52</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65,53</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85,04</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20</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Степень окисления химических элементов. Окислитель и восстановитель. Окислительно-восстановительные реакции.</w:t>
            </w:r>
            <w:r/>
          </w:p>
          <w:p>
            <w:pPr>
              <w:pStyle w:val="2818"/>
              <w:jc w:val="both"/>
              <w:widowControl w:val="off"/>
            </w:pPr>
            <w:r>
              <w:rPr>
                <w:i/>
                <w:iCs/>
              </w:rPr>
              <w:t xml:space="preserve">Определять/классифицировать</w:t>
            </w:r>
            <w:r/>
          </w:p>
          <w:p>
            <w:pPr>
              <w:pStyle w:val="2818"/>
              <w:jc w:val="both"/>
              <w:widowControl w:val="off"/>
            </w:pPr>
            <w:r>
              <w:rPr>
                <w:i/>
                <w:iCs/>
              </w:rPr>
              <w:t xml:space="preserve">валентность и степень окисления элемента в соединении</w:t>
            </w:r>
            <w:r/>
          </w:p>
          <w:p>
            <w:pPr>
              <w:pStyle w:val="2818"/>
              <w:jc w:val="both"/>
              <w:widowControl w:val="off"/>
            </w:pPr>
            <w:r>
              <w:rPr>
                <w:i/>
                <w:iCs/>
              </w:rPr>
              <w:t xml:space="preserve">Составлять:</w:t>
            </w:r>
            <w:r/>
          </w:p>
          <w:p>
            <w:pPr>
              <w:pStyle w:val="1305"/>
              <w:jc w:val="both"/>
              <w:widowControl w:val="off"/>
              <w:rPr>
                <w:color w:val="000000"/>
              </w:rPr>
            </w:pPr>
            <w:r>
              <w:rPr>
                <w:i/>
                <w:iCs/>
              </w:rPr>
              <w:t xml:space="preserve">уравнения химических реакций</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Высокий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66,00</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3,03</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34,37</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64,79</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widowControl w:val="off"/>
              <w:rPr>
                <w:color w:val="000000"/>
              </w:rPr>
            </w:pPr>
            <w:r>
              <w:rPr>
                <w:color w:val="000000"/>
              </w:rPr>
              <w:t xml:space="preserve">92,72</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21</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Вычисление массовой доли растворенного вещества в растворе. Вычисление количества вещества, массы или объема вещества по количеству вещества, массе или объему одного из реагентов или продуктов реакции.</w:t>
            </w:r>
            <w:r/>
          </w:p>
          <w:p>
            <w:pPr>
              <w:pStyle w:val="2818"/>
              <w:jc w:val="both"/>
              <w:widowControl w:val="off"/>
            </w:pPr>
            <w:r>
              <w:rPr>
                <w:i/>
                <w:iCs/>
              </w:rPr>
              <w:t xml:space="preserve">Вычислять:</w:t>
            </w:r>
            <w:r/>
          </w:p>
          <w:p>
            <w:pPr>
              <w:pStyle w:val="1305"/>
              <w:jc w:val="both"/>
              <w:widowControl w:val="off"/>
              <w:rPr>
                <w:color w:val="000000"/>
              </w:rPr>
            </w:pPr>
            <w:r>
              <w:rPr>
                <w:i/>
                <w:iCs/>
              </w:rPr>
              <w:t xml:space="preserve">массовую долю вещества в растворе; количество вещества, объем или массу вещества по количеству вещества, объему или массе реагентов или продуктов реакции</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Высокий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43,24</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0,00</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6,41</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jc w:val="center"/>
              <w:widowControl w:val="off"/>
              <w:rPr>
                <w:color w:val="000000"/>
              </w:rPr>
            </w:pPr>
            <w:r>
              <w:rPr>
                <w:color w:val="000000"/>
              </w:rPr>
              <w:t xml:space="preserve">31,63</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85,50</w:t>
            </w:r>
            <w:r/>
          </w:p>
        </w:tc>
      </w:tr>
      <w:tr>
        <w:trPr>
          <w:trHeight w:val="315"/>
        </w:trPr>
        <w:tc>
          <w:tcPr>
            <w:gridSpan w:val="2"/>
            <w:shd w:val="clear" w:color="auto" w:fill="auto"/>
            <w:tcBorders>
              <w:left w:val="single" w:color="000000" w:sz="4" w:space="0"/>
              <w:bottom w:val="single" w:color="000000" w:sz="4" w:space="0"/>
              <w:right w:val="single" w:color="000000" w:sz="4" w:space="0"/>
            </w:tcBorders>
            <w:tcW w:w="1060" w:type="dxa"/>
            <w:vAlign w:val="center"/>
            <w:textDirection w:val="lrTb"/>
            <w:noWrap w:val="false"/>
          </w:tcPr>
          <w:p>
            <w:pPr>
              <w:pStyle w:val="1305"/>
              <w:jc w:val="both"/>
              <w:widowControl w:val="off"/>
              <w:rPr>
                <w:color w:val="000000"/>
              </w:rPr>
            </w:pPr>
            <w:r>
              <w:rPr>
                <w:color w:val="000000"/>
              </w:rPr>
              <w:t xml:space="preserve">22</w:t>
            </w:r>
            <w:r/>
          </w:p>
        </w:tc>
        <w:tc>
          <w:tcPr>
            <w:shd w:val="clear" w:color="auto" w:fill="auto"/>
            <w:tcBorders>
              <w:bottom w:val="single" w:color="000000" w:sz="4" w:space="0"/>
              <w:right w:val="single" w:color="000000" w:sz="4" w:space="0"/>
            </w:tcBorders>
            <w:tcW w:w="3094" w:type="dxa"/>
            <w:vAlign w:val="bottom"/>
            <w:textDirection w:val="lrTb"/>
            <w:noWrap w:val="false"/>
          </w:tcPr>
          <w:p>
            <w:pPr>
              <w:pStyle w:val="1305"/>
              <w:jc w:val="both"/>
              <w:widowControl w:val="off"/>
              <w:rPr>
                <w:color w:val="000000"/>
              </w:rPr>
            </w:pPr>
            <w:r>
              <w:t xml:space="preserve">Химические свойства простых веществ. Химические свойства сложных веществ.  Взаимосвязь различных классов неорганических веществ. Реакции ионного обмена и условия их осуществления.</w:t>
            </w:r>
            <w:r/>
          </w:p>
          <w:p>
            <w:pPr>
              <w:pStyle w:val="2818"/>
              <w:jc w:val="both"/>
              <w:widowControl w:val="off"/>
            </w:pPr>
            <w:r>
              <w:rPr>
                <w:i/>
                <w:iCs/>
              </w:rPr>
              <w:t xml:space="preserve">Определять/</w:t>
            </w:r>
            <w:r/>
          </w:p>
          <w:p>
            <w:pPr>
              <w:pStyle w:val="2818"/>
              <w:jc w:val="both"/>
              <w:widowControl w:val="off"/>
            </w:pPr>
            <w:r>
              <w:rPr>
                <w:i/>
                <w:iCs/>
              </w:rPr>
              <w:t xml:space="preserve">классифицировать возможность протекания реакций ионного обмена;</w:t>
            </w:r>
            <w:r/>
          </w:p>
          <w:p>
            <w:pPr>
              <w:pStyle w:val="1305"/>
              <w:jc w:val="both"/>
              <w:widowControl w:val="off"/>
              <w:rPr>
                <w:color w:val="000000"/>
              </w:rPr>
            </w:pPr>
            <w:r>
              <w:rPr>
                <w:i/>
                <w:iCs/>
              </w:rPr>
              <w:t xml:space="preserve">составлять уравнения химических реакций</w:t>
            </w:r>
            <w:r/>
          </w:p>
        </w:tc>
        <w:tc>
          <w:tcPr>
            <w:shd w:val="clear" w:color="auto" w:fill="auto"/>
            <w:tcBorders>
              <w:bottom w:val="single" w:color="000000" w:sz="4" w:space="0"/>
              <w:right w:val="single" w:color="000000" w:sz="4" w:space="0"/>
            </w:tcBorders>
            <w:tcW w:w="1451" w:type="dxa"/>
            <w:vAlign w:val="center"/>
            <w:textDirection w:val="lrTb"/>
            <w:noWrap w:val="false"/>
          </w:tcPr>
          <w:p>
            <w:pPr>
              <w:pStyle w:val="1305"/>
              <w:jc w:val="center"/>
              <w:widowControl w:val="off"/>
              <w:rPr>
                <w:color w:val="000000"/>
              </w:rPr>
            </w:pPr>
            <w:r>
              <w:t xml:space="preserve">Высокий</w:t>
            </w:r>
            <w:r/>
          </w:p>
        </w:tc>
        <w:tc>
          <w:tcPr>
            <w:shd w:val="clear" w:color="auto" w:fill="auto"/>
            <w:tcBorders>
              <w:bottom w:val="single" w:color="000000" w:sz="4" w:space="0"/>
              <w:right w:val="single" w:color="000000" w:sz="4" w:space="0"/>
            </w:tcBorders>
            <w:tcW w:w="1454" w:type="dxa"/>
            <w:vAlign w:val="center"/>
            <w:textDirection w:val="lrTb"/>
            <w:noWrap w:val="false"/>
          </w:tcPr>
          <w:p>
            <w:pPr>
              <w:pStyle w:val="1305"/>
              <w:widowControl w:val="off"/>
              <w:rPr>
                <w:color w:val="000000"/>
              </w:rPr>
            </w:pPr>
            <w:r>
              <w:rPr>
                <w:color w:val="000000"/>
              </w:rPr>
              <w:t xml:space="preserve">41,76</w:t>
            </w:r>
            <w:r/>
          </w:p>
        </w:tc>
        <w:tc>
          <w:tcPr>
            <w:shd w:val="clear" w:color="auto" w:fill="auto"/>
            <w:tcBorders>
              <w:bottom w:val="single" w:color="000000" w:sz="4" w:space="0"/>
              <w:right w:val="single" w:color="000000" w:sz="4" w:space="0"/>
            </w:tcBorders>
            <w:tcW w:w="689" w:type="dxa"/>
            <w:vAlign w:val="center"/>
            <w:textDirection w:val="lrTb"/>
            <w:noWrap w:val="false"/>
          </w:tcPr>
          <w:p>
            <w:pPr>
              <w:pStyle w:val="1305"/>
              <w:widowControl w:val="off"/>
              <w:rPr>
                <w:color w:val="000000"/>
              </w:rPr>
            </w:pPr>
            <w:r>
              <w:rPr>
                <w:color w:val="000000"/>
              </w:rPr>
              <w:t xml:space="preserve">0,00</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1305"/>
              <w:widowControl w:val="off"/>
              <w:rPr>
                <w:color w:val="000000"/>
              </w:rPr>
            </w:pPr>
            <w:r>
              <w:rPr>
                <w:color w:val="000000"/>
              </w:rPr>
              <w:t xml:space="preserve">6,65</w:t>
            </w:r>
            <w:r/>
          </w:p>
        </w:tc>
        <w:tc>
          <w:tcPr>
            <w:shd w:val="clear" w:color="auto" w:fill="auto"/>
            <w:tcBorders>
              <w:bottom w:val="single" w:color="000000" w:sz="4" w:space="0"/>
              <w:right w:val="single" w:color="000000" w:sz="4" w:space="0"/>
            </w:tcBorders>
            <w:tcW w:w="688" w:type="dxa"/>
            <w:vAlign w:val="center"/>
            <w:textDirection w:val="lrTb"/>
            <w:noWrap w:val="false"/>
          </w:tcPr>
          <w:p>
            <w:pPr>
              <w:pStyle w:val="1305"/>
              <w:widowControl w:val="off"/>
              <w:rPr>
                <w:color w:val="000000"/>
              </w:rPr>
            </w:pPr>
            <w:r>
              <w:rPr>
                <w:color w:val="000000"/>
              </w:rPr>
              <w:t xml:space="preserve">29,76</w:t>
            </w:r>
            <w:r/>
          </w:p>
        </w:tc>
        <w:tc>
          <w:tcPr>
            <w:shd w:val="clear" w:color="auto" w:fill="auto"/>
            <w:tcBorders>
              <w:bottom w:val="single" w:color="000000" w:sz="4" w:space="0"/>
              <w:right w:val="single" w:color="000000" w:sz="4" w:space="0"/>
            </w:tcBorders>
            <w:tcW w:w="702" w:type="dxa"/>
            <w:vAlign w:val="center"/>
            <w:textDirection w:val="lrTb"/>
            <w:noWrap w:val="false"/>
          </w:tcPr>
          <w:p>
            <w:pPr>
              <w:pStyle w:val="1305"/>
              <w:jc w:val="center"/>
              <w:widowControl w:val="off"/>
              <w:rPr>
                <w:color w:val="000000"/>
              </w:rPr>
            </w:pPr>
            <w:r>
              <w:rPr>
                <w:color w:val="000000"/>
              </w:rPr>
              <w:t xml:space="preserve">83,11</w:t>
            </w:r>
            <w:r/>
          </w:p>
        </w:tc>
      </w:tr>
    </w:tbl>
    <w:p>
      <w:pPr>
        <w:pStyle w:val="1305"/>
        <w:ind w:firstLine="539"/>
        <w:jc w:val="both"/>
        <w:widowControl w:val="off"/>
      </w:pPr>
      <w:r/>
      <w:r/>
    </w:p>
    <w:p>
      <w:pPr>
        <w:pStyle w:val="2806"/>
        <w:contextualSpacing/>
        <w:ind w:left="0" w:firstLine="0"/>
        <w:jc w:val="both"/>
        <w:spacing w:before="0"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2.3.3. Содержательный анализ выполнения заданий КИМ ОГЭ</w:t>
      </w:r>
      <w:r/>
    </w:p>
    <w:p>
      <w:pPr>
        <w:pStyle w:val="2818"/>
        <w:ind w:firstLine="426"/>
        <w:jc w:val="both"/>
        <w:widowControl w:val="off"/>
      </w:pPr>
      <w:r>
        <w:t xml:space="preserve">Анализ результатов экзамена по химии показал, что практически все его участники наиболее успешно справились с выполнением заданий базового уровня сложности, ориентированных на проверку усвоения учебного материала </w:t>
      </w:r>
      <w:r>
        <w:rPr>
          <w:b/>
        </w:rPr>
        <w:t xml:space="preserve">содержательного блока «Вещество»</w:t>
      </w:r>
      <w:r>
        <w:t xml:space="preserve"> (№№ 1, 2, 3, 4, 5, 14):</w:t>
      </w:r>
      <w:r/>
    </w:p>
    <w:p>
      <w:pPr>
        <w:pStyle w:val="2818"/>
        <w:jc w:val="both"/>
        <w:widowControl w:val="off"/>
      </w:pPr>
      <w:r>
        <w:t xml:space="preserve">- строение атома, электронных оболочек атомов первых 20 элементов Периодической системы Д.И. Менделеева;</w:t>
      </w:r>
      <w:r/>
    </w:p>
    <w:p>
      <w:pPr>
        <w:pStyle w:val="2818"/>
        <w:jc w:val="both"/>
        <w:widowControl w:val="off"/>
      </w:pPr>
      <w:r>
        <w:t xml:space="preserve">- Периодический закон и Периодическая система химических элементов Д.И. Менделеева;</w:t>
      </w:r>
      <w:r/>
    </w:p>
    <w:p>
      <w:pPr>
        <w:pStyle w:val="2818"/>
        <w:jc w:val="both"/>
        <w:widowControl w:val="off"/>
      </w:pPr>
      <w:r>
        <w:t xml:space="preserve">- строение молекул;</w:t>
      </w:r>
      <w:r/>
    </w:p>
    <w:p>
      <w:pPr>
        <w:pStyle w:val="2818"/>
        <w:jc w:val="both"/>
        <w:widowControl w:val="off"/>
      </w:pPr>
      <w:r>
        <w:t xml:space="preserve">- химическая связь: ковалентная (полярная и неполярная), ионная, металлическая;</w:t>
      </w:r>
      <w:r/>
    </w:p>
    <w:p>
      <w:pPr>
        <w:pStyle w:val="2818"/>
        <w:jc w:val="both"/>
        <w:widowControl w:val="off"/>
      </w:pPr>
      <w:r>
        <w:t xml:space="preserve">- валентность химических элементов; степень окисления химических элементов;</w:t>
      </w:r>
      <w:r/>
    </w:p>
    <w:p>
      <w:pPr>
        <w:pStyle w:val="2818"/>
        <w:jc w:val="both"/>
        <w:widowControl w:val="off"/>
      </w:pPr>
      <w:r>
        <w:t xml:space="preserve">- простые и сложные вещества; основные классы неорганических веществ;</w:t>
      </w:r>
      <w:r/>
    </w:p>
    <w:p>
      <w:pPr>
        <w:pStyle w:val="2818"/>
        <w:jc w:val="both"/>
        <w:widowControl w:val="off"/>
      </w:pPr>
      <w:r>
        <w:t xml:space="preserve">- номенклатура неорганических соединений.</w:t>
      </w:r>
      <w:r/>
    </w:p>
    <w:p>
      <w:pPr>
        <w:pStyle w:val="2818"/>
        <w:jc w:val="both"/>
        <w:widowControl w:val="off"/>
      </w:pPr>
      <w:r>
        <w:t xml:space="preserve">Процент выполнения таких заданий находится в пределах от 76,38% до 96,38%.</w:t>
      </w:r>
      <w:r/>
    </w:p>
    <w:p>
      <w:pPr>
        <w:pStyle w:val="2818"/>
        <w:jc w:val="both"/>
        <w:widowControl w:val="off"/>
      </w:pPr>
      <w:r>
        <w:t xml:space="preserve">Экзаменуемые также продемонстрировали достаточный уровень сформированности важных умений:</w:t>
      </w:r>
      <w:r/>
    </w:p>
    <w:p>
      <w:pPr>
        <w:pStyle w:val="2818"/>
        <w:jc w:val="both"/>
        <w:widowControl w:val="off"/>
      </w:pPr>
      <w:r>
        <w:t xml:space="preserve">- составлять схемы строения атомов первых 20 элементов Периодической системы Д.И. Менделеева;</w:t>
      </w:r>
      <w:r/>
    </w:p>
    <w:p>
      <w:pPr>
        <w:pStyle w:val="2818"/>
        <w:jc w:val="both"/>
        <w:widowControl w:val="off"/>
      </w:pPr>
      <w:r>
        <w:t xml:space="preserve">- объяснять закономерности изменения строения атомов, свойств элементов в пределах малых периодов и главных подгрупп, а также свойства образуемых ими высших оксидов;</w:t>
      </w:r>
      <w:r/>
    </w:p>
    <w:p>
      <w:pPr>
        <w:pStyle w:val="2818"/>
        <w:jc w:val="both"/>
        <w:widowControl w:val="off"/>
      </w:pPr>
      <w:r>
        <w:t xml:space="preserve">- определять вид химической связи в соединениях;</w:t>
      </w:r>
      <w:r/>
    </w:p>
    <w:p>
      <w:pPr>
        <w:pStyle w:val="2818"/>
        <w:jc w:val="both"/>
        <w:widowControl w:val="off"/>
      </w:pPr>
      <w:r>
        <w:t xml:space="preserve">- валентность и степень окисления элемента в соединении;</w:t>
      </w:r>
      <w:r/>
    </w:p>
    <w:p>
      <w:pPr>
        <w:pStyle w:val="2818"/>
        <w:jc w:val="both"/>
        <w:widowControl w:val="off"/>
      </w:pPr>
      <w:r>
        <w:t xml:space="preserve">- принадлежность веществ к определенному классу соединений.</w:t>
      </w:r>
      <w:r/>
    </w:p>
    <w:p>
      <w:pPr>
        <w:pStyle w:val="2818"/>
        <w:ind w:firstLine="410"/>
        <w:jc w:val="both"/>
        <w:widowControl w:val="off"/>
      </w:pPr>
      <w:r>
        <w:t xml:space="preserve">Следует отметить, что выполнение задания повышенного уровня сложности (№ 16) из данного содержательного блока также показало </w:t>
      </w:r>
      <w:r>
        <w:t xml:space="preserve">хорошее овладение учащимися такого умения, как объяснять закономерности изменения строения атомов, свойств элементов в пределах малых периодов и главных подгрупп, а также свойства образуемых ими высших оксидов. Процент выполнения задания составил 79,80 %. </w:t>
      </w:r>
      <w:r/>
    </w:p>
    <w:p>
      <w:pPr>
        <w:pStyle w:val="2818"/>
        <w:ind w:firstLine="410"/>
        <w:jc w:val="both"/>
        <w:widowControl w:val="off"/>
      </w:pPr>
      <w:r>
        <w:t xml:space="preserve">При выполнении заданий </w:t>
      </w:r>
      <w:r>
        <w:rPr>
          <w:b/>
        </w:rPr>
        <w:t xml:space="preserve">содержательного блока «Химические реакции»</w:t>
      </w:r>
      <w:r>
        <w:t xml:space="preserve"> практически все участники справились с заданиями базового уровня сложности (№ 6, 7, 8), показали хорошее усвоение следующих элементов содержания:</w:t>
      </w:r>
      <w:r/>
    </w:p>
    <w:p>
      <w:pPr>
        <w:pStyle w:val="2818"/>
        <w:numPr>
          <w:ilvl w:val="0"/>
          <w:numId w:val="37"/>
        </w:numPr>
        <w:jc w:val="both"/>
        <w:widowControl w:val="off"/>
      </w:pPr>
      <w:r>
        <w:t xml:space="preserve">химическая реакция. Условия и признаки протекания химических реакций. Химичес</w:t>
      </w:r>
      <w:r>
        <w:t xml:space="preserve">кие уравнения. Сохранение массы веществ при химических реакциях. 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p>
    <w:p>
      <w:pPr>
        <w:pStyle w:val="2818"/>
        <w:numPr>
          <w:ilvl w:val="0"/>
          <w:numId w:val="37"/>
        </w:numPr>
        <w:jc w:val="both"/>
        <w:widowControl w:val="off"/>
      </w:pPr>
      <w:r>
        <w:t xml:space="preserve">электролиты и неэлектролиты, катионы и анионы, электролитическая диссоциация</w:t>
      </w:r>
      <w:r/>
    </w:p>
    <w:p>
      <w:pPr>
        <w:pStyle w:val="2818"/>
        <w:jc w:val="both"/>
        <w:widowControl w:val="off"/>
      </w:pPr>
      <w:r>
        <w:t xml:space="preserve">кислот, щелочей и солей (средних);</w:t>
      </w:r>
      <w:r/>
    </w:p>
    <w:p>
      <w:pPr>
        <w:pStyle w:val="2818"/>
        <w:numPr>
          <w:ilvl w:val="0"/>
          <w:numId w:val="38"/>
        </w:numPr>
        <w:jc w:val="both"/>
        <w:widowControl w:val="off"/>
      </w:pPr>
      <w:r>
        <w:t xml:space="preserve">реакции ионного обмена и условия их осуществления.</w:t>
      </w:r>
      <w:r/>
    </w:p>
    <w:p>
      <w:pPr>
        <w:pStyle w:val="2818"/>
        <w:ind w:firstLine="567"/>
        <w:jc w:val="both"/>
        <w:widowControl w:val="off"/>
      </w:pPr>
      <w:r>
        <w:t xml:space="preserve">Процент выполнения таких заданий находится в пределах от 76,98% до 86,98%.</w:t>
      </w:r>
      <w:r/>
    </w:p>
    <w:p>
      <w:pPr>
        <w:pStyle w:val="2818"/>
        <w:ind w:firstLine="567"/>
        <w:jc w:val="both"/>
        <w:widowControl w:val="off"/>
      </w:pPr>
      <w:r>
        <w:t xml:space="preserve">Участники экзамена показали успешное овладение следующими умениями: определять типы химических реакций; сущность процесса электролитической диссоциации и реакций ионного обмена; возможность прот</w:t>
      </w:r>
      <w:r>
        <w:t xml:space="preserve">екания реакций ионного обмена. Участники экзамена показали успешное овладение следующими умениями: определять типы химических реакций; сущность процесса электролитической диссоциации и реакций ионного обмена; возможность протекания реакций ионного обмена. </w:t>
      </w:r>
      <w:r>
        <w:rPr>
          <w:color w:val="auto"/>
        </w:rPr>
        <w:t xml:space="preserve">С заданием высокого уровня сложности с развернутым ответом, включенным </w:t>
      </w:r>
      <w:r>
        <w:rPr>
          <w:color w:val="auto"/>
        </w:rPr>
        <w:t xml:space="preserve">в часть 2 экзаменационной работы (№ 20), справилось достаточно большое число участников, что говорит о хорошем усвоении этого блока знаний и умений. Процент выполнения составил 66,00%. В задании проверялась сформированность следующих умений: определять вал</w:t>
      </w:r>
      <w:r>
        <w:rPr>
          <w:color w:val="auto"/>
        </w:rPr>
        <w:t xml:space="preserve">ентность и степень окисления элемента в соединении; составлять уравнения химических реакций. При выполнении этого задания экзаменуемые показали вполне сформированные умения определять степени окисления элементов в соединении, окислитель, восстановитель, но</w:t>
      </w:r>
      <w:r>
        <w:t xml:space="preserve"> </w:t>
      </w:r>
      <w:r>
        <w:rPr>
          <w:color w:val="auto"/>
        </w:rPr>
        <w:t xml:space="preserve">при этом были допущены ошибки, не позволившие экзаменующимся получить максимальный балл.</w:t>
      </w:r>
      <w:r/>
    </w:p>
    <w:p>
      <w:pPr>
        <w:pStyle w:val="2818"/>
        <w:ind w:firstLine="567"/>
        <w:jc w:val="both"/>
        <w:widowControl w:val="off"/>
        <w:rPr>
          <w:color w:val="auto"/>
        </w:rPr>
      </w:pPr>
      <w:r>
        <w:rPr>
          <w:color w:val="auto"/>
        </w:rPr>
        <w:t xml:space="preserve">К таким ошибкам можно отнести неумение составлять электронный баланс для двухатомных молекул (Br</w:t>
      </w:r>
      <w:r>
        <w:rPr>
          <w:color w:val="auto"/>
          <w:vertAlign w:val="subscript"/>
        </w:rPr>
        <w:t xml:space="preserve">2</w:t>
      </w:r>
      <w:r>
        <w:rPr>
          <w:color w:val="auto"/>
        </w:rPr>
        <w:t xml:space="preserve">,N</w:t>
      </w:r>
      <w:r>
        <w:rPr>
          <w:color w:val="auto"/>
          <w:vertAlign w:val="subscript"/>
        </w:rPr>
        <w:t xml:space="preserve">2</w:t>
      </w:r>
      <w:r>
        <w:rPr>
          <w:color w:val="auto"/>
        </w:rPr>
        <w:t xml:space="preserve"> и т.д.), например: Br</w:t>
      </w:r>
      <w:r>
        <w:rPr>
          <w:color w:val="auto"/>
          <w:vertAlign w:val="superscript"/>
        </w:rPr>
        <w:t xml:space="preserve">−</w:t>
      </w:r>
      <w:r>
        <w:rPr>
          <w:color w:val="auto"/>
        </w:rPr>
        <w:t xml:space="preserve"> – 2е → Br</w:t>
      </w:r>
      <w:r>
        <w:rPr>
          <w:color w:val="auto"/>
          <w:vertAlign w:val="subscript"/>
        </w:rPr>
        <w:t xml:space="preserve">2</w:t>
      </w:r>
      <w:r>
        <w:rPr>
          <w:color w:val="auto"/>
          <w:vertAlign w:val="superscript"/>
        </w:rPr>
        <w:t xml:space="preserve">ᴏ</w:t>
      </w:r>
      <w:r>
        <w:rPr>
          <w:color w:val="auto"/>
        </w:rPr>
        <w:t xml:space="preserve">; 2Br</w:t>
      </w:r>
      <w:r>
        <w:rPr>
          <w:color w:val="auto"/>
          <w:vertAlign w:val="superscript"/>
        </w:rPr>
        <w:t xml:space="preserve">−</w:t>
      </w:r>
      <w:r>
        <w:rPr>
          <w:color w:val="auto"/>
        </w:rPr>
        <w:t xml:space="preserve"> – е → Br</w:t>
      </w:r>
      <w:r>
        <w:rPr>
          <w:color w:val="auto"/>
          <w:vertAlign w:val="subscript"/>
        </w:rPr>
        <w:t xml:space="preserve">2</w:t>
      </w:r>
      <w:r>
        <w:rPr>
          <w:color w:val="auto"/>
          <w:vertAlign w:val="superscript"/>
        </w:rPr>
        <w:t xml:space="preserve">ᴏ</w:t>
      </w:r>
      <w:r>
        <w:rPr>
          <w:color w:val="auto"/>
        </w:rPr>
        <w:t xml:space="preserve">; Br</w:t>
      </w:r>
      <w:r>
        <w:rPr>
          <w:color w:val="auto"/>
          <w:vertAlign w:val="superscript"/>
        </w:rPr>
        <w:t xml:space="preserve">−</w:t>
      </w:r>
      <w:r>
        <w:rPr>
          <w:color w:val="auto"/>
        </w:rPr>
        <w:t xml:space="preserve"> – 2е → 2Br</w:t>
      </w:r>
      <w:r>
        <w:rPr>
          <w:color w:val="auto"/>
          <w:vertAlign w:val="superscript"/>
        </w:rPr>
        <w:t xml:space="preserve">ᴏ</w:t>
      </w:r>
      <w:r>
        <w:rPr>
          <w:color w:val="auto"/>
        </w:rPr>
        <w:t xml:space="preserve">. Затруднения возникли при определении степени окисления в сложных соединениях, например: HNO</w:t>
      </w:r>
      <w:r>
        <w:rPr>
          <w:color w:val="auto"/>
          <w:vertAlign w:val="subscript"/>
        </w:rPr>
        <w:t xml:space="preserve">2</w:t>
      </w:r>
      <w:r>
        <w:rPr>
          <w:color w:val="auto"/>
        </w:rPr>
        <w:t xml:space="preserve">, NO. При написании электронного баланса участники экзамена не проставляли степени о</w:t>
      </w:r>
      <w:r>
        <w:rPr>
          <w:color w:val="auto"/>
        </w:rPr>
        <w:t xml:space="preserve">кисления, не указывали обозначения электронов. Называя элемент окислителя и восстановителя, не указывали его степень окисления. Выпускники допускали математические ошибки при составлении баланса. Это объясняется неумением находить наименьшее общее кратное.</w:t>
      </w:r>
      <w:r/>
    </w:p>
    <w:p>
      <w:pPr>
        <w:pStyle w:val="1305"/>
        <w:jc w:val="both"/>
        <w:widowControl w:val="off"/>
      </w:pPr>
      <w:r/>
      <w:r/>
    </w:p>
    <w:p>
      <w:pPr>
        <w:pStyle w:val="1305"/>
        <w:ind w:firstLine="567"/>
        <w:jc w:val="both"/>
        <w:widowControl w:val="off"/>
      </w:pPr>
      <w:r>
        <w:rPr>
          <w:b/>
        </w:rPr>
        <w:t xml:space="preserve">Содержательный блок «Элементарные основы неорганической химии. Представления об органических веществах» </w:t>
      </w:r>
      <w:r>
        <w:t xml:space="preserve">экзаменационной</w:t>
      </w:r>
      <w:r>
        <w:t xml:space="preserve"> работы включал в себя задания базового (№№ 9, 10, 11, 12), повышенного (№ 17,19) и высокого уровней сложности (№ 22). При анализе результатов экзамена оказалось, что задания этого содержательного блока вызвали затруднения у значительной части выпускников:</w:t>
      </w:r>
      <w:r/>
    </w:p>
    <w:p>
      <w:pPr>
        <w:pStyle w:val="1305"/>
        <w:ind w:firstLine="567"/>
        <w:jc w:val="both"/>
        <w:widowControl w:val="off"/>
      </w:pPr>
      <w:r>
        <w:t xml:space="preserve">- Химические свойства оксидов: оснόвных, амфотерных, кислотных.</w:t>
      </w:r>
      <w:r/>
    </w:p>
    <w:p>
      <w:pPr>
        <w:pStyle w:val="1305"/>
        <w:ind w:firstLine="567"/>
        <w:jc w:val="both"/>
        <w:widowControl w:val="off"/>
      </w:pPr>
      <w:r>
        <w:t xml:space="preserve">- Химические свойства оснований. Химические свойства кислот.</w:t>
      </w:r>
      <w:r/>
    </w:p>
    <w:p>
      <w:pPr>
        <w:pStyle w:val="1305"/>
        <w:ind w:firstLine="567"/>
        <w:jc w:val="both"/>
        <w:widowControl w:val="off"/>
      </w:pPr>
      <w:r>
        <w:t xml:space="preserve">- Химические свойства солей (средних).</w:t>
      </w:r>
      <w:r/>
    </w:p>
    <w:p>
      <w:pPr>
        <w:pStyle w:val="1305"/>
        <w:ind w:firstLine="567"/>
        <w:jc w:val="both"/>
        <w:widowControl w:val="off"/>
      </w:pPr>
      <w:r>
        <w:t xml:space="preserve">Процент выполнения участниками экзамена заданий базового уровня сложности составил от 66,04 % до 72,28%.</w:t>
      </w:r>
      <w:r/>
    </w:p>
    <w:p>
      <w:pPr>
        <w:pStyle w:val="1305"/>
        <w:ind w:firstLine="567"/>
        <w:jc w:val="both"/>
        <w:widowControl w:val="off"/>
      </w:pPr>
      <w:r>
        <w:t xml:space="preserve">При выполнении заданий повышенного уровня сложности с теми же элементами содержания(№№ 17,19) – 69,7% и 62,75%  соответственно.</w:t>
      </w:r>
      <w:r/>
    </w:p>
    <w:p>
      <w:pPr>
        <w:pStyle w:val="1305"/>
        <w:ind w:firstLine="567"/>
        <w:jc w:val="both"/>
        <w:widowControl w:val="off"/>
      </w:pPr>
      <w:r>
        <w:t xml:space="preserve">- Первоначальные сведения об органических в</w:t>
      </w:r>
      <w:r>
        <w:t xml:space="preserve">еществах: предельных и непредельных углеводородах (метане, этане, этилене, ацетилене) и кислородсодержащих веществах: спиртах (метаноле, этаноле, глицерине), карбоновых кислотах (уксусной и стеариновой). Биологически важные вещества: белки, жиры, углеводы.</w:t>
      </w:r>
      <w:r/>
    </w:p>
    <w:p>
      <w:pPr>
        <w:pStyle w:val="1305"/>
        <w:ind w:firstLine="567"/>
        <w:jc w:val="both"/>
        <w:widowControl w:val="off"/>
      </w:pPr>
      <w:r>
        <w:t xml:space="preserve">- Химические свойства простых веществ. Химические свойства сложных веществ.</w:t>
      </w:r>
      <w:r/>
    </w:p>
    <w:p>
      <w:pPr>
        <w:pStyle w:val="1305"/>
        <w:ind w:firstLine="567"/>
        <w:jc w:val="both"/>
        <w:widowControl w:val="off"/>
      </w:pPr>
      <w:r>
        <w:t xml:space="preserve">Участники экзамена успешно справились лишь с выполнением задания базового уровня сложности №9: химические свойства простых веществ: металлов и неметаллов.</w:t>
      </w:r>
      <w:r/>
    </w:p>
    <w:p>
      <w:pPr>
        <w:pStyle w:val="1305"/>
        <w:ind w:firstLine="567"/>
        <w:jc w:val="both"/>
        <w:widowControl w:val="off"/>
      </w:pPr>
      <w:r>
        <w:t xml:space="preserve">Процент выполнения участниками экзамена задания 82,28% . </w:t>
      </w:r>
      <w:r/>
    </w:p>
    <w:p>
      <w:pPr>
        <w:pStyle w:val="2818"/>
        <w:ind w:firstLine="567"/>
        <w:jc w:val="both"/>
        <w:widowControl w:val="off"/>
        <w:rPr>
          <w:color w:val="auto"/>
        </w:rPr>
      </w:pPr>
      <w:r>
        <w:rPr>
          <w:color w:val="auto"/>
        </w:rPr>
        <w:t xml:space="preserve">С заданием высокого уровня сложности с развернутым ответом, включенным в часть 2</w:t>
      </w:r>
      <w:r>
        <w:rPr>
          <w:color w:val="auto"/>
        </w:rPr>
        <w:t xml:space="preserve"> экзаменационной работы, предусматривающим усвоение не только химических свойств простых и сложных веществ, но и взаимосвязь различных классов неорганических веществ, а также реакции ионного обмена и условия их осуществления, справились 41,76% выпускников.</w:t>
      </w:r>
      <w:r/>
    </w:p>
    <w:p>
      <w:pPr>
        <w:pStyle w:val="2818"/>
        <w:ind w:firstLine="567"/>
        <w:jc w:val="both"/>
        <w:widowControl w:val="off"/>
        <w:rPr>
          <w:color w:val="auto"/>
        </w:rPr>
      </w:pPr>
      <w:r>
        <w:rPr>
          <w:color w:val="auto"/>
        </w:rPr>
        <w:t xml:space="preserve">Анализ работ позволил выявить типичные ошибки, которые допущены при выполнении данного задания:</w:t>
      </w:r>
      <w:r/>
    </w:p>
    <w:p>
      <w:pPr>
        <w:pStyle w:val="2818"/>
        <w:numPr>
          <w:ilvl w:val="0"/>
          <w:numId w:val="38"/>
        </w:numPr>
        <w:jc w:val="both"/>
        <w:spacing w:before="0" w:after="42"/>
        <w:widowControl w:val="off"/>
        <w:rPr>
          <w:color w:val="auto"/>
        </w:rPr>
      </w:pPr>
      <w:r>
        <w:rPr>
          <w:color w:val="auto"/>
        </w:rPr>
        <w:t xml:space="preserve">неправильное описание признаков протекающих реакций, особенно в случае протекания реакций, сопровождающихся растворением осадка: учащиеся указывали отсутствие видимых признаков, допускали ошибки в описании цвета осадка или вообще его не указывали;</w:t>
      </w:r>
      <w:r/>
    </w:p>
    <w:p>
      <w:pPr>
        <w:pStyle w:val="2818"/>
        <w:numPr>
          <w:ilvl w:val="0"/>
          <w:numId w:val="38"/>
        </w:numPr>
        <w:jc w:val="both"/>
        <w:spacing w:before="0" w:after="42"/>
        <w:widowControl w:val="off"/>
        <w:rPr>
          <w:color w:val="auto"/>
        </w:rPr>
      </w:pPr>
      <w:r>
        <w:rPr>
          <w:color w:val="auto"/>
        </w:rPr>
        <w:t xml:space="preserve">ошибки при составлении ионных реакций (участники ОГЭ разлагали на ионы нерастворимые вещества, не расставляли коэффициенты);</w:t>
      </w:r>
      <w:r/>
    </w:p>
    <w:p>
      <w:pPr>
        <w:pStyle w:val="2818"/>
        <w:numPr>
          <w:ilvl w:val="0"/>
          <w:numId w:val="38"/>
        </w:numPr>
        <w:jc w:val="both"/>
        <w:widowControl w:val="off"/>
        <w:rPr>
          <w:color w:val="auto"/>
        </w:rPr>
      </w:pPr>
      <w:r>
        <w:rPr>
          <w:color w:val="auto"/>
        </w:rPr>
        <w:t xml:space="preserve">затруднения в составлении реакций между растворами солей.</w:t>
      </w:r>
      <w:r/>
    </w:p>
    <w:p>
      <w:pPr>
        <w:pStyle w:val="2818"/>
        <w:jc w:val="both"/>
        <w:widowControl w:val="off"/>
        <w:rPr>
          <w:color w:val="auto"/>
        </w:rPr>
      </w:pPr>
      <w:r>
        <w:rPr>
          <w:color w:val="auto"/>
        </w:rPr>
      </w:r>
      <w:r/>
    </w:p>
    <w:p>
      <w:pPr>
        <w:pStyle w:val="2818"/>
        <w:ind w:firstLine="567"/>
        <w:jc w:val="both"/>
        <w:widowControl w:val="off"/>
        <w:rPr>
          <w:color w:val="auto"/>
        </w:rPr>
      </w:pPr>
      <w:r>
        <w:rPr>
          <w:color w:val="auto"/>
        </w:rPr>
        <w:t xml:space="preserve">Все это говорит о том, что выполнение практико-ориентированных заданий у участников экзамена вызывало определенные сложности. Это объясняется уменьшением учебного времени на проведение лабораторных и практических работ.</w:t>
      </w:r>
      <w:r/>
    </w:p>
    <w:p>
      <w:pPr>
        <w:pStyle w:val="2818"/>
        <w:ind w:firstLine="567"/>
        <w:jc w:val="both"/>
        <w:widowControl w:val="off"/>
        <w:rPr>
          <w:color w:val="auto"/>
        </w:rPr>
      </w:pPr>
      <w:r>
        <w:rPr>
          <w:color w:val="auto"/>
        </w:rPr>
      </w:r>
      <w:r/>
    </w:p>
    <w:p>
      <w:pPr>
        <w:pStyle w:val="2818"/>
        <w:ind w:firstLine="567"/>
        <w:jc w:val="both"/>
        <w:widowControl w:val="off"/>
        <w:rPr>
          <w:color w:val="auto"/>
        </w:rPr>
      </w:pPr>
      <w:r>
        <w:rPr>
          <w:b/>
          <w:color w:val="auto"/>
        </w:rPr>
        <w:t xml:space="preserve">Содержательные блоки «</w:t>
      </w:r>
      <w:r>
        <w:rPr>
          <w:b/>
          <w:iCs/>
        </w:rPr>
        <w:t xml:space="preserve">Методы познания веществ и химических явлений», «Химия и жизнь</w:t>
      </w:r>
      <w:r>
        <w:rPr>
          <w:b/>
          <w:color w:val="auto"/>
        </w:rPr>
        <w:t xml:space="preserve">»</w:t>
      </w:r>
      <w:r>
        <w:rPr>
          <w:color w:val="auto"/>
        </w:rPr>
        <w:t xml:space="preserve"> включали задания базового (№№ 13, 15), повышенного (№ 18) и высокого уровней сложности (№ 21).</w:t>
      </w:r>
      <w:r/>
    </w:p>
    <w:p>
      <w:pPr>
        <w:pStyle w:val="2818"/>
        <w:ind w:firstLine="567"/>
        <w:jc w:val="both"/>
        <w:widowControl w:val="off"/>
        <w:rPr>
          <w:color w:val="auto"/>
        </w:rPr>
      </w:pPr>
      <w:r>
        <w:rPr>
          <w:color w:val="auto"/>
        </w:rPr>
        <w:t xml:space="preserve">При выполнении задания базового уровня сложности № 15</w:t>
      </w:r>
      <w:r>
        <w:t xml:space="preserve"> «Вычисление массовой доли химического элемента в веществе» </w:t>
      </w:r>
      <w:r>
        <w:rPr>
          <w:color w:val="auto"/>
        </w:rPr>
        <w:t xml:space="preserve"> экзаменуемые показали успешное освоение такого содержательного элемента, как  вычисление массовой доли химического элемента в веществе. Процент выполнения таких заданий составил 84,63%.</w:t>
      </w:r>
      <w:r/>
    </w:p>
    <w:p>
      <w:pPr>
        <w:pStyle w:val="2818"/>
        <w:ind w:firstLine="567"/>
        <w:jc w:val="both"/>
        <w:widowControl w:val="off"/>
        <w:rPr>
          <w:color w:val="auto"/>
        </w:rPr>
      </w:pPr>
      <w:r>
        <w:rPr>
          <w:color w:val="auto"/>
        </w:rPr>
        <w:t xml:space="preserve">Выполнение задания базового уровня сложности № 13: «</w:t>
      </w:r>
      <w:r>
        <w:t xml:space="preserve">Чистые вещества и смеси. Правила безопасной работы в школьной лаборатории. Лабораторная посуда и оборудование. Человек</w:t>
      </w:r>
      <w:r>
        <w:t xml:space="preserve"> в мире веществ, материалов и химических реакций. Проблемы безопасного использования веществ и химических реакций в повседневной жизни. Разделение смесей и очистка веществ. Приготовление растворов. Химическое загрязнение окружающей среды и его последствия»</w:t>
      </w:r>
      <w:r>
        <w:rPr>
          <w:color w:val="auto"/>
        </w:rPr>
        <w:t xml:space="preserve"> у участников экзамена вызывало определенные сложности. Процент выполнения такого заданий составил 58,26%.</w:t>
      </w:r>
      <w:r/>
    </w:p>
    <w:p>
      <w:pPr>
        <w:pStyle w:val="2818"/>
        <w:ind w:firstLine="567"/>
        <w:jc w:val="both"/>
        <w:widowControl w:val="off"/>
        <w:rPr>
          <w:color w:val="auto"/>
        </w:rPr>
      </w:pPr>
      <w:r>
        <w:rPr>
          <w:color w:val="auto"/>
        </w:rPr>
        <w:t xml:space="preserve">Задание повышенного уровня сложности выявило слабо сформированные элементы содержания, связанные с определением характера среды раствора кислот и щелочей с помощью ин</w:t>
      </w:r>
      <w:r>
        <w:rPr>
          <w:color w:val="auto"/>
        </w:rPr>
        <w:t xml:space="preserve">дикаторов; знанием качественных реакций на ионы в растворе (хлорид-, сульфат-, карбонат- ионы, ион аммония), на газообразные вещества; получением газообразных веществ; (кислород, водород, углекислый газ, аммиак). Процент выполнения задания составил 54,40%.</w:t>
      </w:r>
      <w:r/>
    </w:p>
    <w:p>
      <w:pPr>
        <w:pStyle w:val="2818"/>
        <w:ind w:firstLine="567"/>
        <w:jc w:val="both"/>
        <w:widowControl w:val="off"/>
        <w:rPr>
          <w:color w:val="auto"/>
        </w:rPr>
      </w:pPr>
      <w:r>
        <w:rPr>
          <w:color w:val="auto"/>
        </w:rPr>
        <w:t xml:space="preserve">Задание высокого уровня сложности с развернутым ответом, включенное в часть 2 экзаменационной работы, предусматривал</w:t>
      </w:r>
      <w:r>
        <w:rPr>
          <w:color w:val="auto"/>
        </w:rPr>
        <w:t xml:space="preserve">о вычисление массовой доли растворенного вещества в растворе; вычисление количества вещества, массы или объема вещества по количеству вещества, массе или объему одного из реагентов или продуктов реакции. Процент выполнения этого задания в этом году 43,24%.</w:t>
      </w:r>
      <w:r/>
    </w:p>
    <w:p>
      <w:pPr>
        <w:pStyle w:val="2818"/>
        <w:ind w:firstLine="567"/>
        <w:jc w:val="both"/>
        <w:widowControl w:val="off"/>
        <w:rPr>
          <w:color w:val="auto"/>
        </w:rPr>
      </w:pPr>
      <w:r>
        <w:rPr>
          <w:color w:val="auto"/>
        </w:rPr>
        <w:t xml:space="preserve">При выполнении данного задания были допущены следующие ошибки:</w:t>
      </w:r>
      <w:r/>
    </w:p>
    <w:p>
      <w:pPr>
        <w:pStyle w:val="2818"/>
        <w:ind w:firstLine="567"/>
        <w:jc w:val="both"/>
        <w:widowControl w:val="off"/>
        <w:rPr>
          <w:color w:val="auto"/>
        </w:rPr>
      </w:pPr>
      <w:r>
        <w:rPr>
          <w:color w:val="auto"/>
        </w:rPr>
        <w:t xml:space="preserve">- неправильно составленное уравнение реакции в плане подмены одних веществ другими, а именно: вместо аммиака участники ОГЭ указывают гидрат аммиака и т.д.;</w:t>
      </w:r>
      <w:r/>
    </w:p>
    <w:p>
      <w:pPr>
        <w:pStyle w:val="2818"/>
        <w:ind w:firstLine="567"/>
        <w:jc w:val="both"/>
        <w:widowControl w:val="off"/>
        <w:rPr>
          <w:color w:val="auto"/>
        </w:rPr>
      </w:pPr>
      <w:r>
        <w:rPr>
          <w:color w:val="auto"/>
        </w:rPr>
        <w:t xml:space="preserve">- невнимательно читают текст задания, проводят расчеты для других веществ, представленных в задании, и подменяют в расчетных формулах массу и объем;</w:t>
      </w:r>
      <w:r/>
    </w:p>
    <w:p>
      <w:pPr>
        <w:pStyle w:val="2818"/>
        <w:jc w:val="both"/>
        <w:widowControl w:val="off"/>
        <w:rPr>
          <w:color w:val="auto"/>
        </w:rPr>
      </w:pPr>
      <w:r>
        <w:rPr>
          <w:color w:val="auto"/>
        </w:rPr>
        <w:t xml:space="preserve">- допускают ошибки в определении относительной атомных и молекулярных масс;</w:t>
      </w:r>
      <w:r/>
    </w:p>
    <w:p>
      <w:pPr>
        <w:pStyle w:val="2818"/>
        <w:jc w:val="both"/>
        <w:widowControl w:val="off"/>
        <w:rPr>
          <w:color w:val="auto"/>
        </w:rPr>
      </w:pPr>
      <w:r>
        <w:rPr>
          <w:color w:val="auto"/>
        </w:rPr>
        <w:t xml:space="preserve">- допускают ошибки в определении количества вещества по уравнению, затрудняются в правильном составлении пропорции;</w:t>
      </w:r>
      <w:r/>
    </w:p>
    <w:p>
      <w:pPr>
        <w:pStyle w:val="2818"/>
        <w:jc w:val="both"/>
        <w:widowControl w:val="off"/>
        <w:rPr>
          <w:color w:val="auto"/>
        </w:rPr>
      </w:pPr>
      <w:r>
        <w:rPr>
          <w:color w:val="auto"/>
        </w:rPr>
        <w:t xml:space="preserve">- не указывают единицы измерения используемых в расчетах веществ.</w:t>
      </w:r>
      <w:r/>
    </w:p>
    <w:p>
      <w:pPr>
        <w:pStyle w:val="1305"/>
        <w:jc w:val="both"/>
        <w:widowControl w:val="off"/>
        <w:rPr>
          <w:b/>
        </w:rPr>
      </w:pPr>
      <w:r>
        <w:rPr>
          <w:b/>
        </w:rPr>
      </w:r>
      <w:r/>
    </w:p>
    <w:p>
      <w:pPr>
        <w:pStyle w:val="2806"/>
        <w:contextualSpacing/>
        <w:ind w:left="0" w:firstLine="0"/>
        <w:jc w:val="both"/>
        <w:spacing w:before="0" w:after="0" w:line="240" w:lineRule="auto"/>
        <w:widowControl w:val="off"/>
        <w:rPr>
          <w:rFonts w:ascii="Times New Roman" w:hAnsi="Times New Roman" w:eastAsiaTheme="minorHAnsi"/>
          <w:b/>
          <w:sz w:val="24"/>
          <w:szCs w:val="24"/>
          <w:lang w:eastAsia="ru-RU"/>
        </w:rPr>
      </w:pPr>
      <w:r>
        <w:rPr>
          <w:rFonts w:ascii="Times New Roman" w:hAnsi="Times New Roman"/>
          <w:b/>
          <w:sz w:val="24"/>
          <w:szCs w:val="24"/>
        </w:rPr>
        <w:t xml:space="preserve">2.4. Меры методической поддержки изучения учебного предмета в 2018-2019 учебном году на</w:t>
      </w:r>
      <w:r>
        <w:rPr>
          <w:rFonts w:ascii="Times New Roman" w:hAnsi="Times New Roman" w:eastAsia="Calibri" w:eastAsiaTheme="minorHAnsi"/>
          <w:b/>
          <w:sz w:val="24"/>
          <w:szCs w:val="24"/>
          <w:lang w:eastAsia="ru-RU"/>
        </w:rPr>
        <w:t xml:space="preserve"> региональном уровне</w:t>
      </w:r>
      <w:r/>
    </w:p>
    <w:p>
      <w:pPr>
        <w:pStyle w:val="2806"/>
        <w:contextualSpacing/>
        <w:ind w:left="0" w:firstLine="0"/>
        <w:jc w:val="both"/>
        <w:spacing w:before="0" w:after="0" w:line="240" w:lineRule="auto"/>
        <w:widowControl w:val="off"/>
        <w:rPr>
          <w:rFonts w:ascii="Times New Roman" w:hAnsi="Times New Roman" w:eastAsiaTheme="minorHAnsi"/>
          <w:i/>
          <w:sz w:val="24"/>
          <w:szCs w:val="24"/>
          <w:lang w:eastAsia="ru-RU"/>
        </w:rPr>
      </w:pPr>
      <w:r>
        <w:rPr>
          <w:rFonts w:ascii="Times New Roman" w:hAnsi="Times New Roman" w:eastAsia="Calibri" w:eastAsiaTheme="minorHAnsi"/>
          <w:i/>
          <w:sz w:val="24"/>
          <w:szCs w:val="24"/>
          <w:lang w:eastAsia="ru-RU"/>
        </w:rPr>
        <w:t xml:space="preserve">Таблица 13</w:t>
      </w:r>
      <w:r/>
    </w:p>
    <w:tbl>
      <w:tblPr>
        <w:tblStyle w:val="2828"/>
        <w:tblW w:w="10065" w:type="dxa"/>
        <w:tblInd w:w="109" w:type="dxa"/>
        <w:tblCellMar>
          <w:left w:w="108" w:type="dxa"/>
          <w:top w:w="0" w:type="dxa"/>
          <w:right w:w="108" w:type="dxa"/>
          <w:bottom w:w="0" w:type="dxa"/>
        </w:tblCellMar>
        <w:tblLook w:val="04A0" w:firstRow="1" w:lastRow="0" w:firstColumn="1" w:lastColumn="0" w:noHBand="0" w:noVBand="1"/>
      </w:tblPr>
      <w:tblGrid>
        <w:gridCol w:w="437"/>
        <w:gridCol w:w="1823"/>
        <w:gridCol w:w="7805"/>
      </w:tblGrid>
      <w:tr>
        <w:trPr/>
        <w:tc>
          <w:tcPr>
            <w:shd w:val="clear" w:color="auto" w:fill="auto"/>
            <w:tcW w:w="437"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w:t>
            </w:r>
            <w:r/>
          </w:p>
        </w:tc>
        <w:tc>
          <w:tcPr>
            <w:shd w:val="clear" w:color="auto" w:fill="auto"/>
            <w:tcW w:w="1823"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Дата</w:t>
            </w:r>
            <w:r/>
          </w:p>
        </w:tc>
        <w:tc>
          <w:tcPr>
            <w:shd w:val="clear" w:color="auto" w:fill="auto"/>
            <w:tcW w:w="7805"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Мероприятие</w:t>
            </w:r>
            <w:r/>
          </w:p>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(указать тему и организацию, проводившую мероприятие)</w:t>
            </w:r>
            <w:r/>
          </w:p>
        </w:tc>
      </w:tr>
      <w:tr>
        <w:trPr/>
        <w:tc>
          <w:tcPr>
            <w:shd w:val="clear" w:color="auto" w:fill="auto"/>
            <w:tcW w:w="437"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1.</w:t>
            </w:r>
            <w:r/>
          </w:p>
        </w:tc>
        <w:tc>
          <w:tcPr>
            <w:shd w:val="clear" w:color="auto" w:fill="auto"/>
            <w:tcW w:w="1823"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sz w:val="24"/>
                <w:szCs w:val="24"/>
                <w:lang w:eastAsia="ru-RU"/>
              </w:rPr>
              <w:t xml:space="preserve">07.10.2018</w:t>
            </w:r>
            <w:r/>
          </w:p>
        </w:tc>
        <w:tc>
          <w:tcPr>
            <w:shd w:val="clear" w:color="auto" w:fill="auto"/>
            <w:tcW w:w="7805" w:type="dxa"/>
            <w:textDirection w:val="lrTb"/>
            <w:noWrap w:val="false"/>
          </w:tcPr>
          <w:p>
            <w:pPr>
              <w:pStyle w:val="1305"/>
              <w:jc w:val="both"/>
              <w:widowControl w:val="off"/>
              <w:rPr>
                <w:rFonts w:ascii="Times New Roman" w:hAnsi="Times New Roman"/>
                <w:szCs w:val="20"/>
                <w:lang w:eastAsia="ru-RU"/>
              </w:rPr>
            </w:pPr>
            <w:r>
              <w:rPr>
                <w:rFonts w:eastAsia="Calibri"/>
                <w:szCs w:val="20"/>
                <w:lang w:eastAsia="ru-RU"/>
              </w:rPr>
              <w:t xml:space="preserve">Семинар «Актуальные проблемы подготовки  к ЕГЭ и ОГЭ по химии», Министерство образования и науки Астраханской области, ГАОУ АО ДПО «Институт развития образования».</w:t>
            </w:r>
            <w:r/>
          </w:p>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r>
            <w:r/>
          </w:p>
        </w:tc>
      </w:tr>
      <w:tr>
        <w:trPr/>
        <w:tc>
          <w:tcPr>
            <w:shd w:val="clear" w:color="auto" w:fill="auto"/>
            <w:tcW w:w="437"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2.</w:t>
            </w:r>
            <w:r/>
          </w:p>
        </w:tc>
        <w:tc>
          <w:tcPr>
            <w:shd w:val="clear" w:color="auto" w:fill="auto"/>
            <w:tcW w:w="1823"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sz w:val="24"/>
                <w:szCs w:val="24"/>
                <w:lang w:eastAsia="ru-RU"/>
              </w:rPr>
              <w:t xml:space="preserve">15.02.2019</w:t>
            </w:r>
            <w:r/>
          </w:p>
        </w:tc>
        <w:tc>
          <w:tcPr>
            <w:shd w:val="clear" w:color="auto" w:fill="auto"/>
            <w:tcW w:w="7805" w:type="dxa"/>
            <w:textDirection w:val="lrTb"/>
            <w:noWrap w:val="false"/>
          </w:tcPr>
          <w:p>
            <w:pPr>
              <w:pStyle w:val="1305"/>
              <w:jc w:val="both"/>
              <w:widowControl w:val="off"/>
              <w:rPr>
                <w:rFonts w:ascii="Times New Roman" w:hAnsi="Times New Roman"/>
                <w:szCs w:val="20"/>
                <w:lang w:eastAsia="ru-RU"/>
              </w:rPr>
            </w:pPr>
            <w:r>
              <w:rPr>
                <w:rFonts w:eastAsia="Calibri"/>
                <w:szCs w:val="20"/>
                <w:lang w:eastAsia="ru-RU"/>
              </w:rPr>
              <w:t xml:space="preserve">Заседание секции УМО учителей химии: «Методические проблемы преподавания химии в 2019 г. и пути их решения», Министерство образования и науки Астраханской области, ГАОУ АО ДПО «Институт развития образования».</w:t>
            </w:r>
            <w:r/>
          </w:p>
        </w:tc>
      </w:tr>
      <w:tr>
        <w:trPr/>
        <w:tc>
          <w:tcPr>
            <w:shd w:val="clear" w:color="auto" w:fill="auto"/>
            <w:tcW w:w="437"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3.</w:t>
            </w:r>
            <w:r/>
          </w:p>
        </w:tc>
        <w:tc>
          <w:tcPr>
            <w:shd w:val="clear" w:color="auto" w:fill="auto"/>
            <w:tcW w:w="1823" w:type="dxa"/>
            <w:textDirection w:val="lrTb"/>
            <w:noWrap w:val="false"/>
          </w:tcPr>
          <w:p>
            <w:pPr>
              <w:pStyle w:val="2806"/>
              <w:contextualSpacing/>
              <w:ind w:left="0" w:firstLine="0"/>
              <w:jc w:val="both"/>
              <w:spacing w:before="0" w:after="0" w:line="240" w:lineRule="auto"/>
              <w:widowControl w:val="off"/>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Май 2019.</w:t>
            </w:r>
            <w:r/>
          </w:p>
        </w:tc>
        <w:tc>
          <w:tcPr>
            <w:shd w:val="clear" w:color="auto" w:fill="auto"/>
            <w:tcW w:w="7805" w:type="dxa"/>
            <w:textDirection w:val="lrTb"/>
            <w:noWrap w:val="false"/>
          </w:tcPr>
          <w:p>
            <w:pPr>
              <w:pStyle w:val="1305"/>
              <w:jc w:val="both"/>
              <w:widowControl w:val="off"/>
              <w:rPr>
                <w:rFonts w:ascii="Calibri" w:hAnsi="Calibri" w:eastAsia="Calibri"/>
                <w:szCs w:val="20"/>
              </w:rPr>
            </w:pPr>
            <w:r>
              <w:rPr>
                <w:rFonts w:eastAsia="Calibri"/>
                <w:szCs w:val="20"/>
                <w:lang w:eastAsia="ru-RU"/>
              </w:rPr>
              <w:t xml:space="preserve">Учебные занятия и итоговая аттестация по программе по</w:t>
            </w:r>
            <w:r>
              <w:rPr>
                <w:rFonts w:eastAsia="Calibri"/>
                <w:szCs w:val="20"/>
                <w:lang w:eastAsia="ru-RU"/>
              </w:rPr>
              <w:t xml:space="preserve">вышения квалификации «Нормативно-правовые и методические основы проверки и оценки образовательный достижений выпускников при проведении ОГЭ» для экспертов предметных, конфликтной комиссий Астраханской области, ГБОУ АО ДПО «Центр мониторинга в образовании».</w:t>
            </w:r>
            <w:r/>
          </w:p>
        </w:tc>
      </w:tr>
    </w:tbl>
    <w:p>
      <w:pPr>
        <w:pStyle w:val="2818"/>
        <w:jc w:val="both"/>
        <w:widowControl w:val="off"/>
        <w:rPr>
          <w:rFonts w:ascii="Times New Roman" w:hAnsi="Times New Roman"/>
          <w:b/>
        </w:rPr>
      </w:pPr>
      <w:r>
        <w:rPr>
          <w:b/>
        </w:rPr>
      </w:r>
      <w:r/>
    </w:p>
    <w:p>
      <w:pPr>
        <w:pStyle w:val="2818"/>
        <w:jc w:val="both"/>
        <w:widowControl w:val="off"/>
        <w:rPr>
          <w:b/>
        </w:rPr>
      </w:pPr>
      <w:r>
        <w:rPr>
          <w:b/>
        </w:rPr>
        <w:t xml:space="preserve">2.5. ВЫВОДЫ</w:t>
      </w:r>
      <w:r/>
    </w:p>
    <w:p>
      <w:pPr>
        <w:pStyle w:val="2818"/>
        <w:ind w:firstLine="567"/>
        <w:jc w:val="both"/>
        <w:widowControl w:val="off"/>
      </w:pPr>
      <w:r>
        <w:t xml:space="preserve">Перечень элементов содержания, усвоение которых всеми школьниками региона в целом можно считать достаточным:</w:t>
      </w:r>
      <w:r/>
    </w:p>
    <w:p>
      <w:pPr>
        <w:pStyle w:val="2818"/>
        <w:numPr>
          <w:ilvl w:val="0"/>
          <w:numId w:val="33"/>
        </w:numPr>
        <w:ind w:left="0" w:firstLine="567"/>
        <w:jc w:val="both"/>
        <w:spacing w:before="0" w:after="55"/>
        <w:widowControl w:val="off"/>
      </w:pPr>
      <w:r>
        <w:t xml:space="preserve">Строение атома. Строение электронных оболочек атомов первых 20 элементов Периодической системы Д.И. Менделеева. Закономерности изменения свойств элементов и их соединений в связи с положением в Периодической системе химических элементов.</w:t>
      </w:r>
      <w:r/>
    </w:p>
    <w:p>
      <w:pPr>
        <w:pStyle w:val="2818"/>
        <w:numPr>
          <w:ilvl w:val="0"/>
          <w:numId w:val="32"/>
        </w:numPr>
        <w:ind w:left="0" w:firstLine="567"/>
        <w:jc w:val="both"/>
        <w:spacing w:before="0" w:after="55"/>
        <w:widowControl w:val="off"/>
      </w:pPr>
      <w:r>
        <w:t xml:space="preserve">Периодический закон и Периодическая система химических элементов Д.И. Менделеева.</w:t>
      </w:r>
      <w:r/>
    </w:p>
    <w:p>
      <w:pPr>
        <w:pStyle w:val="2818"/>
        <w:numPr>
          <w:ilvl w:val="0"/>
          <w:numId w:val="32"/>
        </w:numPr>
        <w:ind w:left="0" w:firstLine="567"/>
        <w:jc w:val="both"/>
        <w:spacing w:before="0" w:after="55"/>
        <w:widowControl w:val="off"/>
      </w:pPr>
      <w:r>
        <w:t xml:space="preserve">Строение молекул. Химическая связь: ковалентная (полярная и неполярная), ионная, металлическая.</w:t>
      </w:r>
      <w:r/>
    </w:p>
    <w:p>
      <w:pPr>
        <w:pStyle w:val="2818"/>
        <w:numPr>
          <w:ilvl w:val="0"/>
          <w:numId w:val="32"/>
        </w:numPr>
        <w:ind w:left="0" w:firstLine="567"/>
        <w:jc w:val="both"/>
        <w:spacing w:before="0" w:after="55"/>
        <w:widowControl w:val="off"/>
      </w:pPr>
      <w:r>
        <w:t xml:space="preserve">Валентность химических элементов. Степень окисления химических элементов.</w:t>
      </w:r>
      <w:r/>
    </w:p>
    <w:p>
      <w:pPr>
        <w:pStyle w:val="2818"/>
        <w:numPr>
          <w:ilvl w:val="0"/>
          <w:numId w:val="32"/>
        </w:numPr>
        <w:ind w:left="0" w:firstLine="567"/>
        <w:jc w:val="both"/>
        <w:spacing w:before="0" w:after="55"/>
        <w:widowControl w:val="off"/>
      </w:pPr>
      <w:r>
        <w:t xml:space="preserve">Простые и сложные вещества. Основные классы неорганических веществ. Номенклатура неорганических соединений.</w:t>
      </w:r>
      <w:r/>
    </w:p>
    <w:p>
      <w:pPr>
        <w:pStyle w:val="2818"/>
        <w:numPr>
          <w:ilvl w:val="0"/>
          <w:numId w:val="32"/>
        </w:numPr>
        <w:ind w:left="0" w:firstLine="567"/>
        <w:jc w:val="both"/>
        <w:spacing w:before="0" w:after="55"/>
        <w:widowControl w:val="off"/>
      </w:pPr>
      <w:r>
        <w:t xml:space="preserve">Химическая реакция. Условия и признаки протекания химических реакций. Химичес</w:t>
      </w:r>
      <w:r>
        <w:t xml:space="preserve">кие уравнения. Сохранение массы веществ при химических реакциях. Классификация химических реакций по различным признакам: количеству и составу исходных и полученных веществ, изменению степеней окисления химических элементов, поглощению и выделению энергии.</w:t>
      </w:r>
      <w:r/>
    </w:p>
    <w:p>
      <w:pPr>
        <w:pStyle w:val="2818"/>
        <w:numPr>
          <w:ilvl w:val="0"/>
          <w:numId w:val="32"/>
        </w:numPr>
        <w:ind w:left="0" w:firstLine="567"/>
        <w:jc w:val="both"/>
        <w:spacing w:before="0" w:after="55"/>
        <w:widowControl w:val="off"/>
      </w:pPr>
      <w:r>
        <w:t xml:space="preserve">Электролиты и не электролиты. Катионы и анионы. Электролитическая диссоциация кислот, щелочей и солей (средних).</w:t>
      </w:r>
      <w:r/>
    </w:p>
    <w:p>
      <w:pPr>
        <w:pStyle w:val="2806"/>
        <w:numPr>
          <w:ilvl w:val="0"/>
          <w:numId w:val="32"/>
        </w:numPr>
        <w:ind w:left="0" w:firstLine="567"/>
        <w:jc w:val="both"/>
        <w:spacing w:line="240" w:lineRule="auto"/>
        <w:widowControl w:val="off"/>
        <w:rPr>
          <w:rFonts w:ascii="Times New Roman" w:hAnsi="Times New Roman"/>
          <w:sz w:val="24"/>
          <w:szCs w:val="24"/>
        </w:rPr>
      </w:pPr>
      <w:r>
        <w:rPr>
          <w:rFonts w:ascii="Times New Roman" w:hAnsi="Times New Roman"/>
          <w:sz w:val="24"/>
          <w:szCs w:val="24"/>
        </w:rPr>
        <w:t xml:space="preserve">Реакции ионного обмена и условия их осуществления.</w:t>
      </w:r>
      <w:r/>
    </w:p>
    <w:p>
      <w:pPr>
        <w:pStyle w:val="2818"/>
        <w:numPr>
          <w:ilvl w:val="0"/>
          <w:numId w:val="32"/>
        </w:numPr>
        <w:ind w:left="0" w:firstLine="567"/>
        <w:jc w:val="both"/>
        <w:spacing w:before="0" w:after="55"/>
        <w:widowControl w:val="off"/>
      </w:pPr>
      <w:r>
        <w:t xml:space="preserve">Химические свойства простых веществ: металлов и неметаллов.</w:t>
      </w:r>
      <w:r/>
    </w:p>
    <w:p>
      <w:pPr>
        <w:pStyle w:val="2818"/>
        <w:numPr>
          <w:ilvl w:val="0"/>
          <w:numId w:val="32"/>
        </w:numPr>
        <w:ind w:left="0" w:firstLine="567"/>
        <w:jc w:val="both"/>
        <w:spacing w:before="0" w:after="55"/>
        <w:widowControl w:val="off"/>
      </w:pPr>
      <w:r>
        <w:t xml:space="preserve">Степень окисления химических элементов. Окислитель и восстановитель. Окислительно-восстановительные реакции.</w:t>
      </w:r>
      <w:r/>
    </w:p>
    <w:p>
      <w:pPr>
        <w:pStyle w:val="2818"/>
        <w:numPr>
          <w:ilvl w:val="0"/>
          <w:numId w:val="32"/>
        </w:numPr>
        <w:ind w:left="0" w:firstLine="567"/>
        <w:jc w:val="both"/>
        <w:spacing w:before="0" w:after="55"/>
        <w:widowControl w:val="off"/>
      </w:pPr>
      <w:r>
        <w:t xml:space="preserve">Вычисление массовой доли химического элемента в веществе.</w:t>
      </w:r>
      <w:r/>
    </w:p>
    <w:p>
      <w:pPr>
        <w:pStyle w:val="2818"/>
        <w:ind w:firstLine="567"/>
        <w:jc w:val="both"/>
        <w:spacing w:before="0" w:after="55"/>
        <w:widowControl w:val="off"/>
      </w:pPr>
      <w:r>
        <w:t xml:space="preserve">Перечень умений и видов деятельности, усвоение которых всеми школьниками региона в целом можно считать достаточным:</w:t>
      </w:r>
      <w:r/>
    </w:p>
    <w:p>
      <w:pPr>
        <w:pStyle w:val="2818"/>
        <w:numPr>
          <w:ilvl w:val="0"/>
          <w:numId w:val="35"/>
        </w:numPr>
        <w:ind w:left="0" w:firstLine="567"/>
        <w:jc w:val="both"/>
        <w:spacing w:before="0" w:after="55"/>
        <w:widowControl w:val="off"/>
      </w:pPr>
      <w:r>
        <w:t xml:space="preserve">составлять схемы строения атомов первых 20 элементов Периодической системы Д.И. Менделеева; объяснять закономерности изменения строения атомов, свойств элементов в пределах малых </w:t>
      </w:r>
      <w:r>
        <w:t xml:space="preserve">периодов и главных подгрупп, а также свойства образуемых ими высших оксидов; характеризовать химические элементы (от водорода до кальция) на основе их положения в Периодической системе химических элементов Д.И. Менделеева и особенностей строения их атомов;</w:t>
      </w:r>
      <w:r/>
    </w:p>
    <w:p>
      <w:pPr>
        <w:pStyle w:val="2818"/>
        <w:numPr>
          <w:ilvl w:val="0"/>
          <w:numId w:val="35"/>
        </w:numPr>
        <w:ind w:left="0" w:firstLine="567"/>
        <w:jc w:val="both"/>
        <w:spacing w:before="0" w:after="55"/>
        <w:widowControl w:val="off"/>
      </w:pPr>
      <w:r>
        <w:t xml:space="preserve">знать Периодический закон Д.И. Менделеева, объяснять закономерности изменения строения атомов, свойств элементов в пределах малых периодов и главных подгрупп, а также свойства образуемых ими высших оксидов;</w:t>
      </w:r>
      <w:r/>
    </w:p>
    <w:p>
      <w:pPr>
        <w:pStyle w:val="2818"/>
        <w:numPr>
          <w:ilvl w:val="0"/>
          <w:numId w:val="35"/>
        </w:numPr>
        <w:ind w:left="0" w:firstLine="567"/>
        <w:jc w:val="both"/>
        <w:spacing w:before="0" w:after="55"/>
        <w:widowControl w:val="off"/>
      </w:pPr>
      <w:r>
        <w:t xml:space="preserve">определять вид химической связи в соединениях;</w:t>
      </w:r>
      <w:r/>
    </w:p>
    <w:p>
      <w:pPr>
        <w:pStyle w:val="2818"/>
        <w:numPr>
          <w:ilvl w:val="0"/>
          <w:numId w:val="35"/>
        </w:numPr>
        <w:ind w:left="0" w:firstLine="567"/>
        <w:jc w:val="both"/>
        <w:spacing w:before="0" w:after="55"/>
        <w:widowControl w:val="off"/>
      </w:pPr>
      <w:r>
        <w:t xml:space="preserve">определять валентность и степень окисления элемента в соединении;</w:t>
      </w:r>
      <w:r/>
    </w:p>
    <w:p>
      <w:pPr>
        <w:pStyle w:val="2818"/>
        <w:numPr>
          <w:ilvl w:val="0"/>
          <w:numId w:val="35"/>
        </w:numPr>
        <w:ind w:left="0" w:firstLine="567"/>
        <w:jc w:val="both"/>
        <w:spacing w:before="0" w:after="55"/>
        <w:widowControl w:val="off"/>
      </w:pPr>
      <w:r>
        <w:t xml:space="preserve">уметь называть соединения изученных классов неорганических веществ; определять принадлежность веществ к определенному классу соединений;</w:t>
      </w:r>
      <w:r/>
    </w:p>
    <w:p>
      <w:pPr>
        <w:pStyle w:val="2818"/>
        <w:numPr>
          <w:ilvl w:val="0"/>
          <w:numId w:val="35"/>
        </w:numPr>
        <w:ind w:left="0" w:firstLine="567"/>
        <w:jc w:val="both"/>
        <w:spacing w:before="0" w:after="55"/>
        <w:widowControl w:val="off"/>
      </w:pPr>
      <w:r>
        <w:t xml:space="preserve">определять типы химических реакций; составлять уравнения химических реакций;</w:t>
      </w:r>
      <w:r/>
    </w:p>
    <w:p>
      <w:pPr>
        <w:pStyle w:val="2818"/>
        <w:numPr>
          <w:ilvl w:val="0"/>
          <w:numId w:val="35"/>
        </w:numPr>
        <w:ind w:left="0" w:firstLine="567"/>
        <w:jc w:val="both"/>
        <w:spacing w:before="0" w:after="55"/>
        <w:widowControl w:val="off"/>
      </w:pPr>
      <w:r>
        <w:t xml:space="preserve">знать важнейшие химические понятия: электролиты и неэлектролиты, электролитическая диссоциация; объяснять сущность процесса электролитической диссоциации и реакций ионного обмена;</w:t>
      </w:r>
      <w:r/>
    </w:p>
    <w:p>
      <w:pPr>
        <w:pStyle w:val="2818"/>
        <w:numPr>
          <w:ilvl w:val="0"/>
          <w:numId w:val="35"/>
        </w:numPr>
        <w:ind w:left="0" w:firstLine="567"/>
        <w:jc w:val="both"/>
        <w:spacing w:before="0" w:after="55"/>
        <w:widowControl w:val="off"/>
      </w:pPr>
      <w:r>
        <w:t xml:space="preserve">определять возможность протекания реакций ионного обмена;</w:t>
      </w:r>
      <w:r/>
    </w:p>
    <w:p>
      <w:pPr>
        <w:pStyle w:val="2818"/>
        <w:numPr>
          <w:ilvl w:val="0"/>
          <w:numId w:val="35"/>
        </w:numPr>
        <w:ind w:left="0" w:firstLine="567"/>
        <w:jc w:val="both"/>
        <w:spacing w:before="0" w:after="55"/>
        <w:widowControl w:val="off"/>
      </w:pPr>
      <w:r>
        <w:t xml:space="preserve">объяснять закономерности изменения строения атомов, свойств элементов в пределах малых периодов и главных подгрупп, а также свойства образуемых ими высших оксидов; характеризовать взаимосвязь между составом, строением и свойствами неорганических веществ;</w:t>
      </w:r>
      <w:r/>
    </w:p>
    <w:p>
      <w:pPr>
        <w:pStyle w:val="2818"/>
        <w:numPr>
          <w:ilvl w:val="0"/>
          <w:numId w:val="35"/>
        </w:numPr>
        <w:ind w:left="0" w:firstLine="567"/>
        <w:jc w:val="both"/>
        <w:spacing w:before="0" w:after="55"/>
        <w:widowControl w:val="off"/>
      </w:pPr>
      <w:r>
        <w:t xml:space="preserve">знать характерные признаки важнейших химических понятий. Определять валентность и степень окисления элемента в соединении;</w:t>
      </w:r>
      <w:r/>
    </w:p>
    <w:p>
      <w:pPr>
        <w:pStyle w:val="2818"/>
        <w:numPr>
          <w:ilvl w:val="0"/>
          <w:numId w:val="35"/>
        </w:numPr>
        <w:ind w:left="0" w:firstLine="567"/>
        <w:jc w:val="both"/>
        <w:widowControl w:val="off"/>
      </w:pPr>
      <w:r>
        <w:t xml:space="preserve">вычислять массовую долю химического элемента по формуле соединения.</w:t>
      </w:r>
      <w:r/>
    </w:p>
    <w:p>
      <w:pPr>
        <w:pStyle w:val="2818"/>
        <w:ind w:firstLine="567"/>
        <w:jc w:val="both"/>
        <w:widowControl w:val="off"/>
        <w:rPr>
          <w:color w:val="auto"/>
        </w:rPr>
      </w:pPr>
      <w:r>
        <w:rPr>
          <w:color w:val="auto"/>
        </w:rPr>
        <w:t xml:space="preserve">Перечень элементов содержания, усвоение которых всеми школьниками региона в целом, школьниками с разным уровнем подготовки нельзя считать достаточным:</w:t>
      </w:r>
      <w:r/>
    </w:p>
    <w:p>
      <w:pPr>
        <w:pStyle w:val="2818"/>
        <w:numPr>
          <w:ilvl w:val="0"/>
          <w:numId w:val="34"/>
        </w:numPr>
        <w:ind w:left="0" w:firstLine="567"/>
        <w:jc w:val="both"/>
        <w:widowControl w:val="off"/>
      </w:pPr>
      <w:r>
        <w:t xml:space="preserve">Химические свойства оксидов: оснόвных, амфотерных, кислотных.</w:t>
      </w:r>
      <w:r/>
    </w:p>
    <w:p>
      <w:pPr>
        <w:pStyle w:val="2818"/>
        <w:numPr>
          <w:ilvl w:val="0"/>
          <w:numId w:val="34"/>
        </w:numPr>
        <w:ind w:left="0" w:firstLine="567"/>
        <w:jc w:val="both"/>
        <w:widowControl w:val="off"/>
      </w:pPr>
      <w:r>
        <w:t xml:space="preserve">Химические свойства оснований. Химические свойства кислот.</w:t>
      </w:r>
      <w:r/>
    </w:p>
    <w:p>
      <w:pPr>
        <w:pStyle w:val="2818"/>
        <w:numPr>
          <w:ilvl w:val="0"/>
          <w:numId w:val="34"/>
        </w:numPr>
        <w:ind w:left="0" w:firstLine="567"/>
        <w:jc w:val="both"/>
        <w:widowControl w:val="off"/>
      </w:pPr>
      <w:r>
        <w:t xml:space="preserve">Химические свойства солей (средних).</w:t>
      </w:r>
      <w:r/>
    </w:p>
    <w:p>
      <w:pPr>
        <w:pStyle w:val="2818"/>
        <w:numPr>
          <w:ilvl w:val="0"/>
          <w:numId w:val="34"/>
        </w:numPr>
        <w:ind w:left="0" w:firstLine="567"/>
        <w:jc w:val="both"/>
        <w:widowControl w:val="off"/>
      </w:pPr>
      <w:r>
        <w:t xml:space="preserve">Чистые вещества и смеси. Правила безопасной работы в школьной лаборатории. Лабораторная посуда и оборудование. Человек</w:t>
      </w:r>
      <w:r>
        <w:t xml:space="preserve"> в мире веществ, материалов и химических реакций. Проблемы безопасного использования веществ и химических реакций в повседневной жизни. Разделение смесей и очистка веществ. Приготовление растворов. Химическое загрязнение окружающей среды и его последствия.</w:t>
      </w:r>
      <w:r/>
    </w:p>
    <w:p>
      <w:pPr>
        <w:pStyle w:val="2818"/>
        <w:numPr>
          <w:ilvl w:val="0"/>
          <w:numId w:val="34"/>
        </w:numPr>
        <w:ind w:left="0" w:firstLine="567"/>
        <w:jc w:val="both"/>
        <w:widowControl w:val="off"/>
      </w:pPr>
      <w:r>
        <w:t xml:space="preserve">Первоначальные сведения об органических в</w:t>
      </w:r>
      <w:r>
        <w:t xml:space="preserve">еществах: предельных и непредельных углеводородах (метане, этане, этилене, ацетилене) и кислородсодержащих веществах: спиртах (метаноле, этаноле, глицерине), карбоновых кислотах (уксусной и стеариновой). Биологически важные вещества: белки, жиры, углеводы.</w:t>
      </w:r>
      <w:r/>
    </w:p>
    <w:p>
      <w:pPr>
        <w:pStyle w:val="2818"/>
        <w:numPr>
          <w:ilvl w:val="0"/>
          <w:numId w:val="34"/>
        </w:numPr>
        <w:ind w:left="0" w:firstLine="567"/>
        <w:jc w:val="both"/>
        <w:widowControl w:val="off"/>
      </w:pPr>
      <w:r>
        <w:t xml:space="preserve">Определение характера среды рас</w:t>
      </w:r>
      <w:r>
        <w:t xml:space="preserve">твора кислот и щелочей с помощью индикаторов. Качественные реакции на ионы в растворе (хлорид-, сульфат-, карбокатионы, ион аммония). Получение газообразных веществ. Качественные реакции на газообразные вещества (кислород, водород, углекислый газ, аммиак).</w:t>
      </w:r>
      <w:r/>
    </w:p>
    <w:p>
      <w:pPr>
        <w:pStyle w:val="2818"/>
        <w:numPr>
          <w:ilvl w:val="0"/>
          <w:numId w:val="34"/>
        </w:numPr>
        <w:ind w:left="0" w:firstLine="567"/>
        <w:jc w:val="both"/>
        <w:widowControl w:val="off"/>
        <w:rPr>
          <w:color w:val="auto"/>
        </w:rPr>
      </w:pPr>
      <w:r>
        <w:t xml:space="preserve">Химические свойства простых веществ. Химические свойства сложных веществ.</w:t>
      </w:r>
      <w:r/>
    </w:p>
    <w:p>
      <w:pPr>
        <w:pStyle w:val="2818"/>
        <w:numPr>
          <w:ilvl w:val="0"/>
          <w:numId w:val="34"/>
        </w:numPr>
        <w:ind w:left="0" w:firstLine="567"/>
        <w:jc w:val="both"/>
        <w:widowControl w:val="off"/>
        <w:rPr>
          <w:color w:val="auto"/>
        </w:rPr>
      </w:pPr>
      <w:r>
        <w:t xml:space="preserve">Степень окисления химических элементов. Окислитель и восстановитель. Окислительно-восстановительные реакции.</w:t>
      </w:r>
      <w:r/>
    </w:p>
    <w:p>
      <w:pPr>
        <w:pStyle w:val="2818"/>
        <w:numPr>
          <w:ilvl w:val="0"/>
          <w:numId w:val="34"/>
        </w:numPr>
        <w:ind w:left="0" w:firstLine="567"/>
        <w:jc w:val="both"/>
        <w:widowControl w:val="off"/>
      </w:pPr>
      <w:r>
        <w:t xml:space="preserve">Вычисление массовой доли растворенного вещества в растворе. Вычисление количества вещества, массы или объема вещества по количеству вещества, массе или объему одного из реагентов или продуктов реакции.</w:t>
      </w:r>
      <w:r/>
    </w:p>
    <w:p>
      <w:pPr>
        <w:pStyle w:val="2818"/>
        <w:numPr>
          <w:ilvl w:val="0"/>
          <w:numId w:val="34"/>
        </w:numPr>
        <w:ind w:left="0" w:firstLine="567"/>
        <w:jc w:val="both"/>
        <w:widowControl w:val="off"/>
      </w:pPr>
      <w:r>
        <w:t xml:space="preserve">Химические свойства простых веществ. Химические свойства сложных веществ.  Взаимосвязь различных классов неорганических веществ. Реакции ионного обмена и условия их осуществления.</w:t>
      </w:r>
      <w:r/>
    </w:p>
    <w:p>
      <w:pPr>
        <w:pStyle w:val="2818"/>
        <w:ind w:firstLine="567"/>
        <w:jc w:val="both"/>
        <w:widowControl w:val="off"/>
        <w:rPr>
          <w:color w:val="auto"/>
        </w:rPr>
      </w:pPr>
      <w:r>
        <w:rPr>
          <w:color w:val="auto"/>
        </w:rPr>
        <w:t xml:space="preserve">Перечень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r/>
    </w:p>
    <w:p>
      <w:pPr>
        <w:pStyle w:val="2818"/>
        <w:numPr>
          <w:ilvl w:val="0"/>
          <w:numId w:val="36"/>
        </w:numPr>
        <w:ind w:left="0" w:firstLine="567"/>
        <w:jc w:val="both"/>
        <w:widowControl w:val="off"/>
        <w:rPr>
          <w:color w:val="auto"/>
        </w:rPr>
      </w:pPr>
      <w:r>
        <w:t xml:space="preserve">Характеризовать химические свойства основных классов неорганических веществ (оксидов, кислот, оснований и солей).</w:t>
      </w:r>
      <w:r/>
    </w:p>
    <w:p>
      <w:pPr>
        <w:pStyle w:val="2818"/>
        <w:numPr>
          <w:ilvl w:val="0"/>
          <w:numId w:val="36"/>
        </w:numPr>
        <w:ind w:left="0" w:firstLine="567"/>
        <w:jc w:val="both"/>
        <w:widowControl w:val="off"/>
        <w:rPr>
          <w:color w:val="auto"/>
        </w:rPr>
      </w:pPr>
      <w:r>
        <w:t xml:space="preserve">Характеризовать химические свойства основных классов неорганических веществ (оксидов, кислот, оснований и солей).</w:t>
      </w:r>
      <w:r/>
    </w:p>
    <w:p>
      <w:pPr>
        <w:pStyle w:val="2818"/>
        <w:numPr>
          <w:ilvl w:val="0"/>
          <w:numId w:val="36"/>
        </w:numPr>
        <w:ind w:left="0" w:firstLine="567"/>
        <w:jc w:val="both"/>
        <w:widowControl w:val="off"/>
        <w:rPr>
          <w:color w:val="auto"/>
        </w:rPr>
      </w:pPr>
      <w:r>
        <w:t xml:space="preserve">Характеризовать химические свойства основных классов неорганических веществ (оксидов, кислот, оснований и солей).</w:t>
      </w:r>
      <w:r/>
    </w:p>
    <w:p>
      <w:pPr>
        <w:pStyle w:val="2818"/>
        <w:numPr>
          <w:ilvl w:val="0"/>
          <w:numId w:val="36"/>
        </w:numPr>
        <w:ind w:left="0" w:firstLine="567"/>
        <w:jc w:val="both"/>
        <w:widowControl w:val="off"/>
        <w:rPr>
          <w:color w:val="auto"/>
        </w:rPr>
      </w:pPr>
      <w:r>
        <w:t xml:space="preserve">Обращаться:  с химической посудой и лабораторным оборудованием. Использовать приобретенные знания и умения  в практической деятельности и повседневной жизни.</w:t>
      </w:r>
      <w:r/>
    </w:p>
    <w:p>
      <w:pPr>
        <w:pStyle w:val="2818"/>
        <w:numPr>
          <w:ilvl w:val="0"/>
          <w:numId w:val="36"/>
        </w:numPr>
        <w:ind w:left="0" w:firstLine="567"/>
        <w:jc w:val="both"/>
        <w:widowControl w:val="off"/>
        <w:rPr>
          <w:color w:val="auto"/>
        </w:rPr>
      </w:pPr>
      <w:r>
        <w:t xml:space="preserve">Знать первоначальные сведения о строении органических веществ. Уметь называть органические вещества по их формуле: метан, этан, этилен, ацетилен, метанол, этанол, глицерин, уксусная кислота, глюкоза, сахароза. Характеризовать взаим</w:t>
      </w:r>
      <w:r>
        <w:t xml:space="preserve">освязь между составом, строением и свойствами отдельных представителей органических веществ. Определять возможность протекания реакций некоторых представителей органических веществ: с кислородом, водородом, металлами, водой, основаниями, кислотами, солями.</w:t>
      </w:r>
      <w:r/>
    </w:p>
    <w:p>
      <w:pPr>
        <w:pStyle w:val="2818"/>
        <w:numPr>
          <w:ilvl w:val="0"/>
          <w:numId w:val="36"/>
        </w:numPr>
        <w:ind w:left="0" w:firstLine="567"/>
        <w:jc w:val="both"/>
        <w:widowControl w:val="off"/>
        <w:rPr>
          <w:color w:val="auto"/>
        </w:rPr>
      </w:pPr>
      <w:r>
        <w:t xml:space="preserve">Распознавать опытным путем газообразные вещества: </w:t>
      </w:r>
      <w:r>
        <w:t xml:space="preserve">кислород, водород, углекислый газ, аммиак. Распознавать опытным путем: растворы кислот и щелочей по изменению окраски индикатора. Распознавать опытным путем: кислоты, щелочи и соли по наличию в их растворах хлорид-, сульфат-, карбонат-ионов и иона аммония.</w:t>
      </w:r>
      <w:r/>
    </w:p>
    <w:p>
      <w:pPr>
        <w:pStyle w:val="2818"/>
        <w:numPr>
          <w:ilvl w:val="0"/>
          <w:numId w:val="36"/>
        </w:numPr>
        <w:ind w:left="0" w:firstLine="567"/>
        <w:jc w:val="both"/>
        <w:widowControl w:val="off"/>
        <w:rPr>
          <w:color w:val="auto"/>
        </w:rPr>
      </w:pPr>
      <w:r>
        <w:t xml:space="preserve">Характеризовать взаимосвязь между составом, строением и свойствами неорганических веществ. Характеризовать химические свойства основных классов неорганических веществ (оксидов, кислот, оснований и солей).</w:t>
      </w:r>
      <w:r/>
    </w:p>
    <w:p>
      <w:pPr>
        <w:pStyle w:val="2818"/>
        <w:numPr>
          <w:ilvl w:val="0"/>
          <w:numId w:val="36"/>
        </w:numPr>
        <w:ind w:left="0" w:firstLine="567"/>
        <w:jc w:val="both"/>
        <w:widowControl w:val="off"/>
        <w:rPr>
          <w:color w:val="auto"/>
        </w:rPr>
      </w:pPr>
      <w:r>
        <w:t xml:space="preserve">Определять валентность и степень окисления элемента в соединении. Составлять  уравнения химических реакций.</w:t>
      </w:r>
      <w:r/>
    </w:p>
    <w:p>
      <w:pPr>
        <w:pStyle w:val="2818"/>
        <w:numPr>
          <w:ilvl w:val="0"/>
          <w:numId w:val="36"/>
        </w:numPr>
        <w:ind w:left="0" w:firstLine="567"/>
        <w:jc w:val="both"/>
        <w:widowControl w:val="off"/>
        <w:rPr>
          <w:color w:val="auto"/>
        </w:rPr>
      </w:pPr>
      <w:r>
        <w:t xml:space="preserve">Вычислять массовую долю вещества в растворе.   Вычислять количество вещества, объем или массу вещества по количеству вещества, объему или массе реагентов или продуктов реакции.</w:t>
      </w:r>
      <w:r/>
    </w:p>
    <w:p>
      <w:pPr>
        <w:pStyle w:val="2818"/>
        <w:numPr>
          <w:ilvl w:val="0"/>
          <w:numId w:val="36"/>
        </w:numPr>
        <w:ind w:left="0" w:firstLine="567"/>
        <w:jc w:val="both"/>
        <w:widowControl w:val="off"/>
      </w:pPr>
      <w:r>
        <w:t xml:space="preserve">Определять возможность протекания реакций ионного обмена. Составлять уравнения химических реакций.</w:t>
      </w:r>
      <w:r/>
    </w:p>
    <w:p>
      <w:pPr>
        <w:pStyle w:val="2818"/>
        <w:ind w:firstLine="567"/>
        <w:jc w:val="both"/>
        <w:widowControl w:val="off"/>
        <w:rPr>
          <w:color w:val="auto"/>
        </w:rPr>
      </w:pPr>
      <w:r>
        <w:rPr>
          <w:color w:val="auto"/>
        </w:rPr>
        <w:t xml:space="preserve">Наибольшие затруднения для экзаменуемых вызывают задания повышенного и высокого уровня сложности. Задания с</w:t>
      </w:r>
      <w:r>
        <w:rPr>
          <w:color w:val="auto"/>
        </w:rPr>
        <w:t xml:space="preserve"> развернутым ответом по химии, предлагаемые выпускникам 9-х классов, в отличие от заданий 1 части экзаменационной работы, предусматривают комплексную проверку усвоения на профильном уровне нескольких элементов содержания из следующих содержательных блоков:</w:t>
      </w:r>
      <w:r/>
    </w:p>
    <w:p>
      <w:pPr>
        <w:pStyle w:val="2818"/>
        <w:ind w:firstLine="567"/>
        <w:jc w:val="both"/>
        <w:widowControl w:val="off"/>
        <w:rPr>
          <w:color w:val="auto"/>
        </w:rPr>
      </w:pPr>
      <w:r>
        <w:rPr>
          <w:color w:val="auto"/>
        </w:rPr>
        <w:t xml:space="preserve">- способы получения и химические свойства различных классов неорганических соединений;</w:t>
      </w:r>
      <w:r/>
    </w:p>
    <w:p>
      <w:pPr>
        <w:pStyle w:val="2818"/>
        <w:ind w:firstLine="567"/>
        <w:jc w:val="both"/>
        <w:widowControl w:val="off"/>
        <w:rPr>
          <w:color w:val="auto"/>
        </w:rPr>
      </w:pPr>
      <w:r>
        <w:rPr>
          <w:color w:val="auto"/>
        </w:rPr>
        <w:t xml:space="preserve">- обусловленность свойств и способов получения веществ их составом и строением;</w:t>
      </w:r>
      <w:r/>
    </w:p>
    <w:p>
      <w:pPr>
        <w:pStyle w:val="2818"/>
        <w:ind w:firstLine="567"/>
        <w:jc w:val="both"/>
        <w:widowControl w:val="off"/>
        <w:rPr>
          <w:color w:val="auto"/>
        </w:rPr>
      </w:pPr>
      <w:r>
        <w:rPr>
          <w:color w:val="auto"/>
        </w:rPr>
        <w:t xml:space="preserve">- реакции ионного обмена;</w:t>
      </w:r>
      <w:r/>
    </w:p>
    <w:p>
      <w:pPr>
        <w:pStyle w:val="2818"/>
        <w:ind w:firstLine="567"/>
        <w:jc w:val="both"/>
        <w:widowControl w:val="off"/>
        <w:rPr>
          <w:color w:val="auto"/>
        </w:rPr>
      </w:pPr>
      <w:r>
        <w:rPr>
          <w:color w:val="auto"/>
        </w:rPr>
        <w:t xml:space="preserve">- взаимосвязь веществ различных классов;</w:t>
      </w:r>
      <w:r/>
    </w:p>
    <w:p>
      <w:pPr>
        <w:pStyle w:val="2818"/>
        <w:ind w:firstLine="567"/>
        <w:jc w:val="both"/>
        <w:widowControl w:val="off"/>
        <w:rPr>
          <w:color w:val="auto"/>
        </w:rPr>
      </w:pPr>
      <w:r>
        <w:rPr>
          <w:color w:val="auto"/>
        </w:rPr>
        <w:t xml:space="preserve">- количество вещества, молярный объем и молярная масса вещества;</w:t>
      </w:r>
      <w:r/>
    </w:p>
    <w:p>
      <w:pPr>
        <w:pStyle w:val="2818"/>
        <w:ind w:firstLine="567"/>
        <w:jc w:val="both"/>
        <w:widowControl w:val="off"/>
        <w:rPr>
          <w:color w:val="auto"/>
        </w:rPr>
      </w:pPr>
      <w:r>
        <w:rPr>
          <w:color w:val="auto"/>
        </w:rPr>
        <w:t xml:space="preserve">- массовая доля растворенного вещества;</w:t>
      </w:r>
      <w:r/>
    </w:p>
    <w:p>
      <w:pPr>
        <w:pStyle w:val="2818"/>
        <w:ind w:firstLine="567"/>
        <w:jc w:val="both"/>
        <w:widowControl w:val="off"/>
        <w:rPr>
          <w:color w:val="auto"/>
        </w:rPr>
      </w:pPr>
      <w:r>
        <w:rPr>
          <w:color w:val="auto"/>
        </w:rPr>
        <w:t xml:space="preserve">- качественные реакции и признаки реакций;</w:t>
      </w:r>
      <w:r/>
    </w:p>
    <w:p>
      <w:pPr>
        <w:pStyle w:val="2818"/>
        <w:ind w:firstLine="567"/>
        <w:jc w:val="both"/>
        <w:widowControl w:val="off"/>
        <w:rPr>
          <w:color w:val="auto"/>
        </w:rPr>
      </w:pPr>
      <w:r>
        <w:rPr>
          <w:color w:val="auto"/>
        </w:rPr>
        <w:t xml:space="preserve">- окислительно-восстановительные реакции;</w:t>
      </w:r>
      <w:r/>
    </w:p>
    <w:p>
      <w:pPr>
        <w:pStyle w:val="2818"/>
        <w:ind w:firstLine="567"/>
        <w:jc w:val="both"/>
        <w:widowControl w:val="off"/>
        <w:rPr>
          <w:color w:val="auto"/>
        </w:rPr>
      </w:pPr>
      <w:r>
        <w:rPr>
          <w:color w:val="auto"/>
        </w:rPr>
        <w:t xml:space="preserve">- комбинированные расчеты по химическим уравнениям.</w:t>
      </w:r>
      <w:r/>
    </w:p>
    <w:p>
      <w:pPr>
        <w:pStyle w:val="2818"/>
        <w:ind w:firstLine="567"/>
        <w:jc w:val="both"/>
        <w:widowControl w:val="off"/>
        <w:rPr>
          <w:color w:val="auto"/>
        </w:rPr>
      </w:pPr>
      <w:r>
        <w:rPr>
          <w:color w:val="auto"/>
        </w:rPr>
        <w:t xml:space="preserve">Задания с развернутым ответом наиболее сложные в экзаменационной работе, так как, помимо высокого уровня предметной подготовки, требуют сформированности таких интеллектуальных умений, как:</w:t>
      </w:r>
      <w:r/>
    </w:p>
    <w:p>
      <w:pPr>
        <w:pStyle w:val="2818"/>
        <w:ind w:firstLine="567"/>
        <w:jc w:val="both"/>
        <w:widowControl w:val="off"/>
        <w:rPr>
          <w:color w:val="auto"/>
        </w:rPr>
      </w:pPr>
      <w:r>
        <w:rPr>
          <w:color w:val="auto"/>
        </w:rPr>
        <w:t xml:space="preserve">- установление причинно-следственных связей между отдельными элементами знаний (например, между составом, строением и свойствами веществ);</w:t>
      </w:r>
      <w:r/>
    </w:p>
    <w:p>
      <w:pPr>
        <w:pStyle w:val="2818"/>
        <w:ind w:firstLine="567"/>
        <w:jc w:val="both"/>
        <w:widowControl w:val="off"/>
        <w:rPr>
          <w:color w:val="auto"/>
        </w:rPr>
      </w:pPr>
      <w:r>
        <w:rPr>
          <w:color w:val="auto"/>
        </w:rPr>
        <w:t xml:space="preserve">- формулирование ответа в определенной логике с аргументацией сделанных выводов и заключений.</w:t>
      </w:r>
      <w:r/>
    </w:p>
    <w:p>
      <w:pPr>
        <w:pStyle w:val="2818"/>
        <w:ind w:firstLine="567"/>
        <w:jc w:val="both"/>
        <w:widowControl w:val="off"/>
        <w:rPr>
          <w:color w:val="auto"/>
        </w:rPr>
      </w:pPr>
      <w:r>
        <w:rPr>
          <w:color w:val="auto"/>
        </w:rPr>
      </w:r>
      <w:r/>
    </w:p>
    <w:p>
      <w:pPr>
        <w:pStyle w:val="1305"/>
        <w:widowControl w:val="off"/>
        <w:rPr>
          <w:b/>
        </w:rPr>
      </w:pPr>
      <w:r>
        <w:rPr>
          <w:b/>
        </w:rPr>
        <w:t xml:space="preserve">2.6. РЕКОМЕНДАЦИИ</w:t>
      </w:r>
      <w:r/>
    </w:p>
    <w:p>
      <w:pPr>
        <w:pStyle w:val="2818"/>
        <w:ind w:firstLine="0"/>
        <w:jc w:val="both"/>
        <w:widowControl w:val="off"/>
        <w:rPr>
          <w:color w:val="auto"/>
        </w:rPr>
      </w:pPr>
      <w:r>
        <w:rPr>
          <w:color w:val="auto"/>
        </w:rPr>
      </w:r>
      <w:r/>
    </w:p>
    <w:p>
      <w:pPr>
        <w:pStyle w:val="2818"/>
        <w:ind w:firstLine="0"/>
        <w:jc w:val="both"/>
        <w:widowControl w:val="off"/>
      </w:pPr>
      <w:r>
        <w:rPr>
          <w:color w:val="auto"/>
        </w:rPr>
        <w:tab/>
        <w:t xml:space="preserve">Учителям химии следует уделять больше внимания в ходе уроков и во внеурочной деятельности практико-ориентированным заданиям. В современных условиях в связи с сокращением часов на предмет</w:t>
      </w:r>
      <w:r>
        <w:rPr>
          <w:color w:val="auto"/>
        </w:rPr>
        <w:t xml:space="preserve">ы естественного цикла наблюдается тенденция сокращения числа практических и лабораторных работ; происходит их замена демонстрационным экспериментом или другими формами работы (например, просмотром видеоряда). Нередко при проведении эксперимента требования </w:t>
      </w:r>
      <w:r>
        <w:rPr>
          <w:color w:val="auto"/>
        </w:rPr>
        <w:t xml:space="preserve">учителя нацелены лишь на запись уравнений реакций, что снижает значимость выработки практических умений, знаний правил техники безопасности. Все это приводит к затруднениям, возникающим у учащихся при выполнении заданий практико-ориентированного характера.</w:t>
      </w:r>
      <w:r/>
    </w:p>
    <w:p>
      <w:pPr>
        <w:pStyle w:val="2818"/>
        <w:ind w:firstLine="0"/>
        <w:jc w:val="both"/>
        <w:widowControl w:val="off"/>
      </w:pPr>
      <w:r>
        <w:rPr>
          <w:color w:val="auto"/>
        </w:rPr>
        <w:tab/>
        <w:t xml:space="preserve">Необходимо также активизировать работу по формированию у обучающихся таких общеучебных умений и навыков, как: извлечение и переработка информации, представленной в различном виде (текст, т</w:t>
      </w:r>
      <w:r>
        <w:rPr>
          <w:color w:val="auto"/>
        </w:rPr>
        <w:t xml:space="preserve">аблица, схема), умение представлять переработанные данные в различной форме, выстраивать логически обоснованный порядок выполнения заданий, выявлять причинно-следственные связи между составом, строением, свойствами и способами получения конкретных веществ.</w:t>
      </w:r>
      <w:r/>
    </w:p>
    <w:p>
      <w:pPr>
        <w:pStyle w:val="2818"/>
        <w:ind w:firstLine="0"/>
        <w:jc w:val="both"/>
        <w:widowControl w:val="off"/>
      </w:pPr>
      <w:r>
        <w:rPr>
          <w:color w:val="auto"/>
          <w:sz w:val="24"/>
          <w:szCs w:val="24"/>
        </w:rPr>
        <w:tab/>
      </w:r>
      <w:r>
        <w:rPr>
          <w:sz w:val="24"/>
          <w:szCs w:val="24"/>
        </w:rPr>
        <w:t xml:space="preserve">Следует применять единые критерии оценки усвоения компонентов содержания и сформированности умений, уделять особое внимание контролю качества усвоения учебного материала с испо</w:t>
      </w:r>
      <w:r>
        <w:rPr>
          <w:sz w:val="24"/>
          <w:szCs w:val="24"/>
        </w:rPr>
        <w:t xml:space="preserve">льзованием системы учебных заданий, аналогичных заданиям КИМ экзамена. Оценивание качества результатов освоения образовательного процесса необходимо осуществлять, ориентируясь на критерии и шкалу оценивания, рекомендуемую ФГБНУ «ФИПИ» для предмета «Химия».</w:t>
      </w:r>
      <w:r/>
    </w:p>
    <w:p>
      <w:pPr>
        <w:pStyle w:val="2818"/>
        <w:ind w:firstLine="0"/>
        <w:jc w:val="both"/>
        <w:widowControl w:val="off"/>
      </w:pPr>
      <w:r>
        <w:rPr>
          <w:sz w:val="24"/>
          <w:szCs w:val="24"/>
        </w:rPr>
        <w:tab/>
      </w:r>
      <w:r>
        <w:t xml:space="preserve">При соста</w:t>
      </w:r>
      <w:r>
        <w:t xml:space="preserve">влении рабочих программ для 8 и 9 классов учителям химии необходимо обеспечить выделение учебного времени на проведение уроков контроля качества усвоения содержания курса с использованием типовых тестовых заданий, идентичных демонстрационным вариантам ОГЭ.</w:t>
      </w:r>
      <w:r/>
    </w:p>
    <w:p>
      <w:pPr>
        <w:pStyle w:val="2818"/>
        <w:ind w:firstLine="0"/>
        <w:jc w:val="both"/>
        <w:widowControl w:val="off"/>
      </w:pPr>
      <w:r>
        <w:rPr>
          <w:color w:val="auto"/>
        </w:rPr>
        <w:tab/>
        <w:t xml:space="preserve">Подготовка учащихся к ОГЭ должна стать не только частью каждого урока и самостоятельной подготовкой обучающихся, но и быть направленной, прежде всего, на формирование системы знаний и практических навыков.</w:t>
      </w:r>
      <w:r/>
    </w:p>
    <w:p>
      <w:pPr>
        <w:pStyle w:val="2818"/>
        <w:ind w:firstLine="0"/>
        <w:jc w:val="both"/>
        <w:widowControl w:val="off"/>
      </w:pPr>
      <w:r>
        <w:rPr>
          <w:color w:val="auto"/>
        </w:rPr>
        <w:tab/>
      </w:r>
      <w:r>
        <w:t xml:space="preserve">В качестве отдельной социально-педагогической проблемы необходимо рассматривать подготовку обучающихся к осознанному выбору ОГЭ по химии, в образовательных организациях пров</w:t>
      </w:r>
      <w:r>
        <w:t xml:space="preserve">одить систематическую работу с обучающимися 8-9 классов, а также с их законными представителями, разъясняя трудности и сложности учебного предмета, процесса подготовки и сдачи экзамена, обеспечивая осознанность и ответственность решения по выбору экзамена.</w:t>
      </w:r>
      <w:r/>
    </w:p>
    <w:p>
      <w:pPr>
        <w:pStyle w:val="1305"/>
        <w:ind w:firstLine="567"/>
        <w:widowControl w:val="off"/>
      </w:pPr>
      <w:r/>
      <w:r/>
    </w:p>
    <w:p>
      <w:pPr>
        <w:pStyle w:val="1305"/>
        <w:spacing w:before="0" w:after="200" w:line="276" w:lineRule="auto"/>
        <w:rPr>
          <w:rStyle w:val="1322"/>
          <w:sz w:val="28"/>
        </w:rPr>
      </w:pPr>
      <w:r>
        <w:rPr>
          <w:sz w:val="28"/>
        </w:rPr>
      </w:r>
      <w:r/>
    </w:p>
    <w:p>
      <w:pPr>
        <w:pStyle w:val="1305"/>
        <w:spacing w:before="0" w:after="200" w:line="276" w:lineRule="auto"/>
        <w:rPr>
          <w:rStyle w:val="1322"/>
          <w:sz w:val="28"/>
        </w:rPr>
      </w:pPr>
      <w:r>
        <w:rPr>
          <w:sz w:val="28"/>
        </w:rPr>
      </w:r>
      <w:r>
        <w:br w:type="page"/>
      </w:r>
      <w:r/>
    </w:p>
    <w:p>
      <w:pPr>
        <w:pStyle w:val="1307"/>
        <w:jc w:val="center"/>
      </w:pPr>
      <w:r/>
      <w:bookmarkStart w:id="13" w:name="_Toc16071115"/>
      <w:r>
        <w:rPr>
          <w:rStyle w:val="1322"/>
          <w:color w:val="000000" w:themeColor="text1"/>
          <w:sz w:val="28"/>
        </w:rPr>
        <w:t xml:space="preserve">Методический анализ результатов ОГЭ по учебному предмету «Информатика и ИКТ</w:t>
      </w:r>
      <w:bookmarkEnd w:id="13"/>
      <w:r>
        <w:rPr>
          <w:rStyle w:val="1322"/>
          <w:color w:val="000000" w:themeColor="text1"/>
          <w:sz w:val="28"/>
        </w:rPr>
        <w:t xml:space="preserve">»</w:t>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«Информатика и ИКТ»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24"/>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1949</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99,9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2577</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2757</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339</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17,24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397</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15,4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406</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14,7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82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125</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4,8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190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6,9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w:t>
      </w:r>
      <w:r/>
    </w:p>
    <w:p>
      <w:pPr>
        <w:pStyle w:val="1305"/>
        <w:jc w:val="both"/>
      </w:pPr>
      <w:r>
        <w:tab/>
        <w:t xml:space="preserve">Стабильно увеличивается количество выпускников, выбирающих информатику и ИКТ, в прошлом год</w:t>
      </w:r>
      <w:r>
        <w:t xml:space="preserve">у увеличение составило 24,4% от предыдущего года, в 2019 г. – на 6,4%. На 0,7% уменьшилось количество выпускников лицеев и гимназий, но на 3,2% увеличилось выпускников ООШ. Участники с ограниченными возможностями здоровья перестали выбирать данный предмет.</w:t>
      </w:r>
      <w:r/>
    </w:p>
    <w:p>
      <w:pPr>
        <w:pStyle w:val="1305"/>
        <w:jc w:val="both"/>
      </w:pPr>
      <w:r>
        <w:tab/>
        <w:t xml:space="preserve">Участников из г. Астрахани в 1,5 раза больше, чем суммарно из всех оставшихся АТЕ.</w:t>
      </w:r>
      <w:r/>
    </w:p>
    <w:p>
      <w:pPr>
        <w:pStyle w:val="1305"/>
        <w:jc w:val="both"/>
      </w:pPr>
      <w:r/>
      <w:r/>
    </w:p>
    <w:p>
      <w:pPr>
        <w:pStyle w:val="1305"/>
        <w:jc w:val="both"/>
      </w:pPr>
      <w:r/>
      <w:r/>
    </w:p>
    <w:p>
      <w:pPr>
        <w:pStyle w:val="1305"/>
        <w:rPr>
          <w:b/>
          <w:color w:val="000000"/>
        </w:rPr>
      </w:pPr>
      <w:r>
        <w:rPr>
          <w:b/>
          <w:color w:val="000000" w:themeColor="text1"/>
        </w:rPr>
        <w:t xml:space="preserve">2.2.  Основные результаты ОГЭ по предмету «Информатика и ИКТ»</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«Информатика и ИКТ»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25"/>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pPr>
            <w:r>
              <w:t xml:space="preserve">0,1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0,7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82</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3,0</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pPr>
            <w:r>
              <w:t xml:space="preserve">178</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pPr>
            <w:r>
              <w:t xml:space="preserve">9,1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443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17,2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1062</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38,5</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pPr>
            <w:r>
              <w:t xml:space="preserve">955</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pPr>
            <w:r>
              <w:t xml:space="preserve">49,0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1351</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52,4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1207</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43,8</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pPr>
            <w:r>
              <w:t xml:space="preserve">815</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pPr>
            <w:r>
              <w:t xml:space="preserve">41,8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767</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29,7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406</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14,7</w:t>
            </w:r>
            <w:r/>
          </w:p>
        </w:tc>
      </w:tr>
    </w:tbl>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085"/>
        <w:gridCol w:w="1353"/>
        <w:gridCol w:w="1376"/>
        <w:gridCol w:w="671"/>
        <w:gridCol w:w="674"/>
        <w:gridCol w:w="6"/>
        <w:gridCol w:w="662"/>
        <w:gridCol w:w="677"/>
        <w:gridCol w:w="4"/>
        <w:gridCol w:w="661"/>
        <w:gridCol w:w="677"/>
        <w:gridCol w:w="5"/>
        <w:gridCol w:w="666"/>
        <w:gridCol w:w="688"/>
      </w:tblGrid>
      <w:tr>
        <w:trPr/>
        <w:tc>
          <w:tcPr>
            <w:shd w:val="clear" w:color="auto" w:fill="auto"/>
            <w:tcW w:w="2085"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3"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351"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43"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43"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54"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085"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3"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71"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4"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8"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5"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1"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88"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1677</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29</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1,7</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539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32,1</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814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48,5</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295</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17,6</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253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16</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6,3</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132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52,2</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79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31,2</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26</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10,3</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100</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44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44,0</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43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43,0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13</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13,0</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18</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6</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10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55,6</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11,1</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25,0</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75,0</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118</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73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61,9</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34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28,8</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11</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9,3</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87</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3,4</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39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44,8</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30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34,5</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15</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17,2</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97</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12,4</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42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43,3</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35</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36,1</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8</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8,2</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46</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47,8</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14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30,4</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8,7</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130</w:t>
            </w:r>
            <w:r/>
          </w:p>
        </w:tc>
        <w:tc>
          <w:tcPr>
            <w:shd w:val="clear" w:color="auto" w:fill="auto"/>
            <w:tcW w:w="1376"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11</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8,5</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69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53,1</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42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32,3</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8</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6,2</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166</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2,4</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59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35,5</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83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16</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9,6</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11</w:t>
            </w:r>
            <w:r/>
          </w:p>
        </w:tc>
        <w:tc>
          <w:tcPr>
            <w:shd w:val="clear" w:color="auto" w:fill="auto"/>
            <w:tcW w:w="1376"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81,8</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36,4</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18,2</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50</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27</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54,0</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19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6,0</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26"/>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250" w:type="dxa"/>
        <w:tblCellMar>
          <w:left w:w="108" w:type="dxa"/>
          <w:top w:w="0" w:type="dxa"/>
          <w:right w:w="108" w:type="dxa"/>
          <w:bottom w:w="0" w:type="dxa"/>
        </w:tblCellMar>
        <w:tblLook w:val="04A0" w:firstRow="1" w:lastRow="0" w:firstColumn="1" w:lastColumn="0" w:noHBand="0" w:noVBand="1"/>
      </w:tblPr>
      <w:tblGrid>
        <w:gridCol w:w="650"/>
        <w:gridCol w:w="2214"/>
        <w:gridCol w:w="1049"/>
        <w:gridCol w:w="1045"/>
        <w:gridCol w:w="1043"/>
        <w:gridCol w:w="1049"/>
        <w:gridCol w:w="1253"/>
        <w:gridCol w:w="1614"/>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0"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53"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0"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3,5</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3,1</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6,6</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2,5</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31,5</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32,7</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8,3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41,0</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72,6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4,7</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4,1</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8,8</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10,0</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3,7</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0,07</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0,9</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0,03</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0,07</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0,07</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10314" w:type="dxa"/>
        <w:tblInd w:w="0" w:type="dxa"/>
        <w:tblCellMar>
          <w:left w:w="108" w:type="dxa"/>
          <w:top w:w="0" w:type="dxa"/>
          <w:right w:w="108" w:type="dxa"/>
          <w:bottom w:w="0" w:type="dxa"/>
        </w:tblCellMar>
        <w:tblLook w:val="04A0" w:firstRow="1" w:lastRow="0" w:firstColumn="1" w:lastColumn="0" w:noHBand="0" w:noVBand="1"/>
      </w:tblPr>
      <w:tblGrid>
        <w:gridCol w:w="674"/>
        <w:gridCol w:w="3832"/>
        <w:gridCol w:w="1551"/>
        <w:gridCol w:w="2120"/>
        <w:gridCol w:w="2137"/>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832"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55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120"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137"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ГБОУ АО "Астраханский технический лицей"</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98,0</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ГБОУ АО "Школа-интернат одаренных детей им. А.П.Гужвина"</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92,3</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22"</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92,3</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"Камызякская СОШ № 4"</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91,7</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b/>
                <w:color w:val="000000"/>
              </w:rPr>
            </w:pPr>
            <w:r>
              <w:rPr>
                <w:rFonts w:eastAsia="Calibri"/>
                <w:sz w:val="22"/>
                <w:szCs w:val="22"/>
                <w:lang w:eastAsia="ru-RU"/>
              </w:rPr>
              <w:t xml:space="preserve">МБОУ г. Астрахани "Лицей №2"</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89,4</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36"</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86,4</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59"</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85,0</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color w:val="000000"/>
              </w:rPr>
            </w:pPr>
            <w:r>
              <w:rPr>
                <w:rFonts w:eastAsia="Calibri"/>
                <w:color w:val="000000"/>
                <w:sz w:val="22"/>
                <w:szCs w:val="22"/>
                <w:lang w:eastAsia="ru-RU"/>
              </w:rPr>
              <w:t xml:space="preserve">ГБОУ АО «Астраханская лингвистическая гимназия»</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84,6</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b/>
                <w:color w:val="000000"/>
              </w:rPr>
            </w:pPr>
            <w:r>
              <w:rPr>
                <w:rFonts w:eastAsia="Calibri"/>
                <w:sz w:val="22"/>
                <w:szCs w:val="22"/>
                <w:lang w:eastAsia="ru-RU"/>
              </w:rPr>
              <w:t xml:space="preserve">МБОУ г. Астрахани "СОШ № 24"</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83,3</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г.Астрахани "ООШ №21"</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83,3</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г.Астрахани "Гимназия №3"</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82,8</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textDirection w:val="lrTb"/>
            <w:noWrap w:val="false"/>
          </w:tcPr>
          <w:p>
            <w:pPr>
              <w:pStyle w:val="2806"/>
              <w:numPr>
                <w:ilvl w:val="0"/>
                <w:numId w:val="15"/>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832"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"Кирпичнозаводская СОШ"</w:t>
            </w:r>
            <w:r/>
          </w:p>
        </w:tc>
        <w:tc>
          <w:tcPr>
            <w:shd w:val="clear" w:color="auto" w:fill="auto"/>
            <w:tcW w:w="155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0" w:type="dxa"/>
            <w:vAlign w:val="center"/>
            <w:textDirection w:val="lrTb"/>
            <w:noWrap w:val="false"/>
          </w:tcPr>
          <w:p>
            <w:pPr>
              <w:pStyle w:val="1305"/>
              <w:jc w:val="center"/>
              <w:rPr>
                <w:color w:val="000000"/>
              </w:rPr>
            </w:pPr>
            <w:r>
              <w:rPr>
                <w:rFonts w:eastAsia="Calibri"/>
                <w:color w:val="000000"/>
                <w:sz w:val="22"/>
                <w:szCs w:val="22"/>
                <w:lang w:eastAsia="ru-RU"/>
              </w:rPr>
              <w:t xml:space="preserve">82,8</w:t>
            </w:r>
            <w:r/>
          </w:p>
        </w:tc>
        <w:tc>
          <w:tcPr>
            <w:shd w:val="clear" w:color="auto" w:fill="auto"/>
            <w:tcW w:w="2137"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bl>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174" w:type="dxa"/>
        <w:tblInd w:w="0" w:type="dxa"/>
        <w:tblCellMar>
          <w:left w:w="108" w:type="dxa"/>
          <w:top w:w="0" w:type="dxa"/>
          <w:right w:w="108" w:type="dxa"/>
          <w:bottom w:w="0" w:type="dxa"/>
        </w:tblCellMar>
        <w:tblLook w:val="04A0" w:firstRow="1" w:lastRow="0" w:firstColumn="1" w:lastColumn="0" w:noHBand="0" w:noVBand="1"/>
      </w:tblPr>
      <w:tblGrid>
        <w:gridCol w:w="674"/>
        <w:gridCol w:w="3269"/>
        <w:gridCol w:w="1696"/>
        <w:gridCol w:w="2261"/>
        <w:gridCol w:w="2274"/>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26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696"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26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27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color w:val="000000"/>
              </w:rPr>
            </w:pPr>
            <w:r>
              <w:rPr>
                <w:rFonts w:eastAsia="Calibri"/>
                <w:sz w:val="22"/>
                <w:szCs w:val="22"/>
                <w:lang w:eastAsia="ru-RU"/>
              </w:rPr>
              <w:t xml:space="preserve">МКОУ "Зензелинская СОШ"</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21,4</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21,4</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78,6</w:t>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color w:val="000000"/>
              </w:rPr>
            </w:pPr>
            <w:r>
              <w:rPr>
                <w:rFonts w:eastAsia="Calibri"/>
                <w:sz w:val="22"/>
                <w:szCs w:val="22"/>
                <w:lang w:eastAsia="ru-RU"/>
              </w:rPr>
              <w:t xml:space="preserve">МБОУ "Красноярская СОШ № 2"</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20,7</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31,0</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79,3</w:t>
            </w:r>
            <w:bookmarkStart w:id="14" w:name="_Hlk16024049"/>
            <w:r/>
            <w:bookmarkEnd w:id="14"/>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 8"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16,7</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16,7</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83,3</w:t>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 5"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15,4</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84,6</w:t>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"Нижнебаскунчакская СОШ" МО "Ахтубинский район"  имени К.К. Искалиева"</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13,6</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40,9</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86,4</w:t>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МКОУ "СОШ г.Нариманов"</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12,6</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32,2</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87,4</w:t>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30"</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12,5</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25,0</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87,5</w:t>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9"</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10,0</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40,0</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90,0</w:t>
            </w:r>
            <w:r/>
          </w:p>
        </w:tc>
      </w:tr>
      <w:tr>
        <w:trPr>
          <w:trHeight w:val="659"/>
        </w:trPr>
        <w:tc>
          <w:tcPr>
            <w:shd w:val="clear" w:color="auto" w:fill="auto"/>
            <w:tcW w:w="674" w:type="dxa"/>
            <w:textDirection w:val="lrTb"/>
            <w:noWrap w:val="false"/>
          </w:tcPr>
          <w:p>
            <w:pPr>
              <w:pStyle w:val="2806"/>
              <w:numPr>
                <w:ilvl w:val="0"/>
                <w:numId w:val="16"/>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269" w:type="dxa"/>
            <w:vAlign w:val="bottom"/>
            <w:textDirection w:val="lrTb"/>
            <w:noWrap w:val="false"/>
          </w:tcPr>
          <w:p>
            <w:pPr>
              <w:pStyle w:val="1305"/>
              <w:rPr>
                <w:color w:val="000000"/>
              </w:rPr>
            </w:pPr>
            <w:r>
              <w:rPr>
                <w:rFonts w:eastAsia="Calibri"/>
                <w:sz w:val="22"/>
                <w:szCs w:val="22"/>
                <w:lang w:eastAsia="ru-RU"/>
              </w:rPr>
              <w:t xml:space="preserve">МБОУ "Пологозаймищенская ООШ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10,0</w:t>
            </w:r>
            <w:r/>
          </w:p>
        </w:tc>
        <w:tc>
          <w:tcPr>
            <w:shd w:val="clear" w:color="auto" w:fill="auto"/>
            <w:tcW w:w="2261" w:type="dxa"/>
            <w:vAlign w:val="center"/>
            <w:textDirection w:val="lrTb"/>
            <w:noWrap w:val="false"/>
          </w:tcPr>
          <w:p>
            <w:pPr>
              <w:pStyle w:val="1305"/>
              <w:jc w:val="center"/>
              <w:rPr>
                <w:color w:val="000000"/>
              </w:rPr>
            </w:pPr>
            <w:r>
              <w:rPr>
                <w:rFonts w:eastAsia="Calibri"/>
                <w:color w:val="000000"/>
                <w:sz w:val="22"/>
                <w:szCs w:val="22"/>
                <w:lang w:eastAsia="ru-RU"/>
              </w:rPr>
              <w:t xml:space="preserve">10,0</w:t>
            </w:r>
            <w:r/>
          </w:p>
        </w:tc>
        <w:tc>
          <w:tcPr>
            <w:shd w:val="clear" w:color="auto" w:fill="auto"/>
            <w:tcW w:w="2274" w:type="dxa"/>
            <w:vAlign w:val="center"/>
            <w:textDirection w:val="lrTb"/>
            <w:noWrap w:val="false"/>
          </w:tcPr>
          <w:p>
            <w:pPr>
              <w:pStyle w:val="1305"/>
              <w:jc w:val="center"/>
              <w:rPr>
                <w:color w:val="000000"/>
              </w:rPr>
            </w:pPr>
            <w:r>
              <w:rPr>
                <w:rFonts w:eastAsia="Calibri"/>
                <w:color w:val="000000"/>
                <w:sz w:val="22"/>
                <w:szCs w:val="22"/>
                <w:lang w:eastAsia="ru-RU"/>
              </w:rPr>
              <w:t xml:space="preserve">90,0</w:t>
            </w:r>
            <w:r/>
          </w:p>
        </w:tc>
      </w:tr>
    </w:tbl>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pPr>
      <w:r>
        <w:tab/>
        <w:t xml:space="preserve">Несмотря на возрастающий интерес к информатике, продолжается тенденция по снижению результатов сдачи экзамена. На 15% стало меньше, получивших оценку «5», на 8,6% - «4», на 2,3% больше  получивших «2».</w:t>
      </w:r>
      <w:r/>
    </w:p>
    <w:p>
      <w:pPr>
        <w:pStyle w:val="1305"/>
        <w:jc w:val="both"/>
      </w:pPr>
      <w:r>
        <w:tab/>
        <w:t xml:space="preserve">Лучшие результаты показали участники из Енотаевского района, где из 4-х участников, трое получили оценку «5» и Володарского района, где 66,7% получили оценки «4» и «5». Больше всего двоек – 12,4% в Красноярском районе.</w:t>
      </w:r>
      <w:r/>
    </w:p>
    <w:p>
      <w:pPr>
        <w:pStyle w:val="1305"/>
        <w:jc w:val="both"/>
      </w:pPr>
      <w:r>
        <w:tab/>
        <w:t xml:space="preserve">По типам ОО, лучший результат у выпускников лицеев с 41% получивших «5» и 47% получивших «4». 9% выпускников О(с)ОШ получили двойки.</w:t>
      </w:r>
      <w:r/>
    </w:p>
    <w:p>
      <w:pPr>
        <w:pStyle w:val="1305"/>
        <w:jc w:val="both"/>
      </w:pPr>
      <w:r>
        <w:tab/>
        <w:t xml:space="preserve">Учащиеся ГБОУ АО "Астраханский технический лицей" практически все получили оценк</w:t>
      </w:r>
      <w:r>
        <w:t xml:space="preserve">и не ниже «4». Более 90% получивших «4» и «5» в ГБОУ АО "Школа-интернат одаренных детей им. А.П.Гужвина", МБОУ г. Астрахани "СОШ № 22" и МКОУ "Камызякская СОШ № 4". Более 20% участников из МКОУ "Зензелинская СОШ" и МБОУ "Красноярская СОШ № 2" получили «2».</w:t>
      </w:r>
      <w:r/>
    </w:p>
    <w:p>
      <w:pPr>
        <w:pStyle w:val="1305"/>
        <w:jc w:val="both"/>
      </w:pPr>
      <w:r/>
      <w:r/>
    </w:p>
    <w:p>
      <w:pPr>
        <w:pStyle w:val="1305"/>
        <w:jc w:val="center"/>
        <w:rPr>
          <w:rStyle w:val="1322"/>
          <w:b w:val="0"/>
          <w:sz w:val="28"/>
        </w:rPr>
      </w:pPr>
      <w:r>
        <w:rPr>
          <w:b w:val="0"/>
          <w:sz w:val="28"/>
        </w:rPr>
      </w:r>
      <w:r/>
    </w:p>
    <w:p>
      <w:pPr>
        <w:pStyle w:val="1305"/>
        <w:rPr>
          <w:b/>
        </w:rPr>
      </w:pPr>
      <w:r>
        <w:rPr>
          <w:b/>
        </w:rPr>
        <w:t xml:space="preserve">2.3. Анализ результатов выполнения отдельных заданий или групп заданий по предмету</w:t>
      </w:r>
      <w:r/>
    </w:p>
    <w:p>
      <w:pPr>
        <w:pStyle w:val="1305"/>
        <w:jc w:val="center"/>
        <w:rPr>
          <w:b/>
          <w:sz w:val="20"/>
          <w:szCs w:val="28"/>
        </w:rPr>
      </w:pPr>
      <w:r>
        <w:rPr>
          <w:b/>
          <w:sz w:val="20"/>
          <w:szCs w:val="28"/>
        </w:rPr>
      </w:r>
      <w:r/>
    </w:p>
    <w:p>
      <w:pPr>
        <w:pStyle w:val="2806"/>
        <w:contextualSpacing/>
        <w:ind w:left="0" w:firstLine="0"/>
        <w:spacing w:before="0" w:after="0" w:line="240" w:lineRule="auto"/>
        <w:rPr>
          <w:rFonts w:ascii="Times New Roman" w:hAnsi="Times New Roman"/>
          <w:b/>
          <w:sz w:val="24"/>
          <w:szCs w:val="24"/>
        </w:rPr>
      </w:pPr>
      <w:r>
        <w:rPr>
          <w:rFonts w:ascii="Times New Roman" w:hAnsi="Times New Roman"/>
          <w:b/>
          <w:sz w:val="24"/>
          <w:szCs w:val="24"/>
        </w:rPr>
        <w:t xml:space="preserve">2.3.1.Краткая характеристика КИМ 2019 года.</w:t>
      </w:r>
      <w:r/>
    </w:p>
    <w:p>
      <w:pPr>
        <w:pStyle w:val="2806"/>
        <w:contextualSpacing/>
        <w:ind w:left="0" w:firstLine="567"/>
        <w:spacing w:before="0" w:after="0" w:line="240" w:lineRule="auto"/>
        <w:rPr>
          <w:rFonts w:ascii="Times New Roman" w:hAnsi="Times New Roman"/>
          <w:b/>
          <w:sz w:val="24"/>
          <w:szCs w:val="24"/>
        </w:rPr>
      </w:pPr>
      <w:r>
        <w:rPr>
          <w:rFonts w:ascii="Times New Roman" w:hAnsi="Times New Roman"/>
          <w:bCs/>
          <w:sz w:val="24"/>
          <w:szCs w:val="24"/>
        </w:rPr>
        <w:t xml:space="preserve">Структура экзаменационной работы:</w:t>
      </w:r>
      <w:r/>
    </w:p>
    <w:p>
      <w:pPr>
        <w:pStyle w:val="2800"/>
        <w:ind w:right="426" w:firstLine="567"/>
        <w:jc w:val="both"/>
        <w:spacing w:before="4" w:after="120" w:line="240" w:lineRule="auto"/>
      </w:pPr>
      <w:r>
        <w:t xml:space="preserve">Экзаменационная работа состоит из двух  частей.</w:t>
      </w:r>
      <w:r/>
    </w:p>
    <w:p>
      <w:pPr>
        <w:pStyle w:val="2800"/>
        <w:ind w:right="426" w:firstLine="567"/>
        <w:jc w:val="both"/>
        <w:spacing w:before="4" w:after="120" w:line="240" w:lineRule="auto"/>
      </w:pPr>
      <w:r>
        <w:t xml:space="preserve">Ча</w:t>
      </w:r>
      <w:r>
        <w:t xml:space="preserve">сть 1 содержит 18 заданий базового и повышенного уровней сложности, среди которых 6 заданий с выбором и записью ответа в виде одной цифры и 12 заданий, подразумевающих  самостоятельное формулирование  и запись экзаменуемым ответа в виде последовательности </w:t>
      </w:r>
      <w:r>
        <w:rPr>
          <w:spacing w:val="29"/>
        </w:rPr>
        <w:t xml:space="preserve"> </w:t>
      </w:r>
      <w:r>
        <w:t xml:space="preserve">символов.</w:t>
      </w:r>
      <w:r/>
    </w:p>
    <w:p>
      <w:pPr>
        <w:pStyle w:val="2800"/>
        <w:ind w:right="425" w:firstLine="567"/>
        <w:jc w:val="both"/>
        <w:spacing w:line="240" w:lineRule="auto"/>
      </w:pPr>
      <w:r>
        <w:t xml:space="preserve">Часть 2 содержит 2 задания высокого уровня сложности. Задания этой части подразумевают практ</w:t>
      </w:r>
      <w:r>
        <w:t xml:space="preserve">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 Задание 20 дается    в двух вариантах: 20.1 и 20.2; экзаменуемый должен выбрать один из вариантов</w:t>
      </w:r>
      <w:r>
        <w:rPr>
          <w:spacing w:val="16"/>
        </w:rPr>
        <w:t xml:space="preserve"> </w:t>
      </w:r>
      <w:r>
        <w:t xml:space="preserve">задания.</w:t>
      </w:r>
      <w:r/>
    </w:p>
    <w:p>
      <w:pPr>
        <w:pStyle w:val="2800"/>
        <w:ind w:right="425" w:firstLine="567"/>
        <w:jc w:val="both"/>
        <w:spacing w:line="240" w:lineRule="auto"/>
      </w:pPr>
      <w:r>
        <w:t xml:space="preserve">Среди заданий 1– 6 представлены задания из всех тематических блоков, кроме заданий по теме «Организация информационной среды, поиск информации»; среди заданий 7–18 – задания по всем темам, кроме темы «Проектирование и моделирование».</w:t>
      </w:r>
      <w:r/>
    </w:p>
    <w:p>
      <w:pPr>
        <w:pStyle w:val="2800"/>
        <w:ind w:right="426" w:firstLine="567"/>
        <w:jc w:val="both"/>
        <w:spacing w:before="3" w:after="120" w:line="240" w:lineRule="auto"/>
      </w:pPr>
      <w:r>
        <w:t xml:space="preserve">Задания части 2 направлены на проверку практических навыков по работе с информацией в текстовой и табличной формах, а также на умение реализовать сложный алгоритм. При этом задание 20 дается в двух вариантах: задание 20.1 предусматривает </w:t>
      </w:r>
      <w:r>
        <w:t xml:space="preserve">разработку алгоритма для формального исполнителя, задание 20.2 заключается в разработке и записи алгоритма на языке программирования. Экзаменуемый самостоятельно  выбирает  один  из двух вариантов задания в зависимости от того, изучал ли он какой-либо язык</w:t>
      </w:r>
      <w:r>
        <w:rPr>
          <w:spacing w:val="29"/>
        </w:rPr>
        <w:t xml:space="preserve"> </w:t>
      </w:r>
      <w:r>
        <w:t xml:space="preserve">программирования.</w:t>
      </w:r>
      <w:r/>
    </w:p>
    <w:p>
      <w:pPr>
        <w:pStyle w:val="2800"/>
        <w:ind w:right="426" w:firstLine="708"/>
        <w:jc w:val="both"/>
        <w:spacing w:before="3" w:after="120" w:line="240" w:lineRule="auto"/>
        <w:rPr>
          <w:b/>
          <w:szCs w:val="28"/>
        </w:rPr>
      </w:pPr>
      <w:r>
        <w:rPr>
          <w:bCs/>
        </w:rPr>
        <w:t xml:space="preserve"> </w:t>
      </w:r>
      <w:r>
        <w:rPr>
          <w:b/>
          <w:szCs w:val="28"/>
        </w:rPr>
        <w:t xml:space="preserve">Распределение заданий по частям экзаменационной работы представлено в таблице 1.</w:t>
      </w:r>
      <w:r/>
    </w:p>
    <w:tbl>
      <w:tblPr>
        <w:tblW w:w="9495" w:type="dxa"/>
        <w:tblInd w:w="109" w:type="dxa"/>
        <w:tblCellMar>
          <w:left w:w="108" w:type="dxa"/>
          <w:top w:w="0" w:type="dxa"/>
          <w:right w:w="108" w:type="dxa"/>
          <w:bottom w:w="0" w:type="dxa"/>
        </w:tblCellMar>
        <w:tblLook w:val="04A0" w:firstRow="1" w:lastRow="0" w:firstColumn="1" w:lastColumn="0" w:noHBand="0" w:noVBand="1"/>
      </w:tblPr>
      <w:tblGrid>
        <w:gridCol w:w="944"/>
        <w:gridCol w:w="1415"/>
        <w:gridCol w:w="1791"/>
        <w:gridCol w:w="1772"/>
        <w:gridCol w:w="1542"/>
        <w:gridCol w:w="2030"/>
      </w:tblGrid>
      <w:tr>
        <w:trPr/>
        <w:tc>
          <w:tcPr>
            <w:shd w:val="clear" w:color="auto" w:fill="auto"/>
            <w:tcBorders>
              <w:top w:val="single" w:color="000000" w:sz="4" w:space="0"/>
              <w:left w:val="single" w:color="000000" w:sz="4" w:space="0"/>
              <w:bottom w:val="single" w:color="000000" w:sz="4" w:space="0"/>
              <w:right w:val="single" w:color="000000" w:sz="4" w:space="0"/>
            </w:tcBorders>
            <w:tcW w:w="94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Часть работы</w:t>
            </w:r>
            <w:r/>
          </w:p>
        </w:tc>
        <w:tc>
          <w:tcPr>
            <w:shd w:val="clear" w:color="auto" w:fill="auto"/>
            <w:tcBorders>
              <w:top w:val="single" w:color="000000" w:sz="4" w:space="0"/>
              <w:left w:val="single" w:color="000000" w:sz="4" w:space="0"/>
              <w:bottom w:val="single" w:color="000000" w:sz="4" w:space="0"/>
              <w:right w:val="single" w:color="000000" w:sz="4" w:space="0"/>
            </w:tcBorders>
            <w:tcW w:w="141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179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177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Borders>
              <w:top w:val="single" w:color="000000" w:sz="4" w:space="0"/>
              <w:left w:val="single" w:color="000000" w:sz="4" w:space="0"/>
              <w:bottom w:val="single" w:color="000000" w:sz="4" w:space="0"/>
              <w:right w:val="single" w:color="000000" w:sz="4" w:space="0"/>
            </w:tcBorders>
            <w:tcW w:w="154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Тип заданий (с кратким или развернутым ответом)</w:t>
            </w:r>
            <w:r/>
          </w:p>
        </w:tc>
        <w:tc>
          <w:tcPr>
            <w:shd w:val="clear" w:color="auto" w:fill="auto"/>
            <w:tcBorders>
              <w:top w:val="single" w:color="000000" w:sz="4" w:space="0"/>
              <w:left w:val="single" w:color="000000" w:sz="4" w:space="0"/>
              <w:bottom w:val="single" w:color="000000" w:sz="4" w:space="0"/>
              <w:right w:val="single" w:color="000000" w:sz="4" w:space="0"/>
            </w:tcBorders>
            <w:tcW w:w="203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Рекомендованное время на выполнение</w:t>
            </w:r>
            <w:r/>
          </w:p>
        </w:tc>
      </w:tr>
      <w:tr>
        <w:trPr/>
        <w:tc>
          <w:tcPr>
            <w:shd w:val="clear" w:color="auto" w:fill="auto"/>
            <w:tcBorders>
              <w:top w:val="single" w:color="000000" w:sz="4" w:space="0"/>
              <w:left w:val="single" w:color="000000" w:sz="4" w:space="0"/>
              <w:bottom w:val="single" w:color="000000" w:sz="4" w:space="0"/>
              <w:right w:val="single" w:color="000000" w:sz="4" w:space="0"/>
            </w:tcBorders>
            <w:tcW w:w="94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1-я часть </w:t>
            </w:r>
            <w:r/>
          </w:p>
        </w:tc>
        <w:tc>
          <w:tcPr>
            <w:shd w:val="clear" w:color="auto" w:fill="auto"/>
            <w:tcBorders>
              <w:top w:val="single" w:color="000000" w:sz="4" w:space="0"/>
              <w:left w:val="single" w:color="000000" w:sz="4" w:space="0"/>
              <w:bottom w:val="single" w:color="000000" w:sz="4" w:space="0"/>
              <w:right w:val="single" w:color="000000" w:sz="4" w:space="0"/>
            </w:tcBorders>
            <w:tcW w:w="141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791"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772"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82</w:t>
            </w:r>
            <w:r/>
          </w:p>
        </w:tc>
        <w:tc>
          <w:tcPr>
            <w:shd w:val="clear" w:color="auto" w:fill="auto"/>
            <w:tcBorders>
              <w:top w:val="single" w:color="000000" w:sz="4" w:space="0"/>
              <w:left w:val="single" w:color="000000" w:sz="4" w:space="0"/>
              <w:bottom w:val="single" w:color="000000" w:sz="4" w:space="0"/>
              <w:right w:val="single" w:color="000000" w:sz="4" w:space="0"/>
            </w:tcBorders>
            <w:tcW w:w="154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С кратким ответом</w:t>
            </w:r>
            <w:r/>
          </w:p>
        </w:tc>
        <w:tc>
          <w:tcPr>
            <w:shd w:val="clear" w:color="auto" w:fill="auto"/>
            <w:tcBorders>
              <w:top w:val="single" w:color="000000" w:sz="4" w:space="0"/>
              <w:left w:val="single" w:color="000000" w:sz="4" w:space="0"/>
              <w:bottom w:val="single" w:color="000000" w:sz="4" w:space="0"/>
              <w:right w:val="single" w:color="000000" w:sz="4" w:space="0"/>
            </w:tcBorders>
            <w:tcW w:w="203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 час 15 мин (75 мин)</w:t>
            </w:r>
            <w:r/>
          </w:p>
        </w:tc>
      </w:tr>
      <w:tr>
        <w:trPr/>
        <w:tc>
          <w:tcPr>
            <w:shd w:val="clear" w:color="auto" w:fill="auto"/>
            <w:tcBorders>
              <w:top w:val="single" w:color="000000" w:sz="4" w:space="0"/>
              <w:left w:val="single" w:color="000000" w:sz="4" w:space="0"/>
              <w:bottom w:val="single" w:color="000000" w:sz="4" w:space="0"/>
              <w:right w:val="single" w:color="000000" w:sz="4" w:space="0"/>
            </w:tcBorders>
            <w:tcW w:w="94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2-я часть</w:t>
            </w:r>
            <w:r/>
          </w:p>
        </w:tc>
        <w:tc>
          <w:tcPr>
            <w:shd w:val="clear" w:color="auto" w:fill="auto"/>
            <w:tcBorders>
              <w:top w:val="single" w:color="000000" w:sz="4" w:space="0"/>
              <w:left w:val="single" w:color="000000" w:sz="4" w:space="0"/>
              <w:bottom w:val="single" w:color="000000" w:sz="4" w:space="0"/>
              <w:right w:val="single" w:color="000000" w:sz="4" w:space="0"/>
            </w:tcBorders>
            <w:tcW w:w="141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791"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772"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54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С развернутым ответом</w:t>
            </w:r>
            <w:r/>
          </w:p>
        </w:tc>
        <w:tc>
          <w:tcPr>
            <w:shd w:val="clear" w:color="auto" w:fill="auto"/>
            <w:tcBorders>
              <w:top w:val="single" w:color="000000" w:sz="4" w:space="0"/>
              <w:left w:val="single" w:color="000000" w:sz="4" w:space="0"/>
              <w:bottom w:val="single" w:color="000000" w:sz="4" w:space="0"/>
              <w:right w:val="single" w:color="000000" w:sz="4" w:space="0"/>
            </w:tcBorders>
            <w:tcW w:w="203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 час 15 мин (75 мин)</w:t>
            </w:r>
            <w:r/>
          </w:p>
        </w:tc>
      </w:tr>
    </w:tbl>
    <w:p>
      <w:pPr>
        <w:pStyle w:val="2800"/>
        <w:ind w:right="426" w:firstLine="851"/>
        <w:jc w:val="both"/>
        <w:spacing w:before="3" w:after="120" w:line="240" w:lineRule="auto"/>
        <w:rPr>
          <w:b/>
        </w:rPr>
      </w:pPr>
      <w:r>
        <w:rPr>
          <w:b/>
        </w:rPr>
      </w:r>
      <w:r/>
    </w:p>
    <w:p>
      <w:pPr>
        <w:pStyle w:val="2800"/>
        <w:ind w:right="426" w:firstLine="851"/>
        <w:jc w:val="both"/>
        <w:spacing w:before="3" w:after="120" w:line="240" w:lineRule="auto"/>
        <w:rPr>
          <w:sz w:val="20"/>
          <w:szCs w:val="28"/>
        </w:rPr>
      </w:pPr>
      <w:r>
        <w:rPr>
          <w:b/>
        </w:rPr>
        <w:t xml:space="preserve">Распределение заданий экзаменационной работы по содержательным разделам курса информатики и  ИКТ представлено в таблице 2:</w:t>
      </w:r>
      <w:r/>
    </w:p>
    <w:tbl>
      <w:tblPr>
        <w:tblW w:w="9698" w:type="dxa"/>
        <w:tblInd w:w="0" w:type="dxa"/>
        <w:tblCellMar>
          <w:left w:w="3" w:type="dxa"/>
          <w:top w:w="0" w:type="dxa"/>
          <w:right w:w="3" w:type="dxa"/>
          <w:bottom w:w="0" w:type="dxa"/>
        </w:tblCellMar>
        <w:tblLook w:val="01E0" w:firstRow="1" w:lastRow="1" w:firstColumn="1" w:lastColumn="1" w:noHBand="0" w:noVBand="0"/>
      </w:tblPr>
      <w:tblGrid>
        <w:gridCol w:w="568"/>
        <w:gridCol w:w="4249"/>
        <w:gridCol w:w="1001"/>
        <w:gridCol w:w="1300"/>
        <w:gridCol w:w="2580"/>
      </w:tblGrid>
      <w:tr>
        <w:trPr>
          <w:trHeight w:val="2155"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2819"/>
              <w:spacing w:before="0" w:after="0"/>
              <w:rPr>
                <w:sz w:val="24"/>
                <w:szCs w:val="24"/>
                <w:lang w:val="ru-RU"/>
              </w:rPr>
            </w:pPr>
            <w:r>
              <w:rPr>
                <w:sz w:val="24"/>
                <w:szCs w:val="24"/>
                <w:lang w:val="ru-RU"/>
              </w:rPr>
            </w:r>
            <w:r/>
          </w:p>
          <w:p>
            <w:pPr>
              <w:pStyle w:val="2819"/>
              <w:spacing w:before="0" w:after="0"/>
              <w:rPr>
                <w:sz w:val="24"/>
                <w:szCs w:val="24"/>
                <w:lang w:val="ru-RU"/>
              </w:rPr>
            </w:pPr>
            <w:r>
              <w:rPr>
                <w:sz w:val="24"/>
                <w:szCs w:val="24"/>
                <w:lang w:val="ru-RU"/>
              </w:rPr>
            </w:r>
            <w:r/>
          </w:p>
          <w:p>
            <w:pPr>
              <w:pStyle w:val="2819"/>
              <w:spacing w:before="0" w:after="0"/>
              <w:rPr>
                <w:sz w:val="24"/>
                <w:szCs w:val="24"/>
                <w:lang w:val="ru-RU"/>
              </w:rPr>
            </w:pPr>
            <w:r>
              <w:rPr>
                <w:sz w:val="24"/>
                <w:szCs w:val="24"/>
                <w:lang w:val="ru-RU"/>
              </w:rPr>
            </w:r>
            <w:r/>
          </w:p>
          <w:p>
            <w:pPr>
              <w:pStyle w:val="2819"/>
              <w:ind w:left="112" w:firstLine="0"/>
              <w:spacing w:before="0" w:after="0"/>
              <w:rPr>
                <w:sz w:val="24"/>
                <w:szCs w:val="24"/>
                <w:lang w:val="ru-RU"/>
              </w:rPr>
            </w:pPr>
            <w:r>
              <w:rPr>
                <w:sz w:val="24"/>
                <w:szCs w:val="24"/>
                <w:lang w:val="ru-RU"/>
              </w:rPr>
              <w:t xml:space="preserve">№</w:t>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spacing w:before="0" w:after="0"/>
              <w:rPr>
                <w:sz w:val="24"/>
                <w:szCs w:val="24"/>
                <w:lang w:val="ru-RU"/>
              </w:rPr>
            </w:pPr>
            <w:r>
              <w:rPr>
                <w:sz w:val="24"/>
                <w:szCs w:val="24"/>
                <w:lang w:val="ru-RU"/>
              </w:rPr>
            </w:r>
            <w:r/>
          </w:p>
          <w:p>
            <w:pPr>
              <w:pStyle w:val="2819"/>
              <w:spacing w:before="0" w:after="0"/>
              <w:rPr>
                <w:sz w:val="24"/>
                <w:szCs w:val="24"/>
                <w:lang w:val="ru-RU"/>
              </w:rPr>
            </w:pPr>
            <w:r>
              <w:rPr>
                <w:sz w:val="24"/>
                <w:szCs w:val="24"/>
                <w:lang w:val="ru-RU"/>
              </w:rPr>
            </w:r>
            <w:r/>
          </w:p>
          <w:p>
            <w:pPr>
              <w:pStyle w:val="2819"/>
              <w:spacing w:before="0" w:after="0"/>
              <w:rPr>
                <w:sz w:val="24"/>
                <w:szCs w:val="24"/>
                <w:lang w:val="ru-RU"/>
              </w:rPr>
            </w:pPr>
            <w:r>
              <w:rPr>
                <w:sz w:val="24"/>
                <w:szCs w:val="24"/>
                <w:lang w:val="ru-RU"/>
              </w:rPr>
            </w:r>
            <w:r/>
          </w:p>
          <w:p>
            <w:pPr>
              <w:pStyle w:val="2819"/>
              <w:ind w:left="836" w:firstLine="0"/>
              <w:jc w:val="center"/>
              <w:spacing w:before="0" w:after="0"/>
              <w:rPr>
                <w:sz w:val="24"/>
                <w:szCs w:val="24"/>
                <w:lang w:val="ru-RU"/>
              </w:rPr>
            </w:pPr>
            <w:r>
              <w:rPr>
                <w:sz w:val="24"/>
                <w:szCs w:val="24"/>
                <w:lang w:val="ru-RU"/>
              </w:rPr>
              <w:t xml:space="preserve">Название содержательного  раздела</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spacing w:before="0" w:after="0"/>
              <w:rPr>
                <w:sz w:val="24"/>
                <w:szCs w:val="24"/>
                <w:lang w:val="ru-RU"/>
              </w:rPr>
            </w:pPr>
            <w:r>
              <w:rPr>
                <w:sz w:val="24"/>
                <w:szCs w:val="24"/>
                <w:lang w:val="ru-RU"/>
              </w:rPr>
            </w:r>
            <w:r/>
          </w:p>
          <w:p>
            <w:pPr>
              <w:pStyle w:val="2819"/>
              <w:ind w:left="107" w:right="107" w:hanging="1"/>
              <w:jc w:val="center"/>
              <w:spacing w:before="0" w:after="0"/>
              <w:rPr>
                <w:sz w:val="24"/>
                <w:szCs w:val="24"/>
                <w:lang w:val="ru-RU"/>
              </w:rPr>
            </w:pPr>
            <w:r>
              <w:rPr>
                <w:sz w:val="24"/>
                <w:szCs w:val="24"/>
                <w:lang w:val="ru-RU"/>
              </w:rPr>
              <w:t xml:space="preserve">Коли- </w:t>
            </w:r>
            <w:r>
              <w:rPr>
                <w:sz w:val="24"/>
                <w:szCs w:val="24"/>
                <w:lang w:val="ru-RU"/>
              </w:rPr>
              <w:t xml:space="preserve">чество </w:t>
            </w:r>
            <w:r>
              <w:rPr>
                <w:sz w:val="24"/>
                <w:szCs w:val="24"/>
                <w:lang w:val="ru-RU"/>
              </w:rPr>
              <w:t xml:space="preserve">зада- ний</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spacing w:before="0" w:after="0"/>
              <w:rPr>
                <w:sz w:val="24"/>
                <w:szCs w:val="24"/>
                <w:lang w:val="ru-RU"/>
              </w:rPr>
            </w:pPr>
            <w:r>
              <w:rPr>
                <w:sz w:val="24"/>
                <w:szCs w:val="24"/>
                <w:lang w:val="ru-RU"/>
              </w:rPr>
            </w:r>
            <w:r/>
          </w:p>
          <w:p>
            <w:pPr>
              <w:pStyle w:val="2819"/>
              <w:ind w:left="115" w:right="113" w:hanging="1"/>
              <w:jc w:val="center"/>
              <w:spacing w:before="0" w:after="0"/>
              <w:rPr>
                <w:sz w:val="24"/>
                <w:szCs w:val="24"/>
                <w:lang w:val="ru-RU"/>
              </w:rPr>
            </w:pPr>
            <w:r>
              <w:rPr>
                <w:sz w:val="24"/>
                <w:szCs w:val="24"/>
                <w:lang w:val="ru-RU"/>
              </w:rPr>
              <w:t xml:space="preserve">Макси- мальный первич- ный</w:t>
            </w:r>
            <w:r>
              <w:rPr>
                <w:spacing w:val="-12"/>
                <w:sz w:val="24"/>
                <w:szCs w:val="24"/>
                <w:lang w:val="ru-RU"/>
              </w:rPr>
              <w:t xml:space="preserve"> </w:t>
            </w:r>
            <w:r>
              <w:rPr>
                <w:sz w:val="24"/>
                <w:szCs w:val="24"/>
                <w:lang w:val="ru-RU"/>
              </w:rPr>
              <w:t xml:space="preserve">балл</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82" w:right="81" w:firstLine="0"/>
              <w:jc w:val="center"/>
              <w:spacing w:before="0" w:after="0"/>
              <w:rPr>
                <w:sz w:val="24"/>
                <w:szCs w:val="24"/>
                <w:lang w:val="ru-RU"/>
              </w:rPr>
            </w:pPr>
            <w:r>
              <w:rPr>
                <w:sz w:val="24"/>
                <w:szCs w:val="24"/>
                <w:lang w:val="ru-RU"/>
              </w:rPr>
              <w:t xml:space="preserve">Процент максималь- ного первичного бал- ла за задания данного вида деятельности от максимального пер- вичного балла за всю работу, равного 22</w:t>
            </w:r>
            <w:r/>
          </w:p>
        </w:tc>
      </w:tr>
      <w:tr>
        <w:trPr>
          <w:trHeight w:val="599"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2819"/>
              <w:ind w:left="70" w:firstLine="0"/>
              <w:spacing w:before="0" w:after="0"/>
              <w:rPr>
                <w:sz w:val="24"/>
                <w:szCs w:val="24"/>
                <w:lang w:val="ru-RU"/>
              </w:rPr>
            </w:pPr>
            <w:r>
              <w:rPr>
                <w:sz w:val="24"/>
                <w:szCs w:val="24"/>
                <w:lang w:val="ru-RU"/>
              </w:rPr>
              <w:t xml:space="preserve">1</w:t>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ind w:left="71" w:hanging="1"/>
              <w:spacing w:before="0" w:after="0"/>
              <w:rPr>
                <w:sz w:val="24"/>
                <w:szCs w:val="24"/>
                <w:lang w:val="ru-RU"/>
              </w:rPr>
            </w:pPr>
            <w:r>
              <w:rPr>
                <w:sz w:val="24"/>
                <w:szCs w:val="24"/>
                <w:lang w:val="ru-RU"/>
              </w:rPr>
              <w:t xml:space="preserve">Представление и передача информации</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ind w:left="298" w:firstLine="0"/>
              <w:spacing w:before="0" w:after="0"/>
              <w:rPr>
                <w:sz w:val="24"/>
                <w:szCs w:val="24"/>
                <w:lang w:val="ru-RU"/>
              </w:rPr>
            </w:pPr>
            <w:r>
              <w:rPr>
                <w:sz w:val="24"/>
                <w:szCs w:val="24"/>
                <w:lang w:val="ru-RU"/>
              </w:rPr>
              <w:t xml:space="preserve">4</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ind w:left="400" w:firstLine="0"/>
              <w:spacing w:before="0" w:after="0"/>
              <w:rPr>
                <w:sz w:val="24"/>
                <w:szCs w:val="24"/>
                <w:lang w:val="ru-RU"/>
              </w:rPr>
            </w:pPr>
            <w:r>
              <w:rPr>
                <w:sz w:val="24"/>
                <w:szCs w:val="24"/>
                <w:lang w:val="ru-RU"/>
              </w:rPr>
              <w:t xml:space="preserve">4</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731" w:firstLine="0"/>
              <w:spacing w:before="0" w:after="0"/>
              <w:rPr>
                <w:sz w:val="24"/>
                <w:szCs w:val="24"/>
                <w:lang w:val="ru-RU"/>
              </w:rPr>
            </w:pPr>
            <w:r>
              <w:rPr>
                <w:sz w:val="24"/>
                <w:szCs w:val="24"/>
                <w:lang w:val="ru-RU"/>
              </w:rPr>
              <w:t xml:space="preserve">18,3</w:t>
            </w:r>
            <w:r/>
          </w:p>
        </w:tc>
      </w:tr>
      <w:tr>
        <w:trPr>
          <w:trHeight w:val="424"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2819"/>
              <w:ind w:left="70" w:firstLine="0"/>
              <w:spacing w:before="0" w:after="0"/>
              <w:rPr>
                <w:sz w:val="24"/>
                <w:szCs w:val="24"/>
                <w:lang w:val="ru-RU"/>
              </w:rPr>
            </w:pPr>
            <w:r>
              <w:rPr>
                <w:sz w:val="24"/>
                <w:szCs w:val="24"/>
                <w:lang w:val="ru-RU"/>
              </w:rPr>
              <w:t xml:space="preserve">2</w:t>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ind w:left="71" w:firstLine="0"/>
              <w:spacing w:before="0" w:after="0"/>
              <w:rPr>
                <w:sz w:val="24"/>
                <w:szCs w:val="24"/>
                <w:lang w:val="ru-RU"/>
              </w:rPr>
            </w:pPr>
            <w:r>
              <w:rPr>
                <w:sz w:val="24"/>
                <w:szCs w:val="24"/>
                <w:lang w:val="ru-RU"/>
              </w:rPr>
              <w:t xml:space="preserve">Обработка информации</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ind w:left="298" w:firstLine="0"/>
              <w:spacing w:before="0" w:after="0"/>
              <w:rPr>
                <w:sz w:val="24"/>
                <w:szCs w:val="24"/>
                <w:lang w:val="ru-RU"/>
              </w:rPr>
            </w:pPr>
            <w:r>
              <w:rPr>
                <w:sz w:val="24"/>
                <w:szCs w:val="24"/>
                <w:lang w:val="ru-RU"/>
              </w:rPr>
              <w:t xml:space="preserve">8</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ind w:left="400" w:firstLine="0"/>
              <w:spacing w:before="0" w:after="0"/>
              <w:rPr>
                <w:sz w:val="24"/>
                <w:szCs w:val="24"/>
                <w:lang w:val="ru-RU"/>
              </w:rPr>
            </w:pPr>
            <w:r>
              <w:rPr>
                <w:sz w:val="24"/>
                <w:szCs w:val="24"/>
                <w:lang w:val="ru-RU"/>
              </w:rPr>
              <w:t xml:space="preserve">9</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731" w:firstLine="0"/>
              <w:spacing w:before="0" w:after="0"/>
              <w:rPr>
                <w:sz w:val="24"/>
                <w:szCs w:val="24"/>
                <w:lang w:val="ru-RU"/>
              </w:rPr>
            </w:pPr>
            <w:r>
              <w:rPr>
                <w:sz w:val="24"/>
                <w:szCs w:val="24"/>
                <w:lang w:val="ru-RU"/>
              </w:rPr>
              <w:t xml:space="preserve">40,9</w:t>
            </w:r>
            <w:r/>
          </w:p>
        </w:tc>
      </w:tr>
      <w:tr>
        <w:trPr>
          <w:trHeight w:val="416"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2819"/>
              <w:ind w:left="70" w:firstLine="0"/>
              <w:spacing w:before="0" w:after="0"/>
              <w:rPr>
                <w:sz w:val="24"/>
                <w:szCs w:val="24"/>
                <w:lang w:val="ru-RU"/>
              </w:rPr>
            </w:pPr>
            <w:r>
              <w:rPr>
                <w:sz w:val="24"/>
                <w:szCs w:val="24"/>
                <w:lang w:val="ru-RU"/>
              </w:rPr>
              <w:t xml:space="preserve">3</w:t>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ind w:left="71" w:firstLine="0"/>
              <w:spacing w:before="0" w:after="0"/>
              <w:rPr>
                <w:sz w:val="24"/>
                <w:szCs w:val="24"/>
                <w:lang w:val="ru-RU"/>
              </w:rPr>
            </w:pPr>
            <w:r>
              <w:rPr>
                <w:sz w:val="24"/>
                <w:szCs w:val="24"/>
                <w:lang w:val="ru-RU"/>
              </w:rPr>
              <w:t xml:space="preserve">Основные устройства ИКТ</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ind w:left="298" w:firstLine="0"/>
              <w:spacing w:before="0" w:after="0"/>
              <w:rPr>
                <w:sz w:val="24"/>
                <w:szCs w:val="24"/>
                <w:lang w:val="ru-RU"/>
              </w:rPr>
            </w:pPr>
            <w:r>
              <w:rPr>
                <w:sz w:val="24"/>
                <w:szCs w:val="24"/>
                <w:lang w:val="ru-RU"/>
              </w:rPr>
              <w:t xml:space="preserve">2</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ind w:left="400" w:firstLine="0"/>
              <w:spacing w:before="0" w:after="0"/>
              <w:rPr>
                <w:sz w:val="24"/>
                <w:szCs w:val="24"/>
                <w:lang w:val="ru-RU"/>
              </w:rPr>
            </w:pPr>
            <w:r>
              <w:rPr>
                <w:sz w:val="24"/>
                <w:szCs w:val="24"/>
                <w:lang w:val="ru-RU"/>
              </w:rPr>
              <w:t xml:space="preserve">2</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773" w:firstLine="0"/>
              <w:spacing w:before="0" w:after="0"/>
              <w:rPr>
                <w:sz w:val="24"/>
                <w:szCs w:val="24"/>
                <w:lang w:val="ru-RU"/>
              </w:rPr>
            </w:pPr>
            <w:r>
              <w:rPr>
                <w:sz w:val="24"/>
                <w:szCs w:val="24"/>
                <w:lang w:val="ru-RU"/>
              </w:rPr>
              <w:t xml:space="preserve">9,1</w:t>
            </w:r>
            <w:r/>
          </w:p>
        </w:tc>
      </w:tr>
      <w:tr>
        <w:trPr>
          <w:trHeight w:val="1252"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2819"/>
              <w:ind w:left="70" w:firstLine="0"/>
              <w:spacing w:before="0" w:after="0"/>
              <w:rPr>
                <w:sz w:val="24"/>
                <w:szCs w:val="24"/>
                <w:lang w:val="ru-RU"/>
              </w:rPr>
            </w:pPr>
            <w:r>
              <w:rPr>
                <w:sz w:val="24"/>
                <w:szCs w:val="24"/>
                <w:lang w:val="ru-RU"/>
              </w:rPr>
              <w:t xml:space="preserve">4</w:t>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ind w:left="71" w:right="68" w:firstLine="0"/>
              <w:spacing w:before="0" w:after="0"/>
              <w:rPr>
                <w:sz w:val="24"/>
                <w:szCs w:val="24"/>
                <w:lang w:val="ru-RU"/>
              </w:rPr>
            </w:pPr>
            <w:r>
              <w:rPr>
                <w:sz w:val="24"/>
                <w:szCs w:val="24"/>
                <w:lang w:val="ru-RU"/>
              </w:rPr>
              <w:t xml:space="preserve">Запись средствами ИКТ информации об объектах и о процессах, создание и обработка информационных объектов</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ind w:left="298" w:firstLine="0"/>
              <w:spacing w:before="0" w:after="0"/>
              <w:rPr>
                <w:sz w:val="24"/>
                <w:szCs w:val="24"/>
                <w:lang w:val="ru-RU"/>
              </w:rPr>
            </w:pPr>
            <w:r>
              <w:rPr>
                <w:sz w:val="24"/>
                <w:szCs w:val="24"/>
                <w:lang w:val="ru-RU"/>
              </w:rPr>
              <w:t xml:space="preserve">1</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ind w:left="400" w:firstLine="0"/>
              <w:spacing w:before="0" w:after="0"/>
              <w:rPr>
                <w:sz w:val="24"/>
                <w:szCs w:val="24"/>
                <w:lang w:val="ru-RU"/>
              </w:rPr>
            </w:pPr>
            <w:r>
              <w:rPr>
                <w:sz w:val="24"/>
                <w:szCs w:val="24"/>
                <w:lang w:val="ru-RU"/>
              </w:rPr>
              <w:t xml:space="preserve">1</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773" w:firstLine="0"/>
              <w:spacing w:before="0" w:after="0"/>
              <w:rPr>
                <w:sz w:val="24"/>
                <w:szCs w:val="24"/>
                <w:lang w:val="ru-RU"/>
              </w:rPr>
            </w:pPr>
            <w:r>
              <w:rPr>
                <w:sz w:val="24"/>
                <w:szCs w:val="24"/>
                <w:lang w:val="ru-RU"/>
              </w:rPr>
              <w:t xml:space="preserve">4,5</w:t>
            </w:r>
            <w:r/>
          </w:p>
        </w:tc>
      </w:tr>
      <w:tr>
        <w:trPr>
          <w:trHeight w:val="452"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2819"/>
              <w:ind w:left="70" w:firstLine="0"/>
              <w:spacing w:before="0" w:after="0"/>
              <w:rPr>
                <w:sz w:val="24"/>
                <w:szCs w:val="24"/>
                <w:lang w:val="ru-RU"/>
              </w:rPr>
            </w:pPr>
            <w:r>
              <w:rPr>
                <w:sz w:val="24"/>
                <w:szCs w:val="24"/>
                <w:lang w:val="ru-RU"/>
              </w:rPr>
              <w:t xml:space="preserve">5</w:t>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ind w:left="71" w:firstLine="0"/>
              <w:spacing w:before="0" w:after="0"/>
              <w:rPr>
                <w:sz w:val="24"/>
                <w:szCs w:val="24"/>
                <w:lang w:val="ru-RU"/>
              </w:rPr>
            </w:pPr>
            <w:r>
              <w:rPr>
                <w:sz w:val="24"/>
                <w:szCs w:val="24"/>
                <w:lang w:val="ru-RU"/>
              </w:rPr>
              <w:t xml:space="preserve">Проектирование и моделирование</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ind w:left="298" w:firstLine="0"/>
              <w:spacing w:before="0" w:after="0"/>
              <w:rPr>
                <w:sz w:val="24"/>
                <w:szCs w:val="24"/>
                <w:lang w:val="ru-RU"/>
              </w:rPr>
            </w:pPr>
            <w:r>
              <w:rPr>
                <w:sz w:val="24"/>
                <w:szCs w:val="24"/>
                <w:lang w:val="ru-RU"/>
              </w:rPr>
              <w:t xml:space="preserve">1</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ind w:left="400" w:firstLine="0"/>
              <w:spacing w:before="0" w:after="0"/>
              <w:rPr>
                <w:sz w:val="24"/>
                <w:szCs w:val="24"/>
                <w:lang w:val="ru-RU"/>
              </w:rPr>
            </w:pPr>
            <w:r>
              <w:rPr>
                <w:sz w:val="24"/>
                <w:szCs w:val="24"/>
                <w:lang w:val="ru-RU"/>
              </w:rPr>
              <w:t xml:space="preserve">1</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773" w:firstLine="0"/>
              <w:spacing w:before="0" w:after="0"/>
              <w:rPr>
                <w:sz w:val="24"/>
                <w:szCs w:val="24"/>
                <w:lang w:val="ru-RU"/>
              </w:rPr>
            </w:pPr>
            <w:r>
              <w:rPr>
                <w:sz w:val="24"/>
                <w:szCs w:val="24"/>
                <w:lang w:val="ru-RU"/>
              </w:rPr>
              <w:t xml:space="preserve">4,5</w:t>
            </w:r>
            <w:r/>
          </w:p>
        </w:tc>
      </w:tr>
      <w:tr>
        <w:trPr>
          <w:trHeight w:val="685"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2819"/>
              <w:ind w:left="70" w:firstLine="0"/>
              <w:spacing w:before="0" w:after="0"/>
              <w:rPr>
                <w:sz w:val="24"/>
                <w:szCs w:val="24"/>
                <w:lang w:val="ru-RU"/>
              </w:rPr>
            </w:pPr>
            <w:r>
              <w:rPr>
                <w:sz w:val="24"/>
                <w:szCs w:val="24"/>
                <w:lang w:val="ru-RU"/>
              </w:rPr>
              <w:t xml:space="preserve">6</w:t>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ind w:left="71" w:hanging="1"/>
              <w:spacing w:before="0" w:after="0"/>
              <w:rPr>
                <w:sz w:val="24"/>
                <w:szCs w:val="24"/>
                <w:lang w:val="ru-RU"/>
              </w:rPr>
            </w:pPr>
            <w:r>
              <w:rPr>
                <w:sz w:val="24"/>
                <w:szCs w:val="24"/>
                <w:lang w:val="ru-RU"/>
              </w:rPr>
              <w:t xml:space="preserve">Математические инструменты, элек- </w:t>
            </w:r>
            <w:r>
              <w:rPr>
                <w:sz w:val="24"/>
                <w:szCs w:val="24"/>
                <w:lang w:val="ru-RU"/>
              </w:rPr>
              <w:t xml:space="preserve">тронные таблицы</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ind w:left="298" w:firstLine="0"/>
              <w:spacing w:before="0" w:after="0"/>
              <w:rPr>
                <w:sz w:val="24"/>
                <w:szCs w:val="24"/>
                <w:lang w:val="ru-RU"/>
              </w:rPr>
            </w:pPr>
            <w:r>
              <w:rPr>
                <w:sz w:val="24"/>
                <w:szCs w:val="24"/>
                <w:lang w:val="ru-RU"/>
              </w:rPr>
              <w:t xml:space="preserve">2</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ind w:left="400" w:firstLine="0"/>
              <w:spacing w:before="0" w:after="0"/>
              <w:rPr>
                <w:sz w:val="24"/>
                <w:szCs w:val="24"/>
                <w:lang w:val="ru-RU"/>
              </w:rPr>
            </w:pPr>
            <w:r>
              <w:rPr>
                <w:sz w:val="24"/>
                <w:szCs w:val="24"/>
                <w:lang w:val="ru-RU"/>
              </w:rPr>
              <w:t xml:space="preserve">3</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731" w:firstLine="0"/>
              <w:spacing w:before="0" w:after="0"/>
              <w:rPr>
                <w:sz w:val="24"/>
                <w:szCs w:val="24"/>
                <w:lang w:val="ru-RU"/>
              </w:rPr>
            </w:pPr>
            <w:r>
              <w:rPr>
                <w:sz w:val="24"/>
                <w:szCs w:val="24"/>
                <w:lang w:val="ru-RU"/>
              </w:rPr>
              <w:t xml:space="preserve">13,6</w:t>
            </w:r>
            <w:r/>
          </w:p>
        </w:tc>
      </w:tr>
      <w:tr>
        <w:trPr>
          <w:trHeight w:val="584"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2819"/>
              <w:ind w:left="70" w:firstLine="0"/>
              <w:spacing w:before="0" w:after="0"/>
              <w:rPr>
                <w:sz w:val="24"/>
                <w:szCs w:val="24"/>
                <w:lang w:val="ru-RU"/>
              </w:rPr>
            </w:pPr>
            <w:r>
              <w:rPr>
                <w:sz w:val="24"/>
                <w:szCs w:val="24"/>
                <w:lang w:val="ru-RU"/>
              </w:rPr>
              <w:t xml:space="preserve">7</w:t>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ind w:left="71" w:firstLine="0"/>
              <w:spacing w:before="0" w:after="0"/>
              <w:rPr>
                <w:sz w:val="24"/>
                <w:szCs w:val="24"/>
                <w:lang w:val="ru-RU"/>
              </w:rPr>
            </w:pPr>
            <w:r>
              <w:rPr>
                <w:sz w:val="24"/>
                <w:szCs w:val="24"/>
                <w:lang w:val="ru-RU"/>
              </w:rPr>
              <w:t xml:space="preserve">Организация информационной среды, поиск информации</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ind w:left="298" w:firstLine="0"/>
              <w:spacing w:before="0" w:after="0"/>
              <w:rPr>
                <w:sz w:val="24"/>
                <w:szCs w:val="24"/>
                <w:lang w:val="ru-RU"/>
              </w:rPr>
            </w:pPr>
            <w:r>
              <w:rPr>
                <w:sz w:val="24"/>
                <w:szCs w:val="24"/>
                <w:lang w:val="ru-RU"/>
              </w:rPr>
              <w:t xml:space="preserve">2</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ind w:left="400" w:firstLine="0"/>
              <w:spacing w:before="0" w:after="0"/>
              <w:rPr>
                <w:sz w:val="24"/>
                <w:szCs w:val="24"/>
                <w:lang w:val="ru-RU"/>
              </w:rPr>
            </w:pPr>
            <w:r>
              <w:rPr>
                <w:sz w:val="24"/>
                <w:szCs w:val="24"/>
                <w:lang w:val="ru-RU"/>
              </w:rPr>
              <w:t xml:space="preserve">2</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773" w:firstLine="0"/>
              <w:spacing w:before="0" w:after="0"/>
              <w:rPr>
                <w:sz w:val="24"/>
                <w:szCs w:val="24"/>
                <w:lang w:val="ru-RU"/>
              </w:rPr>
            </w:pPr>
            <w:r>
              <w:rPr>
                <w:sz w:val="24"/>
                <w:szCs w:val="24"/>
                <w:lang w:val="ru-RU"/>
              </w:rPr>
              <w:t xml:space="preserve">9,1</w:t>
            </w:r>
            <w:r/>
          </w:p>
        </w:tc>
      </w:tr>
      <w:tr>
        <w:trPr>
          <w:trHeight w:val="298" w:hRule="exact"/>
        </w:trPr>
        <w:tc>
          <w:tcPr>
            <w:shd w:val="clear" w:color="auto" w:fill="auto"/>
            <w:tcBorders>
              <w:top w:val="single" w:color="000000" w:sz="2" w:space="0"/>
              <w:left w:val="single" w:color="000000" w:sz="2" w:space="0"/>
              <w:bottom w:val="single" w:color="000000" w:sz="2" w:space="0"/>
              <w:right w:val="single" w:color="000000" w:sz="2" w:space="0"/>
            </w:tcBorders>
            <w:tcW w:w="568" w:type="dxa"/>
            <w:textDirection w:val="lrTb"/>
            <w:noWrap w:val="false"/>
          </w:tcPr>
          <w:p>
            <w:pPr>
              <w:pStyle w:val="1305"/>
            </w:pPr>
            <w:r/>
            <w:r/>
          </w:p>
        </w:tc>
        <w:tc>
          <w:tcPr>
            <w:shd w:val="clear" w:color="auto" w:fill="auto"/>
            <w:tcBorders>
              <w:top w:val="single" w:color="000000" w:sz="2" w:space="0"/>
              <w:left w:val="single" w:color="000000" w:sz="2" w:space="0"/>
              <w:bottom w:val="single" w:color="000000" w:sz="2" w:space="0"/>
              <w:right w:val="single" w:color="000000" w:sz="2" w:space="0"/>
            </w:tcBorders>
            <w:tcW w:w="4249" w:type="dxa"/>
            <w:textDirection w:val="lrTb"/>
            <w:noWrap w:val="false"/>
          </w:tcPr>
          <w:p>
            <w:pPr>
              <w:pStyle w:val="2819"/>
              <w:ind w:right="68" w:firstLine="0"/>
              <w:jc w:val="right"/>
              <w:spacing w:before="0" w:after="0"/>
              <w:rPr>
                <w:sz w:val="24"/>
                <w:szCs w:val="24"/>
                <w:lang w:val="ru-RU"/>
              </w:rPr>
            </w:pPr>
            <w:r>
              <w:rPr>
                <w:sz w:val="24"/>
                <w:szCs w:val="24"/>
                <w:lang w:val="ru-RU"/>
              </w:rPr>
              <w:t xml:space="preserve">Итого</w:t>
            </w:r>
            <w:r/>
          </w:p>
        </w:tc>
        <w:tc>
          <w:tcPr>
            <w:shd w:val="clear" w:color="auto" w:fill="auto"/>
            <w:tcBorders>
              <w:top w:val="single" w:color="000000" w:sz="2" w:space="0"/>
              <w:left w:val="single" w:color="000000" w:sz="2" w:space="0"/>
              <w:bottom w:val="single" w:color="000000" w:sz="2" w:space="0"/>
              <w:right w:val="single" w:color="000000" w:sz="2" w:space="0"/>
            </w:tcBorders>
            <w:tcW w:w="1001" w:type="dxa"/>
            <w:textDirection w:val="lrTb"/>
            <w:noWrap w:val="false"/>
          </w:tcPr>
          <w:p>
            <w:pPr>
              <w:pStyle w:val="2819"/>
              <w:ind w:left="256" w:firstLine="0"/>
              <w:spacing w:before="0" w:after="0"/>
              <w:rPr>
                <w:sz w:val="24"/>
                <w:szCs w:val="24"/>
                <w:lang w:val="ru-RU"/>
              </w:rPr>
            </w:pPr>
            <w:r>
              <w:rPr>
                <w:sz w:val="24"/>
                <w:szCs w:val="24"/>
                <w:lang w:val="ru-RU"/>
              </w:rPr>
              <w:t xml:space="preserve">20</w:t>
            </w:r>
            <w:r/>
          </w:p>
        </w:tc>
        <w:tc>
          <w:tcPr>
            <w:shd w:val="clear" w:color="auto" w:fill="auto"/>
            <w:tcBorders>
              <w:top w:val="single" w:color="000000" w:sz="2" w:space="0"/>
              <w:left w:val="single" w:color="000000" w:sz="2" w:space="0"/>
              <w:bottom w:val="single" w:color="000000" w:sz="2" w:space="0"/>
              <w:right w:val="single" w:color="000000" w:sz="2" w:space="0"/>
            </w:tcBorders>
            <w:tcW w:w="1300" w:type="dxa"/>
            <w:textDirection w:val="lrTb"/>
            <w:noWrap w:val="false"/>
          </w:tcPr>
          <w:p>
            <w:pPr>
              <w:pStyle w:val="2819"/>
              <w:ind w:left="359" w:firstLine="0"/>
              <w:spacing w:before="0" w:after="0"/>
              <w:rPr>
                <w:sz w:val="24"/>
                <w:szCs w:val="24"/>
                <w:lang w:val="ru-RU"/>
              </w:rPr>
            </w:pPr>
            <w:r>
              <w:rPr>
                <w:sz w:val="24"/>
                <w:szCs w:val="24"/>
                <w:lang w:val="ru-RU"/>
              </w:rPr>
              <w:t xml:space="preserve">22</w:t>
            </w:r>
            <w:r/>
          </w:p>
        </w:tc>
        <w:tc>
          <w:tcPr>
            <w:shd w:val="clear" w:color="auto" w:fill="auto"/>
            <w:tcBorders>
              <w:top w:val="single" w:color="000000" w:sz="2" w:space="0"/>
              <w:left w:val="single" w:color="000000" w:sz="2" w:space="0"/>
              <w:bottom w:val="single" w:color="000000" w:sz="2" w:space="0"/>
              <w:right w:val="single" w:color="000000" w:sz="2" w:space="0"/>
            </w:tcBorders>
            <w:tcW w:w="2580" w:type="dxa"/>
            <w:textDirection w:val="lrTb"/>
            <w:noWrap w:val="false"/>
          </w:tcPr>
          <w:p>
            <w:pPr>
              <w:pStyle w:val="2819"/>
              <w:ind w:left="752" w:firstLine="0"/>
              <w:spacing w:before="0" w:after="0"/>
              <w:rPr>
                <w:sz w:val="24"/>
                <w:szCs w:val="24"/>
                <w:lang w:val="ru-RU"/>
              </w:rPr>
            </w:pPr>
            <w:r>
              <w:rPr>
                <w:sz w:val="24"/>
                <w:szCs w:val="24"/>
                <w:lang w:val="ru-RU"/>
              </w:rPr>
              <w:t xml:space="preserve">100</w:t>
            </w:r>
            <w:r/>
          </w:p>
        </w:tc>
      </w:tr>
    </w:tbl>
    <w:p>
      <w:pPr>
        <w:pStyle w:val="2800"/>
        <w:ind w:right="426" w:firstLine="851"/>
        <w:jc w:val="both"/>
        <w:spacing w:before="3" w:after="120" w:line="240" w:lineRule="auto"/>
        <w:rPr>
          <w:i/>
        </w:rPr>
      </w:pPr>
      <w:r>
        <w:rPr>
          <w:i/>
        </w:rPr>
      </w:r>
      <w:r/>
    </w:p>
    <w:p>
      <w:pPr>
        <w:pStyle w:val="2800"/>
        <w:ind w:right="426" w:firstLine="567"/>
        <w:jc w:val="both"/>
        <w:spacing w:before="3" w:after="120" w:line="240" w:lineRule="auto"/>
      </w:pPr>
      <w:r>
        <w:rPr>
          <w:i/>
        </w:rPr>
        <w:t xml:space="preserve">На уровне воспроизведения знаний</w:t>
      </w:r>
      <w:r>
        <w:t xml:space="preserve"> проверяется такой фундаментальный теоретический материал, как:</w:t>
      </w:r>
      <w:r/>
    </w:p>
    <w:p>
      <w:pPr>
        <w:pStyle w:val="2800"/>
        <w:numPr>
          <w:ilvl w:val="1"/>
          <w:numId w:val="39"/>
        </w:numPr>
        <w:ind w:left="284" w:right="426" w:firstLine="283"/>
        <w:jc w:val="both"/>
        <w:spacing w:before="3" w:after="0" w:line="240" w:lineRule="auto"/>
        <w:widowControl w:val="off"/>
      </w:pPr>
      <w:r>
        <w:t xml:space="preserve">единицы измерения информации;</w:t>
      </w:r>
      <w:r/>
    </w:p>
    <w:p>
      <w:pPr>
        <w:pStyle w:val="2800"/>
        <w:numPr>
          <w:ilvl w:val="1"/>
          <w:numId w:val="39"/>
        </w:numPr>
        <w:ind w:left="284" w:right="426" w:firstLine="283"/>
        <w:jc w:val="both"/>
        <w:spacing w:before="3" w:after="0" w:line="240" w:lineRule="auto"/>
        <w:widowControl w:val="off"/>
      </w:pPr>
      <w:r>
        <w:t xml:space="preserve">принципы кодирования информации;</w:t>
      </w:r>
      <w:r/>
    </w:p>
    <w:p>
      <w:pPr>
        <w:pStyle w:val="2800"/>
        <w:numPr>
          <w:ilvl w:val="1"/>
          <w:numId w:val="39"/>
        </w:numPr>
        <w:ind w:left="284" w:right="426" w:firstLine="283"/>
        <w:jc w:val="both"/>
        <w:spacing w:before="3" w:after="0" w:line="240" w:lineRule="auto"/>
        <w:widowControl w:val="off"/>
      </w:pPr>
      <w:r>
        <w:t xml:space="preserve">моделирование;</w:t>
      </w:r>
      <w:r/>
    </w:p>
    <w:p>
      <w:pPr>
        <w:pStyle w:val="2800"/>
        <w:numPr>
          <w:ilvl w:val="1"/>
          <w:numId w:val="39"/>
        </w:numPr>
        <w:ind w:left="284" w:right="426" w:firstLine="283"/>
        <w:jc w:val="both"/>
        <w:spacing w:before="3" w:after="0" w:line="240" w:lineRule="auto"/>
        <w:widowControl w:val="off"/>
      </w:pPr>
      <w:r>
        <w:t xml:space="preserve">понятие алгоритма, его свойств, способов  записи;</w:t>
      </w:r>
      <w:r/>
    </w:p>
    <w:p>
      <w:pPr>
        <w:pStyle w:val="2800"/>
        <w:numPr>
          <w:ilvl w:val="1"/>
          <w:numId w:val="39"/>
        </w:numPr>
        <w:ind w:left="284" w:right="426" w:firstLine="283"/>
        <w:jc w:val="both"/>
        <w:spacing w:before="3" w:after="0" w:line="240" w:lineRule="auto"/>
        <w:widowControl w:val="off"/>
      </w:pPr>
      <w:r>
        <w:t xml:space="preserve">основные алгоритмические конструкции (ветвление и  циклы);</w:t>
      </w:r>
      <w:r/>
    </w:p>
    <w:p>
      <w:pPr>
        <w:pStyle w:val="2800"/>
        <w:numPr>
          <w:ilvl w:val="1"/>
          <w:numId w:val="39"/>
        </w:numPr>
        <w:ind w:left="284" w:right="426" w:firstLine="283"/>
        <w:jc w:val="both"/>
        <w:spacing w:before="3" w:after="0" w:line="240" w:lineRule="auto"/>
        <w:widowControl w:val="off"/>
      </w:pPr>
      <w:r>
        <w:t xml:space="preserve">основные элементы математической  логики;</w:t>
      </w:r>
      <w:r/>
    </w:p>
    <w:p>
      <w:pPr>
        <w:pStyle w:val="2800"/>
        <w:numPr>
          <w:ilvl w:val="1"/>
          <w:numId w:val="39"/>
        </w:numPr>
        <w:ind w:left="284" w:right="426" w:firstLine="283"/>
        <w:jc w:val="both"/>
        <w:spacing w:before="3" w:after="0" w:line="240" w:lineRule="auto"/>
        <w:widowControl w:val="off"/>
      </w:pPr>
      <w:r>
        <w:t xml:space="preserve">основные понятия, используемые в информационных и коммуникационных технологиях;</w:t>
      </w:r>
      <w:r/>
    </w:p>
    <w:p>
      <w:pPr>
        <w:pStyle w:val="2800"/>
        <w:numPr>
          <w:ilvl w:val="1"/>
          <w:numId w:val="39"/>
        </w:numPr>
        <w:ind w:left="284" w:right="426" w:firstLine="283"/>
        <w:jc w:val="both"/>
        <w:spacing w:before="3" w:after="0" w:line="240" w:lineRule="auto"/>
        <w:widowControl w:val="off"/>
      </w:pPr>
      <w:r>
        <w:t xml:space="preserve">принципы организации файловой системы.</w:t>
      </w:r>
      <w:r/>
    </w:p>
    <w:p>
      <w:pPr>
        <w:pStyle w:val="2800"/>
        <w:ind w:right="426" w:firstLine="851"/>
        <w:jc w:val="both"/>
        <w:spacing w:before="3" w:after="120" w:line="240" w:lineRule="auto"/>
      </w:pPr>
      <w:r>
        <w:t xml:space="preserve">Задания, проверяющие </w:t>
      </w:r>
      <w:r>
        <w:rPr>
          <w:i/>
        </w:rPr>
        <w:t xml:space="preserve">сформированность умений применять свои знания</w:t>
      </w:r>
      <w:r>
        <w:t xml:space="preserve"> </w:t>
      </w:r>
      <w:r>
        <w:rPr>
          <w:i/>
        </w:rPr>
        <w:t xml:space="preserve">в стандартной ситуации</w:t>
      </w:r>
      <w:r>
        <w:t xml:space="preserve">, включены в части 1 и 2 работы. Это следующие умения:</w:t>
      </w:r>
      <w:r/>
    </w:p>
    <w:p>
      <w:pPr>
        <w:pStyle w:val="2800"/>
        <w:numPr>
          <w:ilvl w:val="0"/>
          <w:numId w:val="40"/>
        </w:numPr>
        <w:ind w:left="1571" w:right="426" w:hanging="360"/>
        <w:jc w:val="both"/>
        <w:spacing w:before="3" w:after="0" w:line="240" w:lineRule="auto"/>
        <w:widowControl w:val="off"/>
      </w:pPr>
      <w:r>
        <w:t xml:space="preserve">подсчитывать информационный объем  сообщения;</w:t>
      </w:r>
      <w:r/>
    </w:p>
    <w:p>
      <w:pPr>
        <w:pStyle w:val="2800"/>
        <w:numPr>
          <w:ilvl w:val="0"/>
          <w:numId w:val="40"/>
        </w:numPr>
        <w:ind w:left="1571" w:right="426" w:hanging="360"/>
        <w:jc w:val="both"/>
        <w:spacing w:before="3" w:after="0" w:line="240" w:lineRule="auto"/>
        <w:widowControl w:val="off"/>
      </w:pPr>
      <w:r>
        <w:t xml:space="preserve">использовать стандартные алгоритмические конструкции для построения алгоритмов для формальных  исполнителей;</w:t>
      </w:r>
      <w:r/>
    </w:p>
    <w:p>
      <w:pPr>
        <w:pStyle w:val="2800"/>
        <w:numPr>
          <w:ilvl w:val="0"/>
          <w:numId w:val="40"/>
        </w:numPr>
        <w:ind w:left="1571" w:right="426" w:hanging="360"/>
        <w:jc w:val="both"/>
        <w:spacing w:before="3" w:after="0" w:line="240" w:lineRule="auto"/>
        <w:widowControl w:val="off"/>
      </w:pPr>
      <w:r>
        <w:t xml:space="preserve">формально исполнять алгоритмы, записанные на естественном и алгоритмическом языках;</w:t>
      </w:r>
      <w:r/>
    </w:p>
    <w:p>
      <w:pPr>
        <w:pStyle w:val="2800"/>
        <w:numPr>
          <w:ilvl w:val="0"/>
          <w:numId w:val="40"/>
        </w:numPr>
        <w:ind w:left="1571" w:right="426" w:hanging="360"/>
        <w:jc w:val="both"/>
        <w:spacing w:before="3" w:after="0" w:line="240" w:lineRule="auto"/>
        <w:widowControl w:val="off"/>
      </w:pPr>
      <w:r>
        <w:t xml:space="preserve">создавать и преобразовывать логические  выражения;</w:t>
      </w:r>
      <w:r/>
    </w:p>
    <w:p>
      <w:pPr>
        <w:pStyle w:val="2800"/>
        <w:numPr>
          <w:ilvl w:val="0"/>
          <w:numId w:val="40"/>
        </w:numPr>
        <w:ind w:left="1571" w:right="426" w:hanging="360"/>
        <w:jc w:val="both"/>
        <w:spacing w:before="3" w:after="0" w:line="240" w:lineRule="auto"/>
        <w:widowControl w:val="off"/>
      </w:pPr>
      <w:r>
        <w:t xml:space="preserve">оценивать результат работы известного программного  обеспечения;</w:t>
      </w:r>
      <w:r/>
    </w:p>
    <w:p>
      <w:pPr>
        <w:pStyle w:val="2800"/>
        <w:numPr>
          <w:ilvl w:val="0"/>
          <w:numId w:val="40"/>
        </w:numPr>
        <w:ind w:left="1571" w:right="426" w:hanging="360"/>
        <w:jc w:val="both"/>
        <w:spacing w:before="3" w:after="0" w:line="240" w:lineRule="auto"/>
        <w:widowControl w:val="off"/>
      </w:pPr>
      <w:r>
        <w:t xml:space="preserve">формулировать запросы к базам данных и поисковым  системам.</w:t>
      </w:r>
      <w:r/>
    </w:p>
    <w:p>
      <w:pPr>
        <w:pStyle w:val="2800"/>
        <w:ind w:right="426" w:firstLine="567"/>
        <w:jc w:val="both"/>
        <w:spacing w:before="3" w:after="120" w:line="240" w:lineRule="auto"/>
      </w:pPr>
      <w:r>
        <w:t xml:space="preserve">Материал на проверку </w:t>
      </w:r>
      <w:r>
        <w:rPr>
          <w:i/>
        </w:rPr>
        <w:t xml:space="preserve">сформированности умений применять свои знания в новой ситуации</w:t>
      </w:r>
      <w:r>
        <w:t xml:space="preserve"> входит в часть 2 работы. Это следующие сложные умения:</w:t>
      </w:r>
      <w:r/>
    </w:p>
    <w:p>
      <w:pPr>
        <w:pStyle w:val="2800"/>
        <w:ind w:right="426" w:firstLine="709"/>
        <w:jc w:val="both"/>
        <w:spacing w:before="3" w:after="120" w:line="240" w:lineRule="auto"/>
      </w:pPr>
      <w:r>
        <w:t xml:space="preserve">разработка технологии обработки информационного массива с использованием средств электронной таблицы или базы  данных;</w:t>
      </w:r>
      <w:r/>
    </w:p>
    <w:p>
      <w:pPr>
        <w:pStyle w:val="2800"/>
        <w:ind w:right="426" w:firstLine="709"/>
        <w:jc w:val="both"/>
        <w:spacing w:before="3" w:after="120" w:line="240" w:lineRule="auto"/>
      </w:pPr>
      <w:r>
        <w:t xml:space="preserve">разработка алгоритма для формального исполнителя или на языке программирования с использованием условных инструкций и циклов, а также логических связок при задании  условий.</w:t>
      </w:r>
      <w:r/>
    </w:p>
    <w:p>
      <w:pPr>
        <w:pStyle w:val="2800"/>
        <w:ind w:right="426" w:firstLine="851"/>
        <w:jc w:val="both"/>
        <w:spacing w:before="3" w:after="120" w:line="240" w:lineRule="auto"/>
      </w:pPr>
      <w:r>
        <w:rPr>
          <w:b/>
        </w:rPr>
        <w:t xml:space="preserve">Распределение заданий экзаменационной работы по проверяемым видам деятельности и умениям представлено в таблице 3:</w:t>
      </w:r>
      <w:r/>
    </w:p>
    <w:p>
      <w:pPr>
        <w:pStyle w:val="2806"/>
        <w:contextualSpacing/>
        <w:ind w:left="792" w:firstLine="0"/>
        <w:spacing w:before="0" w:after="0" w:line="240" w:lineRule="auto"/>
        <w:rPr>
          <w:rFonts w:ascii="Times New Roman" w:hAnsi="Times New Roman"/>
          <w:sz w:val="20"/>
          <w:szCs w:val="28"/>
        </w:rPr>
      </w:pPr>
      <w:r>
        <w:rPr>
          <w:rFonts w:ascii="Times New Roman" w:hAnsi="Times New Roman"/>
          <w:sz w:val="20"/>
          <w:szCs w:val="28"/>
        </w:rPr>
      </w:r>
      <w:r/>
    </w:p>
    <w:tbl>
      <w:tblPr>
        <w:tblW w:w="5000" w:type="pct"/>
        <w:tblInd w:w="0" w:type="dxa"/>
        <w:tblCellMar>
          <w:left w:w="3" w:type="dxa"/>
          <w:top w:w="0" w:type="dxa"/>
          <w:right w:w="3" w:type="dxa"/>
          <w:bottom w:w="0" w:type="dxa"/>
        </w:tblCellMar>
        <w:tblLook w:val="01E0" w:firstRow="1" w:lastRow="1" w:firstColumn="1" w:lastColumn="1" w:noHBand="0" w:noVBand="0"/>
      </w:tblPr>
      <w:tblGrid>
        <w:gridCol w:w="649"/>
        <w:gridCol w:w="3980"/>
        <w:gridCol w:w="2"/>
        <w:gridCol w:w="1509"/>
        <w:gridCol w:w="3"/>
        <w:gridCol w:w="1973"/>
        <w:gridCol w:w="2"/>
        <w:gridCol w:w="1805"/>
      </w:tblGrid>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jc w:val="center"/>
              <w:spacing w:before="0" w:after="0"/>
              <w:rPr>
                <w:sz w:val="24"/>
                <w:szCs w:val="24"/>
                <w:lang w:val="ru-RU"/>
              </w:rPr>
            </w:pPr>
            <w:r>
              <w:rPr>
                <w:sz w:val="24"/>
                <w:szCs w:val="24"/>
                <w:lang w:val="ru-RU"/>
              </w:rPr>
              <w:t xml:space="preserve">Проверяемые виды деятельности и умения учащихся</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1305"/>
              <w:jc w:val="center"/>
            </w:pPr>
            <w:r>
              <w:t xml:space="preserve">Количество  заданий</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1305"/>
              <w:jc w:val="center"/>
            </w:pPr>
            <w:r>
              <w:t xml:space="preserve">Максимальный первичный балл</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1305"/>
              <w:jc w:val="center"/>
            </w:pPr>
            <w:r>
              <w:t xml:space="preserve">% максимального первичного балла за задания данного раздела от максимального первичного балла за всю работу</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1</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оценивать</w:t>
            </w:r>
            <w:r>
              <w:rPr>
                <w:spacing w:val="-23"/>
                <w:sz w:val="24"/>
                <w:szCs w:val="24"/>
                <w:lang w:val="ru-RU"/>
              </w:rPr>
              <w:t xml:space="preserve"> </w:t>
            </w:r>
            <w:r>
              <w:rPr>
                <w:sz w:val="24"/>
                <w:szCs w:val="24"/>
                <w:lang w:val="ru-RU"/>
              </w:rPr>
              <w:t xml:space="preserve">количественные параметры информационных объектов</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2</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2</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9,1</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2</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59" w:firstLine="0"/>
              <w:spacing w:before="0" w:after="0"/>
              <w:rPr>
                <w:sz w:val="24"/>
                <w:szCs w:val="24"/>
                <w:lang w:val="ru-RU"/>
              </w:rPr>
            </w:pPr>
            <w:r>
              <w:rPr>
                <w:sz w:val="24"/>
                <w:szCs w:val="24"/>
                <w:lang w:val="ru-RU"/>
              </w:rPr>
              <w:t xml:space="preserve">Умение определять значение логи</w:t>
            </w:r>
            <w:r>
              <w:rPr>
                <w:sz w:val="24"/>
                <w:szCs w:val="24"/>
                <w:lang w:val="ru-RU"/>
              </w:rPr>
              <w:t xml:space="preserve">ческого выражения</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3</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9" w:firstLine="0"/>
              <w:spacing w:before="0" w:after="0"/>
              <w:rPr>
                <w:sz w:val="24"/>
                <w:szCs w:val="24"/>
                <w:lang w:val="ru-RU"/>
              </w:rPr>
            </w:pPr>
            <w:r>
              <w:rPr>
                <w:sz w:val="24"/>
                <w:szCs w:val="24"/>
                <w:lang w:val="ru-RU"/>
              </w:rPr>
              <w:t xml:space="preserve">Умение анализировать формальные описания реальных объектов</w:t>
            </w:r>
            <w:r>
              <w:rPr>
                <w:spacing w:val="-29"/>
                <w:sz w:val="24"/>
                <w:szCs w:val="24"/>
                <w:lang w:val="ru-RU"/>
              </w:rPr>
              <w:t xml:space="preserve"> </w:t>
            </w:r>
            <w:r>
              <w:rPr>
                <w:sz w:val="24"/>
                <w:szCs w:val="24"/>
                <w:lang w:val="ru-RU"/>
              </w:rPr>
              <w:t xml:space="preserve">и процессов</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2</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2</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9,1</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4</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59" w:firstLine="0"/>
              <w:spacing w:before="0" w:after="0"/>
              <w:rPr>
                <w:sz w:val="24"/>
                <w:szCs w:val="24"/>
                <w:lang w:val="ru-RU"/>
              </w:rPr>
            </w:pPr>
            <w:r>
              <w:rPr>
                <w:sz w:val="24"/>
                <w:szCs w:val="24"/>
                <w:lang w:val="ru-RU"/>
              </w:rPr>
              <w:t xml:space="preserve">Знание о файловой системе организации данных</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5</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58" w:firstLine="0"/>
              <w:spacing w:before="0" w:after="0"/>
              <w:rPr>
                <w:sz w:val="24"/>
                <w:szCs w:val="24"/>
                <w:lang w:val="ru-RU"/>
              </w:rPr>
            </w:pPr>
            <w:r>
              <w:rPr>
                <w:sz w:val="24"/>
                <w:szCs w:val="24"/>
                <w:lang w:val="ru-RU"/>
              </w:rPr>
              <w:t xml:space="preserve">Умение представлять формульную зависимость в графическом виде</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6</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6</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исполнить алгоритм для конкретного исполнителя с фиксированным набором команд</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3</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3</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13,6</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7</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14" w:firstLine="0"/>
              <w:spacing w:before="0" w:after="0"/>
              <w:rPr>
                <w:sz w:val="24"/>
                <w:szCs w:val="24"/>
                <w:lang w:val="ru-RU"/>
              </w:rPr>
            </w:pPr>
            <w:r>
              <w:rPr>
                <w:sz w:val="24"/>
                <w:szCs w:val="24"/>
                <w:lang w:val="ru-RU"/>
              </w:rPr>
              <w:t xml:space="preserve">Умение кодировать и декодировать информацию</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8</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исполнить циклический алгоритм обработки массива чисел, записанный на алгоритмическом языке</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9</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осуществлять поиск в готовой базе данных по сформулированному условию</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10</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записать простой линейный алгоритм для формального исполнителя</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11</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определять скорость передачи информации</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12</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исполнить алгоритм, записанный на естественном языке, обрабатывающий цепочки символов или списки</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13</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использовать информационно-коммуникационные технологии</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14</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firstLine="0"/>
              <w:spacing w:before="0" w:after="0"/>
              <w:rPr>
                <w:sz w:val="24"/>
                <w:szCs w:val="24"/>
                <w:lang w:val="ru-RU"/>
              </w:rPr>
            </w:pPr>
            <w:r>
              <w:rPr>
                <w:sz w:val="24"/>
                <w:szCs w:val="24"/>
                <w:lang w:val="ru-RU"/>
              </w:rPr>
              <w:t xml:space="preserve">Умение осуществлять поиск информации в Интернете</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4,5</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15</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hanging="1"/>
              <w:spacing w:before="0" w:after="0"/>
              <w:rPr>
                <w:sz w:val="24"/>
                <w:szCs w:val="24"/>
                <w:lang w:val="ru-RU"/>
              </w:rPr>
            </w:pPr>
            <w:r>
              <w:rPr>
                <w:sz w:val="24"/>
                <w:szCs w:val="24"/>
                <w:lang w:val="ru-RU"/>
              </w:rPr>
              <w:t xml:space="preserve">Умение проводить обработку большого массива данных с использованием средств</w:t>
            </w:r>
            <w:r>
              <w:rPr>
                <w:spacing w:val="-21"/>
                <w:sz w:val="24"/>
                <w:szCs w:val="24"/>
                <w:lang w:val="ru-RU"/>
              </w:rPr>
              <w:t xml:space="preserve"> </w:t>
            </w:r>
            <w:r>
              <w:rPr>
                <w:sz w:val="24"/>
                <w:szCs w:val="24"/>
                <w:lang w:val="ru-RU"/>
              </w:rPr>
              <w:t xml:space="preserve">электронной таблицы или базы</w:t>
            </w:r>
            <w:r>
              <w:rPr>
                <w:spacing w:val="-31"/>
                <w:sz w:val="24"/>
                <w:szCs w:val="24"/>
                <w:lang w:val="ru-RU"/>
              </w:rPr>
              <w:t xml:space="preserve"> </w:t>
            </w:r>
            <w:r>
              <w:rPr>
                <w:sz w:val="24"/>
                <w:szCs w:val="24"/>
                <w:lang w:val="ru-RU"/>
              </w:rPr>
              <w:t xml:space="preserve">данных</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2</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9,1</w:t>
            </w:r>
            <w:r/>
          </w:p>
        </w:tc>
      </w:tr>
      <w:tr>
        <w:trPr>
          <w:trHeight w:val="20"/>
        </w:trPr>
        <w:tc>
          <w:tcPr>
            <w:shd w:val="clear" w:color="auto" w:fill="auto"/>
            <w:tcBorders>
              <w:top w:val="single" w:color="000000" w:sz="2" w:space="0"/>
              <w:left w:val="single" w:color="000000" w:sz="2" w:space="0"/>
              <w:bottom w:val="single" w:color="000000" w:sz="2" w:space="0"/>
              <w:right w:val="single" w:color="000000" w:sz="2" w:space="0"/>
            </w:tcBorders>
            <w:tcW w:w="649" w:type="dxa"/>
            <w:textDirection w:val="lrTb"/>
            <w:noWrap w:val="false"/>
          </w:tcPr>
          <w:p>
            <w:pPr>
              <w:pStyle w:val="2819"/>
              <w:ind w:left="4" w:firstLine="0"/>
              <w:jc w:val="center"/>
              <w:spacing w:before="0" w:after="0"/>
              <w:rPr>
                <w:sz w:val="24"/>
                <w:szCs w:val="24"/>
                <w:lang w:val="ru-RU"/>
              </w:rPr>
            </w:pPr>
            <w:r>
              <w:rPr>
                <w:sz w:val="24"/>
                <w:szCs w:val="24"/>
                <w:lang w:val="ru-RU"/>
              </w:rPr>
              <w:t xml:space="preserve">16</w:t>
            </w:r>
            <w:r/>
          </w:p>
        </w:tc>
        <w:tc>
          <w:tcPr>
            <w:shd w:val="clear" w:color="auto" w:fill="auto"/>
            <w:tcBorders>
              <w:top w:val="single" w:color="000000" w:sz="2" w:space="0"/>
              <w:left w:val="single" w:color="000000" w:sz="2" w:space="0"/>
              <w:bottom w:val="single" w:color="000000" w:sz="2" w:space="0"/>
              <w:right w:val="single" w:color="000000" w:sz="2" w:space="0"/>
            </w:tcBorders>
            <w:tcW w:w="3980" w:type="dxa"/>
            <w:textDirection w:val="lrTb"/>
            <w:noWrap w:val="false"/>
          </w:tcPr>
          <w:p>
            <w:pPr>
              <w:pStyle w:val="2819"/>
              <w:ind w:left="71" w:right="68" w:hanging="1"/>
              <w:spacing w:before="0" w:after="0"/>
              <w:rPr>
                <w:sz w:val="24"/>
                <w:szCs w:val="24"/>
                <w:lang w:val="ru-RU"/>
              </w:rPr>
            </w:pPr>
            <w:r>
              <w:rPr>
                <w:sz w:val="24"/>
                <w:szCs w:val="24"/>
                <w:lang w:val="ru-RU"/>
              </w:rPr>
              <w:t xml:space="preserve">Умение написать короткий алгоритм в среде формального исполнителя (вариант задания 20.1) или на языке программирования (вариант задания 20.2)</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1" w:type="dxa"/>
            <w:textDirection w:val="lrTb"/>
            <w:noWrap w:val="false"/>
          </w:tcPr>
          <w:p>
            <w:pPr>
              <w:pStyle w:val="2819"/>
              <w:jc w:val="center"/>
              <w:spacing w:before="0" w:after="0"/>
              <w:rPr>
                <w:sz w:val="24"/>
                <w:szCs w:val="24"/>
                <w:lang w:val="ru-RU"/>
              </w:rPr>
            </w:pPr>
            <w:r>
              <w:rPr>
                <w:sz w:val="24"/>
                <w:szCs w:val="24"/>
                <w:lang w:val="ru-RU"/>
              </w:rPr>
              <w:t xml:space="preserve">1</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6" w:type="dxa"/>
            <w:textDirection w:val="lrTb"/>
            <w:noWrap w:val="false"/>
          </w:tcPr>
          <w:p>
            <w:pPr>
              <w:pStyle w:val="2819"/>
              <w:jc w:val="center"/>
              <w:spacing w:before="0" w:after="0"/>
              <w:rPr>
                <w:sz w:val="24"/>
                <w:szCs w:val="24"/>
                <w:lang w:val="ru-RU"/>
              </w:rPr>
            </w:pPr>
            <w:r>
              <w:rPr>
                <w:sz w:val="24"/>
                <w:szCs w:val="24"/>
                <w:lang w:val="ru-RU"/>
              </w:rPr>
              <w:t xml:space="preserve">2</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807" w:type="dxa"/>
            <w:textDirection w:val="lrTb"/>
            <w:noWrap w:val="false"/>
          </w:tcPr>
          <w:p>
            <w:pPr>
              <w:pStyle w:val="2819"/>
              <w:jc w:val="center"/>
              <w:spacing w:before="0" w:after="0"/>
              <w:rPr>
                <w:sz w:val="24"/>
                <w:szCs w:val="24"/>
                <w:lang w:val="ru-RU"/>
              </w:rPr>
            </w:pPr>
            <w:r>
              <w:rPr>
                <w:sz w:val="24"/>
                <w:szCs w:val="24"/>
                <w:lang w:val="ru-RU"/>
              </w:rPr>
              <w:t xml:space="preserve">9,1</w:t>
            </w:r>
            <w:r/>
          </w:p>
        </w:tc>
      </w:tr>
      <w:tr>
        <w:trPr>
          <w:trHeight w:val="20"/>
        </w:trPr>
        <w:tc>
          <w:tcPr>
            <w:gridSpan w:val="3"/>
            <w:shd w:val="clear" w:color="auto" w:fill="auto"/>
            <w:tcBorders>
              <w:top w:val="single" w:color="000000" w:sz="2" w:space="0"/>
              <w:left w:val="single" w:color="000000" w:sz="2" w:space="0"/>
              <w:bottom w:val="single" w:color="000000" w:sz="2" w:space="0"/>
              <w:right w:val="single" w:color="000000" w:sz="2" w:space="0"/>
            </w:tcBorders>
            <w:tcW w:w="4631" w:type="dxa"/>
            <w:textDirection w:val="lrTb"/>
            <w:noWrap w:val="false"/>
          </w:tcPr>
          <w:p>
            <w:pPr>
              <w:pStyle w:val="2819"/>
              <w:ind w:left="71" w:right="68" w:hanging="1"/>
              <w:jc w:val="right"/>
              <w:spacing w:before="0" w:after="0"/>
              <w:rPr>
                <w:sz w:val="24"/>
                <w:szCs w:val="24"/>
                <w:lang w:val="ru-RU"/>
              </w:rPr>
            </w:pPr>
            <w:r>
              <w:rPr>
                <w:sz w:val="24"/>
                <w:szCs w:val="24"/>
                <w:lang w:val="ru-RU"/>
              </w:rPr>
              <w:t xml:space="preserve">Итого</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512" w:type="dxa"/>
            <w:textDirection w:val="lrTb"/>
            <w:noWrap w:val="false"/>
          </w:tcPr>
          <w:p>
            <w:pPr>
              <w:pStyle w:val="2819"/>
              <w:jc w:val="center"/>
              <w:spacing w:before="0" w:after="0"/>
              <w:rPr>
                <w:sz w:val="24"/>
                <w:szCs w:val="24"/>
                <w:lang w:val="ru-RU"/>
              </w:rPr>
            </w:pPr>
            <w:r>
              <w:rPr>
                <w:sz w:val="24"/>
                <w:szCs w:val="24"/>
                <w:lang w:val="ru-RU"/>
              </w:rPr>
              <w:t xml:space="preserve">20</w:t>
            </w:r>
            <w:r/>
          </w:p>
        </w:tc>
        <w:tc>
          <w:tcPr>
            <w:gridSpan w:val="2"/>
            <w:shd w:val="clear" w:color="auto" w:fill="auto"/>
            <w:tcBorders>
              <w:top w:val="single" w:color="000000" w:sz="2" w:space="0"/>
              <w:left w:val="single" w:color="000000" w:sz="2" w:space="0"/>
              <w:bottom w:val="single" w:color="000000" w:sz="2" w:space="0"/>
              <w:right w:val="single" w:color="000000" w:sz="2" w:space="0"/>
            </w:tcBorders>
            <w:tcW w:w="1975" w:type="dxa"/>
            <w:textDirection w:val="lrTb"/>
            <w:noWrap w:val="false"/>
          </w:tcPr>
          <w:p>
            <w:pPr>
              <w:pStyle w:val="2819"/>
              <w:jc w:val="center"/>
              <w:spacing w:before="0" w:after="0"/>
              <w:rPr>
                <w:sz w:val="24"/>
                <w:szCs w:val="24"/>
                <w:lang w:val="ru-RU"/>
              </w:rPr>
            </w:pPr>
            <w:r>
              <w:rPr>
                <w:sz w:val="24"/>
                <w:szCs w:val="24"/>
                <w:lang w:val="ru-RU"/>
              </w:rPr>
              <w:t xml:space="preserve">22</w:t>
            </w:r>
            <w:r/>
          </w:p>
        </w:tc>
        <w:tc>
          <w:tcPr>
            <w:shd w:val="clear" w:color="auto" w:fill="auto"/>
            <w:tcBorders>
              <w:top w:val="single" w:color="000000" w:sz="2" w:space="0"/>
              <w:left w:val="single" w:color="000000" w:sz="2" w:space="0"/>
              <w:bottom w:val="single" w:color="000000" w:sz="2" w:space="0"/>
              <w:right w:val="single" w:color="000000" w:sz="2" w:space="0"/>
            </w:tcBorders>
            <w:tcW w:w="1805" w:type="dxa"/>
            <w:textDirection w:val="lrTb"/>
            <w:noWrap w:val="false"/>
          </w:tcPr>
          <w:p>
            <w:pPr>
              <w:pStyle w:val="2819"/>
              <w:jc w:val="center"/>
              <w:spacing w:before="0" w:after="0"/>
              <w:rPr>
                <w:sz w:val="24"/>
                <w:szCs w:val="24"/>
                <w:lang w:val="ru-RU"/>
              </w:rPr>
            </w:pPr>
            <w:r>
              <w:rPr>
                <w:sz w:val="24"/>
                <w:szCs w:val="24"/>
                <w:lang w:val="ru-RU"/>
              </w:rPr>
              <w:t xml:space="preserve">100</w:t>
            </w:r>
            <w:r/>
          </w:p>
        </w:tc>
      </w:tr>
    </w:tbl>
    <w:p>
      <w:pPr>
        <w:pStyle w:val="2800"/>
        <w:ind w:right="426" w:firstLine="851"/>
        <w:jc w:val="both"/>
        <w:spacing w:before="3" w:after="120" w:line="240" w:lineRule="auto"/>
        <w:rPr>
          <w:b/>
        </w:rPr>
      </w:pPr>
      <w:r>
        <w:rPr>
          <w:b/>
        </w:rPr>
        <w:t xml:space="preserve">Распределение заданий КИМ по уровням  сложности.</w:t>
      </w:r>
      <w:r/>
    </w:p>
    <w:p>
      <w:pPr>
        <w:pStyle w:val="2800"/>
        <w:ind w:right="426" w:firstLine="567"/>
        <w:jc w:val="both"/>
        <w:spacing w:before="3" w:after="120" w:line="240" w:lineRule="auto"/>
      </w:pPr>
      <w:r>
        <w:t xml:space="preserve">Часть 1 экзаменационной работы содержит 11 заданий базового уровня сложности и 7 заданий повышенного уровня  сложности.</w:t>
      </w:r>
      <w:r/>
    </w:p>
    <w:p>
      <w:pPr>
        <w:pStyle w:val="2800"/>
        <w:ind w:right="426" w:firstLine="567"/>
        <w:jc w:val="both"/>
        <w:spacing w:before="3" w:after="120" w:line="240" w:lineRule="auto"/>
      </w:pPr>
      <w:r>
        <w:t xml:space="preserve">Часть 2 содержит 2 задания высокого уровня  сложности.</w:t>
      </w:r>
      <w:r/>
    </w:p>
    <w:p>
      <w:pPr>
        <w:pStyle w:val="2800"/>
        <w:ind w:right="426" w:firstLine="567"/>
        <w:jc w:val="both"/>
        <w:spacing w:before="3" w:after="120" w:line="240" w:lineRule="auto"/>
      </w:pPr>
      <w:r>
        <w:t xml:space="preserve">Предполагаемый результат выполнения заданий базового уровня сложности – 60–90%; заданий повышенного уровня – 40–60%; заданий высокого уровня – менее 40%.</w:t>
      </w:r>
      <w:r/>
    </w:p>
    <w:p>
      <w:pPr>
        <w:pStyle w:val="2800"/>
        <w:ind w:right="426" w:firstLine="567"/>
        <w:jc w:val="both"/>
        <w:spacing w:before="3" w:after="120" w:line="240" w:lineRule="auto"/>
      </w:pPr>
      <w:r>
        <w:t xml:space="preserve">Для оценки достижения базового уровня используются зад</w:t>
      </w:r>
      <w:r>
        <w:t xml:space="preserve">ания с записью краткого ответа. Достижение уровня повышенной подготовки проверяется с помощью заданий с кратким и развернутым ответами. Для проверки достижения высокого уровня подготовки в экзаменационной работе используются задания с развернутым ответом. </w:t>
      </w:r>
      <w:r/>
    </w:p>
    <w:p>
      <w:pPr>
        <w:pStyle w:val="2800"/>
        <w:ind w:right="426" w:firstLine="851"/>
        <w:jc w:val="both"/>
        <w:spacing w:before="3" w:after="120" w:line="240" w:lineRule="auto"/>
      </w:pPr>
      <w:r>
        <w:rPr>
          <w:b/>
        </w:rPr>
        <w:t xml:space="preserve">Распределение заданий КИМ по уровням  сложности представлено в таблице 4.</w:t>
      </w:r>
      <w:r/>
    </w:p>
    <w:tbl>
      <w:tblPr>
        <w:tblW w:w="5000" w:type="pct"/>
        <w:tblInd w:w="0" w:type="dxa"/>
        <w:tblCellMar>
          <w:left w:w="3" w:type="dxa"/>
          <w:top w:w="0" w:type="dxa"/>
          <w:right w:w="3" w:type="dxa"/>
          <w:bottom w:w="0" w:type="dxa"/>
        </w:tblCellMar>
        <w:tblLook w:val="01E0" w:firstRow="1" w:lastRow="1" w:firstColumn="1" w:lastColumn="1" w:noHBand="0" w:noVBand="0"/>
      </w:tblPr>
      <w:tblGrid>
        <w:gridCol w:w="2060"/>
        <w:gridCol w:w="1343"/>
        <w:gridCol w:w="2249"/>
        <w:gridCol w:w="4270"/>
      </w:tblGrid>
      <w:tr>
        <w:trPr>
          <w:trHeight w:val="1526" w:hRule="exact"/>
        </w:trPr>
        <w:tc>
          <w:tcPr>
            <w:shd w:val="clear" w:color="auto" w:fill="auto"/>
            <w:tcBorders>
              <w:top w:val="single" w:color="000000" w:sz="2" w:space="0"/>
              <w:left w:val="single" w:color="000000" w:sz="2" w:space="0"/>
              <w:bottom w:val="single" w:color="000000" w:sz="2" w:space="0"/>
              <w:right w:val="single" w:color="000000" w:sz="2" w:space="0"/>
            </w:tcBorders>
            <w:tcW w:w="2060" w:type="dxa"/>
            <w:textDirection w:val="lrTb"/>
            <w:noWrap w:val="false"/>
          </w:tcPr>
          <w:p>
            <w:pPr>
              <w:pStyle w:val="2819"/>
              <w:ind w:left="4" w:firstLine="140"/>
              <w:jc w:val="center"/>
              <w:spacing w:before="0" w:after="0"/>
              <w:rPr>
                <w:sz w:val="24"/>
                <w:szCs w:val="24"/>
                <w:lang w:val="ru-RU"/>
              </w:rPr>
            </w:pPr>
            <w:r>
              <w:rPr>
                <w:sz w:val="24"/>
                <w:szCs w:val="24"/>
                <w:lang w:val="ru-RU"/>
              </w:rPr>
              <w:t xml:space="preserve">Уровень слож- ности заданий</w:t>
            </w:r>
            <w:r/>
          </w:p>
        </w:tc>
        <w:tc>
          <w:tcPr>
            <w:shd w:val="clear" w:color="auto" w:fill="auto"/>
            <w:tcBorders>
              <w:top w:val="single" w:color="000000" w:sz="2" w:space="0"/>
              <w:left w:val="single" w:color="000000" w:sz="2" w:space="0"/>
              <w:bottom w:val="single" w:color="000000" w:sz="2" w:space="0"/>
              <w:right w:val="single" w:color="000000" w:sz="2" w:space="0"/>
            </w:tcBorders>
            <w:tcW w:w="1343" w:type="dxa"/>
            <w:textDirection w:val="lrTb"/>
            <w:noWrap w:val="false"/>
          </w:tcPr>
          <w:p>
            <w:pPr>
              <w:pStyle w:val="2819"/>
              <w:ind w:left="154" w:right="152" w:firstLine="71"/>
              <w:jc w:val="center"/>
              <w:spacing w:before="0" w:after="0"/>
              <w:rPr>
                <w:sz w:val="24"/>
                <w:szCs w:val="24"/>
                <w:lang w:val="ru-RU"/>
              </w:rPr>
            </w:pPr>
            <w:r>
              <w:rPr>
                <w:sz w:val="24"/>
                <w:szCs w:val="24"/>
                <w:lang w:val="ru-RU"/>
              </w:rPr>
              <w:t xml:space="preserve">Коли- чество </w:t>
            </w:r>
            <w:r>
              <w:rPr>
                <w:sz w:val="24"/>
                <w:szCs w:val="24"/>
                <w:lang w:val="ru-RU"/>
              </w:rPr>
              <w:t xml:space="preserve">заданий</w:t>
            </w:r>
            <w:r/>
          </w:p>
        </w:tc>
        <w:tc>
          <w:tcPr>
            <w:shd w:val="clear" w:color="auto" w:fill="auto"/>
            <w:tcBorders>
              <w:top w:val="single" w:color="000000" w:sz="2" w:space="0"/>
              <w:left w:val="single" w:color="000000" w:sz="2" w:space="0"/>
              <w:bottom w:val="single" w:color="000000" w:sz="2" w:space="0"/>
              <w:right w:val="single" w:color="000000" w:sz="2" w:space="0"/>
            </w:tcBorders>
            <w:tcW w:w="2249" w:type="dxa"/>
            <w:textDirection w:val="lrTb"/>
            <w:noWrap w:val="false"/>
          </w:tcPr>
          <w:p>
            <w:pPr>
              <w:pStyle w:val="2819"/>
              <w:ind w:left="156" w:firstLine="29"/>
              <w:jc w:val="center"/>
              <w:spacing w:before="0" w:after="0"/>
              <w:rPr>
                <w:sz w:val="24"/>
                <w:szCs w:val="24"/>
                <w:lang w:val="ru-RU"/>
              </w:rPr>
            </w:pPr>
            <w:r>
              <w:rPr>
                <w:sz w:val="24"/>
                <w:szCs w:val="24"/>
                <w:lang w:val="ru-RU"/>
              </w:rPr>
              <w:t xml:space="preserve">Максимальный первичный балл</w:t>
            </w:r>
            <w:r/>
          </w:p>
        </w:tc>
        <w:tc>
          <w:tcPr>
            <w:shd w:val="clear" w:color="auto" w:fill="auto"/>
            <w:tcBorders>
              <w:top w:val="single" w:color="000000" w:sz="2" w:space="0"/>
              <w:left w:val="single" w:color="000000" w:sz="2" w:space="0"/>
              <w:bottom w:val="single" w:color="000000" w:sz="2" w:space="0"/>
              <w:right w:val="single" w:color="000000" w:sz="2" w:space="0"/>
            </w:tcBorders>
            <w:tcW w:w="4270" w:type="dxa"/>
            <w:textDirection w:val="lrTb"/>
            <w:noWrap w:val="false"/>
          </w:tcPr>
          <w:p>
            <w:pPr>
              <w:pStyle w:val="2819"/>
              <w:ind w:left="60" w:right="60" w:firstLine="0"/>
              <w:jc w:val="center"/>
              <w:spacing w:before="0" w:after="0"/>
              <w:rPr>
                <w:sz w:val="24"/>
                <w:szCs w:val="24"/>
                <w:lang w:val="ru-RU"/>
              </w:rPr>
            </w:pPr>
            <w:r>
              <w:rPr>
                <w:sz w:val="24"/>
                <w:szCs w:val="24"/>
                <w:lang w:val="ru-RU"/>
              </w:rPr>
              <w:t xml:space="preserve">Процент максимального первичного балла за выполнение заданий данно- го уровня сложности от максималь- ного первичного балла за всю рабо- ту, равного 22</w:t>
            </w:r>
            <w:r/>
          </w:p>
        </w:tc>
      </w:tr>
      <w:tr>
        <w:trPr>
          <w:trHeight w:val="414" w:hRule="exact"/>
        </w:trPr>
        <w:tc>
          <w:tcPr>
            <w:shd w:val="clear" w:color="auto" w:fill="auto"/>
            <w:tcBorders>
              <w:top w:val="single" w:color="000000" w:sz="2" w:space="0"/>
              <w:left w:val="single" w:color="000000" w:sz="2" w:space="0"/>
              <w:bottom w:val="single" w:color="000000" w:sz="2" w:space="0"/>
              <w:right w:val="single" w:color="000000" w:sz="2" w:space="0"/>
            </w:tcBorders>
            <w:tcW w:w="2060" w:type="dxa"/>
            <w:textDirection w:val="lrTb"/>
            <w:noWrap w:val="false"/>
          </w:tcPr>
          <w:p>
            <w:pPr>
              <w:pStyle w:val="2819"/>
              <w:ind w:left="71" w:firstLine="0"/>
              <w:spacing w:before="0" w:after="0"/>
              <w:rPr>
                <w:sz w:val="24"/>
                <w:szCs w:val="24"/>
                <w:lang w:val="ru-RU"/>
              </w:rPr>
            </w:pPr>
            <w:r>
              <w:rPr>
                <w:sz w:val="24"/>
                <w:szCs w:val="24"/>
                <w:lang w:val="ru-RU"/>
              </w:rPr>
              <w:t xml:space="preserve">Базовый</w:t>
            </w:r>
            <w:r/>
          </w:p>
        </w:tc>
        <w:tc>
          <w:tcPr>
            <w:shd w:val="clear" w:color="auto" w:fill="auto"/>
            <w:tcBorders>
              <w:top w:val="single" w:color="000000" w:sz="2" w:space="0"/>
              <w:left w:val="single" w:color="000000" w:sz="2" w:space="0"/>
              <w:bottom w:val="single" w:color="000000" w:sz="2" w:space="0"/>
              <w:right w:val="single" w:color="000000" w:sz="2" w:space="0"/>
            </w:tcBorders>
            <w:tcW w:w="1343" w:type="dxa"/>
            <w:textDirection w:val="lrTb"/>
            <w:noWrap w:val="false"/>
          </w:tcPr>
          <w:p>
            <w:pPr>
              <w:pStyle w:val="2819"/>
              <w:ind w:left="353" w:firstLine="0"/>
              <w:spacing w:before="0" w:after="0"/>
              <w:rPr>
                <w:sz w:val="24"/>
                <w:szCs w:val="24"/>
                <w:lang w:val="ru-RU"/>
              </w:rPr>
            </w:pPr>
            <w:r>
              <w:rPr>
                <w:sz w:val="24"/>
                <w:szCs w:val="24"/>
                <w:lang w:val="ru-RU"/>
              </w:rPr>
              <w:t xml:space="preserve">11</w:t>
            </w:r>
            <w:r/>
          </w:p>
        </w:tc>
        <w:tc>
          <w:tcPr>
            <w:shd w:val="clear" w:color="auto" w:fill="auto"/>
            <w:tcBorders>
              <w:top w:val="single" w:color="000000" w:sz="2" w:space="0"/>
              <w:left w:val="single" w:color="000000" w:sz="2" w:space="0"/>
              <w:bottom w:val="single" w:color="000000" w:sz="2" w:space="0"/>
              <w:right w:val="single" w:color="000000" w:sz="2" w:space="0"/>
            </w:tcBorders>
            <w:tcW w:w="2249" w:type="dxa"/>
            <w:textDirection w:val="lrTb"/>
            <w:noWrap w:val="false"/>
          </w:tcPr>
          <w:p>
            <w:pPr>
              <w:pStyle w:val="2819"/>
              <w:ind w:left="626" w:right="626" w:firstLine="0"/>
              <w:jc w:val="center"/>
              <w:spacing w:before="0" w:after="0"/>
              <w:rPr>
                <w:sz w:val="24"/>
                <w:szCs w:val="24"/>
                <w:lang w:val="ru-RU"/>
              </w:rPr>
            </w:pPr>
            <w:r>
              <w:rPr>
                <w:sz w:val="24"/>
                <w:szCs w:val="24"/>
                <w:lang w:val="ru-RU"/>
              </w:rPr>
              <w:t xml:space="preserve">11</w:t>
            </w:r>
            <w:r/>
          </w:p>
        </w:tc>
        <w:tc>
          <w:tcPr>
            <w:shd w:val="clear" w:color="auto" w:fill="auto"/>
            <w:tcBorders>
              <w:top w:val="single" w:color="000000" w:sz="2" w:space="0"/>
              <w:left w:val="single" w:color="000000" w:sz="2" w:space="0"/>
              <w:bottom w:val="single" w:color="000000" w:sz="2" w:space="0"/>
              <w:right w:val="single" w:color="000000" w:sz="2" w:space="0"/>
            </w:tcBorders>
            <w:tcW w:w="4270" w:type="dxa"/>
            <w:textDirection w:val="lrTb"/>
            <w:noWrap w:val="false"/>
          </w:tcPr>
          <w:p>
            <w:pPr>
              <w:pStyle w:val="2819"/>
              <w:ind w:left="60" w:right="60" w:firstLine="0"/>
              <w:jc w:val="center"/>
              <w:spacing w:before="0" w:after="0"/>
              <w:rPr>
                <w:sz w:val="24"/>
                <w:szCs w:val="24"/>
                <w:lang w:val="ru-RU"/>
              </w:rPr>
            </w:pPr>
            <w:r>
              <w:rPr>
                <w:sz w:val="24"/>
                <w:szCs w:val="24"/>
                <w:lang w:val="ru-RU"/>
              </w:rPr>
              <w:t xml:space="preserve">50</w:t>
            </w:r>
            <w:r/>
          </w:p>
        </w:tc>
      </w:tr>
      <w:tr>
        <w:trPr>
          <w:trHeight w:val="406" w:hRule="exact"/>
        </w:trPr>
        <w:tc>
          <w:tcPr>
            <w:shd w:val="clear" w:color="auto" w:fill="auto"/>
            <w:tcBorders>
              <w:top w:val="single" w:color="000000" w:sz="2" w:space="0"/>
              <w:left w:val="single" w:color="000000" w:sz="2" w:space="0"/>
              <w:bottom w:val="single" w:color="000000" w:sz="2" w:space="0"/>
              <w:right w:val="single" w:color="000000" w:sz="2" w:space="0"/>
            </w:tcBorders>
            <w:tcW w:w="2060" w:type="dxa"/>
            <w:textDirection w:val="lrTb"/>
            <w:noWrap w:val="false"/>
          </w:tcPr>
          <w:p>
            <w:pPr>
              <w:pStyle w:val="2819"/>
              <w:ind w:left="71" w:firstLine="0"/>
              <w:spacing w:before="0" w:after="0"/>
              <w:rPr>
                <w:sz w:val="24"/>
                <w:szCs w:val="24"/>
                <w:lang w:val="ru-RU"/>
              </w:rPr>
            </w:pPr>
            <w:r>
              <w:rPr>
                <w:sz w:val="24"/>
                <w:szCs w:val="24"/>
                <w:lang w:val="ru-RU"/>
              </w:rPr>
              <w:t xml:space="preserve">Повышенный</w:t>
            </w:r>
            <w:r/>
          </w:p>
        </w:tc>
        <w:tc>
          <w:tcPr>
            <w:shd w:val="clear" w:color="auto" w:fill="auto"/>
            <w:tcBorders>
              <w:top w:val="single" w:color="000000" w:sz="2" w:space="0"/>
              <w:left w:val="single" w:color="000000" w:sz="2" w:space="0"/>
              <w:bottom w:val="single" w:color="000000" w:sz="2" w:space="0"/>
              <w:right w:val="single" w:color="000000" w:sz="2" w:space="0"/>
            </w:tcBorders>
            <w:tcW w:w="1343" w:type="dxa"/>
            <w:textDirection w:val="lrTb"/>
            <w:noWrap w:val="false"/>
          </w:tcPr>
          <w:p>
            <w:pPr>
              <w:pStyle w:val="2819"/>
              <w:ind w:left="394" w:firstLine="0"/>
              <w:spacing w:before="0" w:after="0"/>
              <w:rPr>
                <w:sz w:val="24"/>
                <w:szCs w:val="24"/>
                <w:lang w:val="ru-RU"/>
              </w:rPr>
            </w:pPr>
            <w:r>
              <w:rPr>
                <w:sz w:val="24"/>
                <w:szCs w:val="24"/>
                <w:lang w:val="ru-RU"/>
              </w:rPr>
              <w:t xml:space="preserve">7</w:t>
            </w:r>
            <w:r/>
          </w:p>
        </w:tc>
        <w:tc>
          <w:tcPr>
            <w:shd w:val="clear" w:color="auto" w:fill="auto"/>
            <w:tcBorders>
              <w:top w:val="single" w:color="000000" w:sz="2" w:space="0"/>
              <w:left w:val="single" w:color="000000" w:sz="2" w:space="0"/>
              <w:bottom w:val="single" w:color="000000" w:sz="2" w:space="0"/>
              <w:right w:val="single" w:color="000000" w:sz="2" w:space="0"/>
            </w:tcBorders>
            <w:tcW w:w="2249" w:type="dxa"/>
            <w:textDirection w:val="lrTb"/>
            <w:noWrap w:val="false"/>
          </w:tcPr>
          <w:p>
            <w:pPr>
              <w:pStyle w:val="2819"/>
              <w:jc w:val="center"/>
              <w:spacing w:before="0" w:after="0"/>
              <w:rPr>
                <w:sz w:val="24"/>
                <w:szCs w:val="24"/>
                <w:lang w:val="ru-RU"/>
              </w:rPr>
            </w:pPr>
            <w:r>
              <w:rPr>
                <w:sz w:val="24"/>
                <w:szCs w:val="24"/>
                <w:lang w:val="ru-RU"/>
              </w:rPr>
              <w:t xml:space="preserve">7</w:t>
            </w:r>
            <w:r/>
          </w:p>
        </w:tc>
        <w:tc>
          <w:tcPr>
            <w:shd w:val="clear" w:color="auto" w:fill="auto"/>
            <w:tcBorders>
              <w:top w:val="single" w:color="000000" w:sz="2" w:space="0"/>
              <w:left w:val="single" w:color="000000" w:sz="2" w:space="0"/>
              <w:bottom w:val="single" w:color="000000" w:sz="2" w:space="0"/>
              <w:right w:val="single" w:color="000000" w:sz="2" w:space="0"/>
            </w:tcBorders>
            <w:tcW w:w="4270" w:type="dxa"/>
            <w:textDirection w:val="lrTb"/>
            <w:noWrap w:val="false"/>
          </w:tcPr>
          <w:p>
            <w:pPr>
              <w:pStyle w:val="2819"/>
              <w:ind w:left="60" w:right="60" w:firstLine="0"/>
              <w:jc w:val="center"/>
              <w:spacing w:before="0" w:after="0"/>
              <w:rPr>
                <w:sz w:val="24"/>
                <w:szCs w:val="24"/>
                <w:lang w:val="ru-RU"/>
              </w:rPr>
            </w:pPr>
            <w:r>
              <w:rPr>
                <w:sz w:val="24"/>
                <w:szCs w:val="24"/>
                <w:lang w:val="ru-RU"/>
              </w:rPr>
              <w:t xml:space="preserve">32</w:t>
            </w:r>
            <w:r/>
          </w:p>
        </w:tc>
      </w:tr>
      <w:tr>
        <w:trPr>
          <w:trHeight w:val="426" w:hRule="exact"/>
        </w:trPr>
        <w:tc>
          <w:tcPr>
            <w:shd w:val="clear" w:color="auto" w:fill="auto"/>
            <w:tcBorders>
              <w:top w:val="single" w:color="000000" w:sz="2" w:space="0"/>
              <w:left w:val="single" w:color="000000" w:sz="2" w:space="0"/>
              <w:bottom w:val="single" w:color="000000" w:sz="2" w:space="0"/>
              <w:right w:val="single" w:color="000000" w:sz="2" w:space="0"/>
            </w:tcBorders>
            <w:tcW w:w="2060" w:type="dxa"/>
            <w:textDirection w:val="lrTb"/>
            <w:noWrap w:val="false"/>
          </w:tcPr>
          <w:p>
            <w:pPr>
              <w:pStyle w:val="2819"/>
              <w:ind w:left="71" w:firstLine="0"/>
              <w:spacing w:before="0" w:after="0"/>
              <w:rPr>
                <w:sz w:val="24"/>
                <w:szCs w:val="24"/>
                <w:lang w:val="ru-RU"/>
              </w:rPr>
            </w:pPr>
            <w:r>
              <w:rPr>
                <w:sz w:val="24"/>
                <w:szCs w:val="24"/>
                <w:lang w:val="ru-RU"/>
              </w:rPr>
              <w:t xml:space="preserve">Высокий</w:t>
            </w:r>
            <w:r/>
          </w:p>
        </w:tc>
        <w:tc>
          <w:tcPr>
            <w:shd w:val="clear" w:color="auto" w:fill="auto"/>
            <w:tcBorders>
              <w:top w:val="single" w:color="000000" w:sz="2" w:space="0"/>
              <w:left w:val="single" w:color="000000" w:sz="2" w:space="0"/>
              <w:bottom w:val="single" w:color="000000" w:sz="2" w:space="0"/>
              <w:right w:val="single" w:color="000000" w:sz="2" w:space="0"/>
            </w:tcBorders>
            <w:tcW w:w="1343" w:type="dxa"/>
            <w:textDirection w:val="lrTb"/>
            <w:noWrap w:val="false"/>
          </w:tcPr>
          <w:p>
            <w:pPr>
              <w:pStyle w:val="2819"/>
              <w:ind w:left="394" w:firstLine="0"/>
              <w:spacing w:before="0" w:after="0"/>
              <w:rPr>
                <w:sz w:val="24"/>
                <w:szCs w:val="24"/>
                <w:lang w:val="ru-RU"/>
              </w:rPr>
            </w:pPr>
            <w:r>
              <w:rPr>
                <w:sz w:val="24"/>
                <w:szCs w:val="24"/>
                <w:lang w:val="ru-RU"/>
              </w:rPr>
              <w:t xml:space="preserve">2</w:t>
            </w:r>
            <w:r/>
          </w:p>
        </w:tc>
        <w:tc>
          <w:tcPr>
            <w:shd w:val="clear" w:color="auto" w:fill="auto"/>
            <w:tcBorders>
              <w:top w:val="single" w:color="000000" w:sz="2" w:space="0"/>
              <w:left w:val="single" w:color="000000" w:sz="2" w:space="0"/>
              <w:bottom w:val="single" w:color="000000" w:sz="2" w:space="0"/>
              <w:right w:val="single" w:color="000000" w:sz="2" w:space="0"/>
            </w:tcBorders>
            <w:tcW w:w="2249" w:type="dxa"/>
            <w:textDirection w:val="lrTb"/>
            <w:noWrap w:val="false"/>
          </w:tcPr>
          <w:p>
            <w:pPr>
              <w:pStyle w:val="2819"/>
              <w:jc w:val="center"/>
              <w:spacing w:before="0" w:after="0"/>
              <w:rPr>
                <w:sz w:val="24"/>
                <w:szCs w:val="24"/>
                <w:lang w:val="ru-RU"/>
              </w:rPr>
            </w:pPr>
            <w:r>
              <w:rPr>
                <w:sz w:val="24"/>
                <w:szCs w:val="24"/>
                <w:lang w:val="ru-RU"/>
              </w:rPr>
              <w:t xml:space="preserve">4</w:t>
            </w:r>
            <w:r/>
          </w:p>
        </w:tc>
        <w:tc>
          <w:tcPr>
            <w:shd w:val="clear" w:color="auto" w:fill="auto"/>
            <w:tcBorders>
              <w:top w:val="single" w:color="000000" w:sz="2" w:space="0"/>
              <w:left w:val="single" w:color="000000" w:sz="2" w:space="0"/>
              <w:bottom w:val="single" w:color="000000" w:sz="2" w:space="0"/>
              <w:right w:val="single" w:color="000000" w:sz="2" w:space="0"/>
            </w:tcBorders>
            <w:tcW w:w="4270" w:type="dxa"/>
            <w:textDirection w:val="lrTb"/>
            <w:noWrap w:val="false"/>
          </w:tcPr>
          <w:p>
            <w:pPr>
              <w:pStyle w:val="2819"/>
              <w:ind w:left="60" w:right="60" w:firstLine="0"/>
              <w:jc w:val="center"/>
              <w:spacing w:before="0" w:after="0"/>
              <w:rPr>
                <w:sz w:val="24"/>
                <w:szCs w:val="24"/>
                <w:lang w:val="ru-RU"/>
              </w:rPr>
            </w:pPr>
            <w:r>
              <w:rPr>
                <w:sz w:val="24"/>
                <w:szCs w:val="24"/>
                <w:lang w:val="ru-RU"/>
              </w:rPr>
              <w:t xml:space="preserve">18</w:t>
            </w:r>
            <w:r/>
          </w:p>
        </w:tc>
      </w:tr>
      <w:tr>
        <w:trPr>
          <w:trHeight w:val="418" w:hRule="exact"/>
        </w:trPr>
        <w:tc>
          <w:tcPr>
            <w:shd w:val="clear" w:color="auto" w:fill="auto"/>
            <w:tcBorders>
              <w:top w:val="single" w:color="000000" w:sz="2" w:space="0"/>
              <w:left w:val="single" w:color="000000" w:sz="2" w:space="0"/>
              <w:bottom w:val="single" w:color="000000" w:sz="2" w:space="0"/>
              <w:right w:val="single" w:color="000000" w:sz="2" w:space="0"/>
            </w:tcBorders>
            <w:tcW w:w="2060" w:type="dxa"/>
            <w:textDirection w:val="lrTb"/>
            <w:noWrap w:val="false"/>
          </w:tcPr>
          <w:p>
            <w:pPr>
              <w:pStyle w:val="2819"/>
              <w:ind w:left="571" w:right="159" w:firstLine="0"/>
              <w:jc w:val="right"/>
              <w:spacing w:before="0" w:after="0"/>
              <w:rPr>
                <w:sz w:val="24"/>
                <w:szCs w:val="24"/>
                <w:lang w:val="ru-RU"/>
              </w:rPr>
            </w:pPr>
            <w:r>
              <w:rPr>
                <w:sz w:val="24"/>
                <w:szCs w:val="24"/>
                <w:lang w:val="ru-RU"/>
              </w:rPr>
              <w:t xml:space="preserve">Итого</w:t>
            </w:r>
            <w:r/>
          </w:p>
        </w:tc>
        <w:tc>
          <w:tcPr>
            <w:shd w:val="clear" w:color="auto" w:fill="auto"/>
            <w:tcBorders>
              <w:top w:val="single" w:color="000000" w:sz="2" w:space="0"/>
              <w:left w:val="single" w:color="000000" w:sz="2" w:space="0"/>
              <w:bottom w:val="single" w:color="000000" w:sz="2" w:space="0"/>
              <w:right w:val="single" w:color="000000" w:sz="2" w:space="0"/>
            </w:tcBorders>
            <w:tcW w:w="1343" w:type="dxa"/>
            <w:textDirection w:val="lrTb"/>
            <w:noWrap w:val="false"/>
          </w:tcPr>
          <w:p>
            <w:pPr>
              <w:pStyle w:val="2819"/>
              <w:ind w:left="353" w:firstLine="0"/>
              <w:spacing w:before="0" w:after="0"/>
              <w:rPr>
                <w:sz w:val="24"/>
                <w:szCs w:val="24"/>
                <w:lang w:val="ru-RU"/>
              </w:rPr>
            </w:pPr>
            <w:r>
              <w:rPr>
                <w:sz w:val="24"/>
                <w:szCs w:val="24"/>
                <w:lang w:val="ru-RU"/>
              </w:rPr>
              <w:t xml:space="preserve">20</w:t>
            </w:r>
            <w:r/>
          </w:p>
        </w:tc>
        <w:tc>
          <w:tcPr>
            <w:shd w:val="clear" w:color="auto" w:fill="auto"/>
            <w:tcBorders>
              <w:top w:val="single" w:color="000000" w:sz="2" w:space="0"/>
              <w:left w:val="single" w:color="000000" w:sz="2" w:space="0"/>
              <w:bottom w:val="single" w:color="000000" w:sz="2" w:space="0"/>
              <w:right w:val="single" w:color="000000" w:sz="2" w:space="0"/>
            </w:tcBorders>
            <w:tcW w:w="2249" w:type="dxa"/>
            <w:textDirection w:val="lrTb"/>
            <w:noWrap w:val="false"/>
          </w:tcPr>
          <w:p>
            <w:pPr>
              <w:pStyle w:val="2819"/>
              <w:ind w:left="626" w:right="626" w:firstLine="0"/>
              <w:jc w:val="center"/>
              <w:spacing w:before="0" w:after="0"/>
              <w:rPr>
                <w:sz w:val="24"/>
                <w:szCs w:val="24"/>
                <w:lang w:val="ru-RU"/>
              </w:rPr>
            </w:pPr>
            <w:r>
              <w:rPr>
                <w:sz w:val="24"/>
                <w:szCs w:val="24"/>
                <w:lang w:val="ru-RU"/>
              </w:rPr>
              <w:t xml:space="preserve">22</w:t>
            </w:r>
            <w:r/>
          </w:p>
        </w:tc>
        <w:tc>
          <w:tcPr>
            <w:shd w:val="clear" w:color="auto" w:fill="auto"/>
            <w:tcBorders>
              <w:top w:val="single" w:color="000000" w:sz="2" w:space="0"/>
              <w:left w:val="single" w:color="000000" w:sz="2" w:space="0"/>
              <w:bottom w:val="single" w:color="000000" w:sz="2" w:space="0"/>
              <w:right w:val="single" w:color="000000" w:sz="2" w:space="0"/>
            </w:tcBorders>
            <w:tcW w:w="4270" w:type="dxa"/>
            <w:textDirection w:val="lrTb"/>
            <w:noWrap w:val="false"/>
          </w:tcPr>
          <w:p>
            <w:pPr>
              <w:pStyle w:val="2819"/>
              <w:ind w:left="60" w:right="60" w:firstLine="0"/>
              <w:jc w:val="center"/>
              <w:spacing w:before="0" w:after="0"/>
              <w:rPr>
                <w:sz w:val="24"/>
                <w:szCs w:val="24"/>
                <w:lang w:val="ru-RU"/>
              </w:rPr>
            </w:pPr>
            <w:r>
              <w:rPr>
                <w:sz w:val="24"/>
                <w:szCs w:val="24"/>
                <w:lang w:val="ru-RU"/>
              </w:rPr>
              <w:t xml:space="preserve">100</w:t>
            </w:r>
            <w:r/>
          </w:p>
        </w:tc>
      </w:tr>
    </w:tbl>
    <w:p>
      <w:pPr>
        <w:pStyle w:val="2806"/>
        <w:contextualSpacing/>
        <w:ind w:left="360" w:firstLine="0"/>
        <w:spacing w:before="0" w:after="0" w:line="240" w:lineRule="auto"/>
        <w:rPr>
          <w:rFonts w:ascii="Times New Roman" w:hAnsi="Times New Roman"/>
          <w:b/>
          <w:sz w:val="24"/>
          <w:szCs w:val="24"/>
        </w:rPr>
      </w:pPr>
      <w:r>
        <w:rPr>
          <w:rFonts w:ascii="Times New Roman" w:hAnsi="Times New Roman"/>
          <w:b/>
          <w:sz w:val="24"/>
          <w:szCs w:val="24"/>
        </w:rPr>
      </w:r>
      <w:r/>
    </w:p>
    <w:p>
      <w:pPr>
        <w:pStyle w:val="2806"/>
        <w:contextualSpacing/>
        <w:ind w:left="360" w:firstLine="0"/>
        <w:spacing w:before="0" w:after="0" w:line="240" w:lineRule="auto"/>
        <w:rPr>
          <w:rFonts w:ascii="Times New Roman" w:hAnsi="Times New Roman"/>
          <w:b/>
          <w:sz w:val="28"/>
          <w:szCs w:val="28"/>
        </w:rPr>
      </w:pPr>
      <w:r>
        <w:rPr>
          <w:rFonts w:ascii="Times New Roman" w:hAnsi="Times New Roman"/>
          <w:b/>
          <w:sz w:val="24"/>
          <w:szCs w:val="24"/>
        </w:rPr>
        <w:t xml:space="preserve">2.3.2. Статистический анализ выполняемости заданий и групп заданий КИМ ОГЭ в 2019 году.</w:t>
      </w:r>
      <w:r/>
    </w:p>
    <w:p>
      <w:pPr>
        <w:pStyle w:val="2806"/>
        <w:contextualSpacing/>
        <w:ind w:left="0" w:firstLine="360"/>
        <w:jc w:val="both"/>
        <w:spacing w:before="0" w:after="0" w:line="240" w:lineRule="auto"/>
        <w:rPr>
          <w:rFonts w:ascii="Times New Roman" w:hAnsi="Times New Roman"/>
          <w:bCs/>
          <w:sz w:val="24"/>
          <w:szCs w:val="24"/>
        </w:rPr>
      </w:pPr>
      <w:r>
        <w:rPr>
          <w:rFonts w:ascii="Times New Roman" w:hAnsi="Times New Roman"/>
          <w:bCs/>
          <w:sz w:val="24"/>
          <w:szCs w:val="24"/>
        </w:rPr>
        <w:t xml:space="preserve">Анализ результатов выполнения заданий ОГЭ представлен в таблице </w:t>
      </w:r>
      <w:r/>
    </w:p>
    <w:tbl>
      <w:tblPr>
        <w:tblW w:w="5000" w:type="pct"/>
        <w:jc w:val="center"/>
        <w:tblInd w:w="0" w:type="dxa"/>
        <w:tblCellMar>
          <w:left w:w="108" w:type="dxa"/>
          <w:top w:w="0" w:type="dxa"/>
          <w:right w:w="108" w:type="dxa"/>
          <w:bottom w:w="0" w:type="dxa"/>
        </w:tblCellMar>
        <w:tblLook w:val="04A0" w:firstRow="1" w:lastRow="0" w:firstColumn="1" w:lastColumn="0" w:noHBand="0" w:noVBand="1"/>
      </w:tblPr>
      <w:tblGrid>
        <w:gridCol w:w="1116"/>
        <w:gridCol w:w="2362"/>
        <w:gridCol w:w="1289"/>
        <w:gridCol w:w="1492"/>
        <w:gridCol w:w="1045"/>
        <w:gridCol w:w="905"/>
        <w:gridCol w:w="853"/>
        <w:gridCol w:w="859"/>
      </w:tblGrid>
      <w:tr>
        <w:trPr>
          <w:trHeight w:val="527"/>
        </w:trPr>
        <w:tc>
          <w:tcPr>
            <w:shd w:val="clear" w:color="auto" w:fill="auto"/>
            <w:tcBorders>
              <w:top w:val="single" w:color="000000" w:sz="4" w:space="0"/>
              <w:left w:val="single" w:color="000000" w:sz="4" w:space="0"/>
              <w:bottom w:val="single" w:color="000000" w:sz="4" w:space="0"/>
              <w:right w:val="single" w:color="000000" w:sz="4" w:space="0"/>
            </w:tcBorders>
            <w:tcW w:w="1116" w:type="dxa"/>
            <w:vAlign w:val="bottom"/>
            <w:vMerge w:val="restart"/>
            <w:textDirection w:val="lrTb"/>
            <w:noWrap w:val="false"/>
          </w:tcPr>
          <w:p>
            <w:pPr>
              <w:pStyle w:val="1305"/>
              <w:jc w:val="center"/>
              <w:rPr>
                <w:color w:val="000000"/>
              </w:rPr>
            </w:pPr>
            <w:r>
              <w:rPr>
                <w:color w:val="000000"/>
              </w:rPr>
              <w:t xml:space="preserve">Обознач. задания в работе</w:t>
            </w:r>
            <w:r/>
          </w:p>
        </w:tc>
        <w:tc>
          <w:tcPr>
            <w:shd w:val="clear" w:color="auto" w:fill="auto"/>
            <w:tcBorders>
              <w:top w:val="single" w:color="000000" w:sz="4" w:space="0"/>
              <w:left w:val="single" w:color="000000" w:sz="4" w:space="0"/>
              <w:bottom w:val="single" w:color="000000" w:sz="4" w:space="0"/>
              <w:right w:val="single" w:color="000000" w:sz="4" w:space="0"/>
            </w:tcBorders>
            <w:tcW w:w="2362" w:type="dxa"/>
            <w:vAlign w:val="bottom"/>
            <w:vMerge w:val="restart"/>
            <w:textDirection w:val="lrTb"/>
            <w:noWrap w:val="false"/>
          </w:tcPr>
          <w:p>
            <w:pPr>
              <w:pStyle w:val="1305"/>
              <w:jc w:val="center"/>
              <w:rPr>
                <w:color w:val="000000"/>
              </w:rPr>
            </w:pPr>
            <w:r>
              <w:rPr>
                <w:color w:val="000000"/>
              </w:rPr>
              <w:t xml:space="preserve">Проверяемые элементы содержания / умения</w:t>
            </w:r>
            <w:r/>
          </w:p>
        </w:tc>
        <w:tc>
          <w:tcPr>
            <w:shd w:val="clear" w:color="auto" w:fill="auto"/>
            <w:tcBorders>
              <w:top w:val="single" w:color="000000" w:sz="4" w:space="0"/>
              <w:left w:val="single" w:color="000000" w:sz="4" w:space="0"/>
              <w:bottom w:val="single" w:color="000000" w:sz="4" w:space="0"/>
              <w:right w:val="single" w:color="000000" w:sz="4" w:space="0"/>
            </w:tcBorders>
            <w:tcW w:w="1289" w:type="dxa"/>
            <w:vAlign w:val="bottom"/>
            <w:vMerge w:val="restart"/>
            <w:textDirection w:val="lrTb"/>
            <w:noWrap w:val="false"/>
          </w:tcPr>
          <w:p>
            <w:pPr>
              <w:pStyle w:val="1305"/>
              <w:jc w:val="center"/>
              <w:rPr>
                <w:color w:val="000000"/>
              </w:rPr>
            </w:pPr>
            <w:r>
              <w:rPr>
                <w:color w:val="000000"/>
              </w:rPr>
              <w:t xml:space="preserve">Уровень сложности задания</w:t>
            </w:r>
            <w:r/>
          </w:p>
        </w:tc>
        <w:tc>
          <w:tcPr>
            <w:shd w:val="clear" w:color="auto" w:fill="auto"/>
            <w:tcBorders>
              <w:top w:val="single" w:color="000000" w:sz="4" w:space="0"/>
              <w:left w:val="single" w:color="000000" w:sz="4" w:space="0"/>
              <w:bottom w:val="single" w:color="000000" w:sz="4" w:space="0"/>
              <w:right w:val="single" w:color="000000" w:sz="4" w:space="0"/>
            </w:tcBorders>
            <w:tcW w:w="1492" w:type="dxa"/>
            <w:vAlign w:val="bottom"/>
            <w:vMerge w:val="restart"/>
            <w:textDirection w:val="lrTb"/>
            <w:noWrap w:val="false"/>
          </w:tcPr>
          <w:p>
            <w:pPr>
              <w:pStyle w:val="1305"/>
              <w:jc w:val="center"/>
              <w:rPr>
                <w:color w:val="000000"/>
              </w:rPr>
            </w:pPr>
            <w:r>
              <w:rPr>
                <w:color w:val="000000"/>
              </w:rPr>
              <w:t xml:space="preserve">Средний процент выполнения задания </w:t>
            </w:r>
            <w:r/>
          </w:p>
        </w:tc>
        <w:tc>
          <w:tcPr>
            <w:gridSpan w:val="4"/>
            <w:shd w:val="clear" w:color="auto" w:fill="auto"/>
            <w:tcBorders>
              <w:top w:val="single" w:color="000000" w:sz="4" w:space="0"/>
              <w:bottom w:val="single" w:color="000000" w:sz="4" w:space="0"/>
              <w:right w:val="single" w:color="000000" w:sz="4" w:space="0"/>
            </w:tcBorders>
            <w:tcW w:w="3662" w:type="dxa"/>
            <w:vAlign w:val="bottom"/>
            <w:textDirection w:val="lrTb"/>
            <w:noWrap w:val="false"/>
          </w:tcPr>
          <w:p>
            <w:pPr>
              <w:pStyle w:val="1305"/>
              <w:jc w:val="center"/>
              <w:rPr>
                <w:color w:val="000000"/>
              </w:rPr>
            </w:pPr>
            <w:r>
              <w:rPr>
                <w:color w:val="000000"/>
              </w:rPr>
              <w:t xml:space="preserve">Процент выполнения задания в субъекте РФ в группах, получивших на экзамене отметку </w:t>
            </w:r>
            <w:r/>
          </w:p>
        </w:tc>
      </w:tr>
      <w:tr>
        <w:trPr>
          <w:trHeight w:val="540"/>
        </w:trPr>
        <w:tc>
          <w:tcPr>
            <w:shd w:val="clear" w:color="auto" w:fill="auto"/>
            <w:tcBorders>
              <w:top w:val="single" w:color="000000" w:sz="4" w:space="0"/>
              <w:left w:val="single" w:color="000000" w:sz="4" w:space="0"/>
              <w:bottom w:val="single" w:color="000000" w:sz="4" w:space="0"/>
              <w:right w:val="single" w:color="000000" w:sz="4" w:space="0"/>
            </w:tcBorders>
            <w:tcW w:w="1116" w:type="dxa"/>
            <w:vAlign w:val="center"/>
            <w:vMerge w:val="continue"/>
            <w:textDirection w:val="lrTb"/>
            <w:noWrap w:val="false"/>
          </w:tcPr>
          <w:p>
            <w:pPr>
              <w:pStyle w:val="1305"/>
              <w:rPr>
                <w:color w:val="000000"/>
              </w:rPr>
            </w:pPr>
            <w:r>
              <w:rPr>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2362" w:type="dxa"/>
            <w:vAlign w:val="center"/>
            <w:vMerge w:val="continue"/>
            <w:textDirection w:val="lrTb"/>
            <w:noWrap w:val="false"/>
          </w:tcPr>
          <w:p>
            <w:pPr>
              <w:pStyle w:val="1305"/>
              <w:rPr>
                <w:color w:val="000000"/>
              </w:rPr>
            </w:pPr>
            <w:r>
              <w:rPr>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1289" w:type="dxa"/>
            <w:vAlign w:val="center"/>
            <w:vMerge w:val="continue"/>
            <w:textDirection w:val="lrTb"/>
            <w:noWrap w:val="false"/>
          </w:tcPr>
          <w:p>
            <w:pPr>
              <w:pStyle w:val="1305"/>
              <w:rPr>
                <w:color w:val="000000"/>
              </w:rPr>
            </w:pPr>
            <w:r>
              <w:rPr>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1492" w:type="dxa"/>
            <w:vAlign w:val="center"/>
            <w:vMerge w:val="continue"/>
            <w:textDirection w:val="lrTb"/>
            <w:noWrap w:val="false"/>
          </w:tcPr>
          <w:p>
            <w:pPr>
              <w:pStyle w:val="1305"/>
              <w:rPr>
                <w:color w:val="000000"/>
              </w:rPr>
            </w:pPr>
            <w:r>
              <w:rPr>
                <w:color w:val="000000"/>
              </w:rPr>
            </w:r>
            <w:r/>
          </w:p>
        </w:tc>
        <w:tc>
          <w:tcPr>
            <w:shd w:val="clear" w:color="auto" w:fill="auto"/>
            <w:tcBorders>
              <w:bottom w:val="single" w:color="000000" w:sz="4" w:space="0"/>
              <w:right w:val="single" w:color="000000" w:sz="4" w:space="0"/>
            </w:tcBorders>
            <w:tcW w:w="1045" w:type="dxa"/>
            <w:vAlign w:val="bottom"/>
            <w:textDirection w:val="lrTb"/>
            <w:noWrap w:val="false"/>
          </w:tcPr>
          <w:p>
            <w:pPr>
              <w:pStyle w:val="1305"/>
              <w:jc w:val="center"/>
              <w:rPr>
                <w:color w:val="000000"/>
              </w:rPr>
            </w:pPr>
            <w:r>
              <w:rPr>
                <w:color w:val="000000"/>
              </w:rPr>
              <w:t xml:space="preserve">«2»</w:t>
            </w:r>
            <w:r/>
          </w:p>
        </w:tc>
        <w:tc>
          <w:tcPr>
            <w:shd w:val="clear" w:color="auto" w:fill="auto"/>
            <w:tcBorders>
              <w:bottom w:val="single" w:color="000000" w:sz="4" w:space="0"/>
              <w:right w:val="single" w:color="000000" w:sz="4" w:space="0"/>
            </w:tcBorders>
            <w:tcW w:w="905" w:type="dxa"/>
            <w:vAlign w:val="bottom"/>
            <w:textDirection w:val="lrTb"/>
            <w:noWrap w:val="false"/>
          </w:tcPr>
          <w:p>
            <w:pPr>
              <w:pStyle w:val="1305"/>
              <w:jc w:val="center"/>
              <w:rPr>
                <w:color w:val="000000"/>
              </w:rPr>
            </w:pPr>
            <w:r>
              <w:rPr>
                <w:color w:val="000000"/>
              </w:rPr>
              <w:t xml:space="preserve">«3»</w:t>
            </w:r>
            <w:r/>
          </w:p>
        </w:tc>
        <w:tc>
          <w:tcPr>
            <w:shd w:val="clear" w:color="auto" w:fill="auto"/>
            <w:tcBorders>
              <w:bottom w:val="single" w:color="000000" w:sz="4" w:space="0"/>
              <w:right w:val="single" w:color="000000" w:sz="4" w:space="0"/>
            </w:tcBorders>
            <w:tcW w:w="853" w:type="dxa"/>
            <w:vAlign w:val="bottom"/>
            <w:textDirection w:val="lrTb"/>
            <w:noWrap w:val="false"/>
          </w:tcPr>
          <w:p>
            <w:pPr>
              <w:pStyle w:val="1305"/>
              <w:jc w:val="center"/>
              <w:rPr>
                <w:color w:val="000000"/>
              </w:rPr>
            </w:pPr>
            <w:r>
              <w:rPr>
                <w:color w:val="000000"/>
              </w:rPr>
              <w:t xml:space="preserve">«4»</w:t>
            </w:r>
            <w:r/>
          </w:p>
        </w:tc>
        <w:tc>
          <w:tcPr>
            <w:shd w:val="clear" w:color="auto" w:fill="auto"/>
            <w:tcBorders>
              <w:bottom w:val="single" w:color="000000" w:sz="4" w:space="0"/>
              <w:right w:val="single" w:color="000000" w:sz="4" w:space="0"/>
            </w:tcBorders>
            <w:tcW w:w="859" w:type="dxa"/>
            <w:vAlign w:val="bottom"/>
            <w:textDirection w:val="lrTb"/>
            <w:noWrap w:val="false"/>
          </w:tcPr>
          <w:p>
            <w:pPr>
              <w:pStyle w:val="1305"/>
              <w:jc w:val="center"/>
              <w:rPr>
                <w:color w:val="000000"/>
              </w:rPr>
            </w:pPr>
            <w:r>
              <w:rPr>
                <w:color w:val="000000"/>
              </w:rPr>
              <w:t xml:space="preserve">«5»</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оценивать количественные параметры информационных объектов</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69,53</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17,07</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50,09</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81,11</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rPr>
                <w:color w:val="000000"/>
              </w:rPr>
            </w:pPr>
            <w:r>
              <w:rPr>
                <w:color w:val="000000"/>
              </w:rPr>
            </w:r>
            <w:r/>
          </w:p>
          <w:p>
            <w:pPr>
              <w:pStyle w:val="1305"/>
              <w:rPr>
                <w:color w:val="000000"/>
              </w:rPr>
            </w:pPr>
            <w:r>
              <w:rPr>
                <w:color w:val="000000"/>
              </w:rPr>
              <w:t xml:space="preserve">96,55</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2</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определять значение логического выражения</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78,56</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31,71</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62,52</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89,73</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96,80</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3</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анализировать формальные описания реальных объектов и процессов</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63,55</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31,71</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48,40</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69,18</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92,86</w:t>
            </w:r>
            <w:r/>
          </w:p>
        </w:tc>
      </w:tr>
      <w:tr>
        <w:trPr>
          <w:trHeight w:val="276"/>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4</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Знание о файловой системе организации данных</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67,43</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13,41</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50,56</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76,47</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95,57</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5</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представлять формульную зависимость в графическом виде</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П</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80,96</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35,37</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69,21</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89,15</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96,55</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6</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исполнить алгоритм для конкретного исполнителя с фиксированным набором команд</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П</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57,49</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9,76</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34,18</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69,59</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92,12</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7</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кодировать и декодировать информацию</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67,61</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28,05</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54,61</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74,07</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90,39</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8</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jc w:val="both"/>
              <w:rPr>
                <w:color w:val="000000"/>
              </w:rPr>
            </w:pPr>
            <w:r>
              <w:rPr>
                <w:color w:val="000000"/>
              </w:rPr>
              <w:t xml:space="preserve">Умение исполнить линейный алгоритм, записанный на алгоритмическом языке</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83,53</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21,95</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72,13</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93,04</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97,54</w:t>
            </w:r>
            <w:r/>
          </w:p>
        </w:tc>
      </w:tr>
      <w:tr>
        <w:trPr>
          <w:trHeight w:val="790"/>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9</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исполнить простейший циклический алгоритм, записанный на алгоритмическом языке</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63,11</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1,22</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36,63</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79,78</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95,32</w:t>
            </w:r>
            <w:r/>
          </w:p>
        </w:tc>
      </w:tr>
      <w:tr>
        <w:trPr>
          <w:trHeight w:val="790"/>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10</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jc w:val="both"/>
              <w:rPr>
                <w:color w:val="000000"/>
              </w:rPr>
            </w:pPr>
            <w:r>
              <w:rPr>
                <w:color w:val="000000"/>
              </w:rPr>
              <w:t xml:space="preserve">Умение исполнить циклический алгоритм обработки массива чисел, записанный на алгоритмическом языке</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П</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50,82</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21,37</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66,11</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92,61</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11</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анализировать информацию, представленную в виде схем</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66,41</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8,54</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44,82</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79,20</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96,55</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12</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осуществлять поиск в готовой базе данных по сформулированному условию</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82,70</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17,07</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69,11</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93,70</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98,77</w:t>
            </w:r>
            <w:r/>
          </w:p>
        </w:tc>
      </w:tr>
      <w:tr>
        <w:trPr>
          <w:trHeight w:val="790"/>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13</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Знание о дискретной форме представления числовой, текстовой, графической и звуковой информации</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58,00</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3,66</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32,77</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71,67</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94,33</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14</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записать простой линейный алгоритм для формального исполнителя</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П</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77,33</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6,10</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57,25</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92,54</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99,01</w:t>
            </w:r>
            <w:r/>
          </w:p>
        </w:tc>
      </w:tr>
      <w:tr>
        <w:trPr>
          <w:trHeight w:val="276"/>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15</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определять скорость передачи информации</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П</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46,10</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16,95</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60,31</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89,41</w:t>
            </w:r>
            <w:r/>
          </w:p>
        </w:tc>
      </w:tr>
      <w:tr>
        <w:trPr>
          <w:trHeight w:val="790"/>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16</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исполнить алгоритм, записанный на естественном языке, обрабатывающий цепочки символов или списки</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П</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29,74</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4,88</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15,63</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31,98</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65,02</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17</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использовать информационно-коммуникационные технологии</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Б</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75,70</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9,76</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56,87</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89,06</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98,52</w:t>
            </w:r>
            <w:r/>
          </w:p>
        </w:tc>
      </w:tr>
      <w:tr>
        <w:trPr>
          <w:trHeight w:val="527"/>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18</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осуществлять поиск информации в Интернете</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П</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t xml:space="preserve">57,74</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t xml:space="preserve">2,44</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t xml:space="preserve">27,31</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t xml:space="preserve">75,64</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t xml:space="preserve">95,32</w:t>
            </w:r>
            <w:r/>
          </w:p>
        </w:tc>
      </w:tr>
      <w:tr>
        <w:trPr>
          <w:trHeight w:val="790"/>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19</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проводить обработку большого массива данных с использованием средств электронной таблицы или базы данных</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В</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15,05</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rPr>
                <w:color w:val="000000"/>
              </w:rPr>
            </w:pPr>
            <w:r>
              <w:rPr>
                <w:color w:val="000000"/>
              </w:rPr>
            </w:r>
            <w:r/>
          </w:p>
          <w:p>
            <w:pPr>
              <w:pStyle w:val="1305"/>
              <w:rPr>
                <w:color w:val="000000"/>
              </w:rPr>
            </w:pPr>
            <w:r>
              <w:rPr>
                <w:color w:val="000000"/>
              </w:rPr>
              <w:t xml:space="preserve">0,61</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rPr>
                <w:color w:val="000000"/>
              </w:rPr>
            </w:pPr>
            <w:r>
              <w:rPr>
                <w:color w:val="000000"/>
              </w:rPr>
            </w:r>
            <w:r/>
          </w:p>
          <w:p>
            <w:pPr>
              <w:pStyle w:val="1305"/>
              <w:rPr>
                <w:color w:val="000000"/>
              </w:rPr>
            </w:pPr>
            <w:r>
              <w:rPr>
                <w:color w:val="000000"/>
              </w:rPr>
              <w:t xml:space="preserve">1,60</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rPr>
                <w:color w:val="000000"/>
              </w:rPr>
            </w:pPr>
            <w:r>
              <w:rPr>
                <w:color w:val="000000"/>
              </w:rPr>
            </w:r>
            <w:r/>
          </w:p>
          <w:p>
            <w:pPr>
              <w:pStyle w:val="1305"/>
              <w:rPr>
                <w:color w:val="000000"/>
              </w:rPr>
            </w:pPr>
            <w:r>
              <w:rPr>
                <w:color w:val="000000"/>
              </w:rPr>
              <w:t xml:space="preserve">12,26</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rPr>
                <w:color w:val="000000"/>
              </w:rPr>
            </w:pPr>
            <w:r>
              <w:rPr>
                <w:color w:val="000000"/>
              </w:rPr>
            </w:r>
            <w:r/>
          </w:p>
          <w:p>
            <w:pPr>
              <w:pStyle w:val="1305"/>
              <w:rPr>
                <w:color w:val="000000"/>
              </w:rPr>
            </w:pPr>
            <w:r>
              <w:rPr>
                <w:color w:val="000000"/>
              </w:rPr>
              <w:t xml:space="preserve">61,45</w:t>
            </w:r>
            <w:r/>
          </w:p>
        </w:tc>
      </w:tr>
      <w:tr>
        <w:trPr>
          <w:trHeight w:val="790"/>
        </w:trPr>
        <w:tc>
          <w:tcPr>
            <w:shd w:val="clear" w:color="auto" w:fill="auto"/>
            <w:tcBorders>
              <w:left w:val="single" w:color="000000" w:sz="4" w:space="0"/>
              <w:bottom w:val="single" w:color="000000" w:sz="4" w:space="0"/>
            </w:tcBorders>
            <w:tcW w:w="1116" w:type="dxa"/>
            <w:vAlign w:val="center"/>
            <w:textDirection w:val="lrTb"/>
            <w:noWrap w:val="false"/>
          </w:tcPr>
          <w:p>
            <w:pPr>
              <w:pStyle w:val="1305"/>
              <w:jc w:val="center"/>
              <w:rPr>
                <w:color w:val="000000"/>
              </w:rPr>
            </w:pPr>
            <w:r>
              <w:rPr>
                <w:color w:val="000000"/>
              </w:rPr>
              <w:t xml:space="preserve">20</w:t>
            </w:r>
            <w:r/>
          </w:p>
        </w:tc>
        <w:tc>
          <w:tcPr>
            <w:shd w:val="clear" w:color="auto" w:fill="auto"/>
            <w:tcBorders>
              <w:left w:val="single" w:color="000000" w:sz="4" w:space="0"/>
              <w:bottom w:val="single" w:color="000000" w:sz="4" w:space="0"/>
              <w:right w:val="single" w:color="000000" w:sz="4" w:space="0"/>
            </w:tcBorders>
            <w:tcW w:w="2362" w:type="dxa"/>
            <w:vAlign w:val="center"/>
            <w:textDirection w:val="lrTb"/>
            <w:noWrap w:val="false"/>
          </w:tcPr>
          <w:p>
            <w:pPr>
              <w:pStyle w:val="1305"/>
              <w:rPr>
                <w:color w:val="000000"/>
              </w:rPr>
            </w:pPr>
            <w:r>
              <w:rPr>
                <w:color w:val="000000"/>
              </w:rPr>
              <w:t xml:space="preserve">Умение написать короткий алгоритм в среде формального исполнителя (вариант задания 20.1) или</w:t>
              <w:br/>
              <w:t xml:space="preserve">на языке программирования (вариант задания 20.2)</w:t>
            </w:r>
            <w:r/>
          </w:p>
        </w:tc>
        <w:tc>
          <w:tcPr>
            <w:shd w:val="clear" w:color="auto" w:fill="auto"/>
            <w:tcBorders>
              <w:bottom w:val="single" w:color="000000" w:sz="4" w:space="0"/>
              <w:right w:val="single" w:color="000000" w:sz="4" w:space="0"/>
            </w:tcBorders>
            <w:tcW w:w="1289" w:type="dxa"/>
            <w:vAlign w:val="center"/>
            <w:textDirection w:val="lrTb"/>
            <w:noWrap w:val="false"/>
          </w:tcPr>
          <w:p>
            <w:pPr>
              <w:pStyle w:val="1305"/>
              <w:jc w:val="center"/>
              <w:rPr>
                <w:color w:val="000000"/>
              </w:rPr>
            </w:pPr>
            <w:r>
              <w:rPr>
                <w:color w:val="000000"/>
              </w:rPr>
              <w:t xml:space="preserve">В</w:t>
            </w:r>
            <w:r/>
          </w:p>
        </w:tc>
        <w:tc>
          <w:tcPr>
            <w:shd w:val="clear" w:color="auto" w:fill="auto"/>
            <w:tcBorders>
              <w:bottom w:val="single" w:color="000000" w:sz="4" w:space="0"/>
              <w:right w:val="single" w:color="000000" w:sz="4" w:space="0"/>
            </w:tcBorders>
            <w:tcW w:w="1492"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17,88</w:t>
            </w:r>
            <w:r/>
          </w:p>
        </w:tc>
        <w:tc>
          <w:tcPr>
            <w:shd w:val="clear" w:color="auto" w:fill="auto"/>
            <w:tcBorders>
              <w:bottom w:val="single" w:color="000000" w:sz="4" w:space="0"/>
              <w:right w:val="single" w:color="000000" w:sz="4" w:space="0"/>
            </w:tcBorders>
            <w:tcW w:w="104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0,00</w:t>
            </w:r>
            <w:r/>
          </w:p>
        </w:tc>
        <w:tc>
          <w:tcPr>
            <w:shd w:val="clear" w:color="auto" w:fill="auto"/>
            <w:tcBorders>
              <w:bottom w:val="single" w:color="000000" w:sz="4" w:space="0"/>
              <w:right w:val="single" w:color="000000" w:sz="4" w:space="0"/>
            </w:tcBorders>
            <w:tcW w:w="905"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2,35</w:t>
            </w:r>
            <w:r/>
          </w:p>
        </w:tc>
        <w:tc>
          <w:tcPr>
            <w:shd w:val="clear" w:color="auto" w:fill="auto"/>
            <w:tcBorders>
              <w:bottom w:val="single" w:color="000000" w:sz="4" w:space="0"/>
              <w:right w:val="single" w:color="000000" w:sz="4" w:space="0"/>
            </w:tcBorders>
            <w:tcW w:w="853"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14,62</w:t>
            </w:r>
            <w:r/>
          </w:p>
        </w:tc>
        <w:tc>
          <w:tcPr>
            <w:shd w:val="clear" w:color="auto" w:fill="auto"/>
            <w:tcBorders>
              <w:bottom w:val="single" w:color="000000" w:sz="4" w:space="0"/>
              <w:right w:val="single" w:color="000000" w:sz="4" w:space="0"/>
            </w:tcBorders>
            <w:tcW w:w="859"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71,80</w:t>
            </w:r>
            <w:r/>
          </w:p>
        </w:tc>
      </w:tr>
    </w:tbl>
    <w:p>
      <w:pPr>
        <w:pStyle w:val="2806"/>
        <w:contextualSpacing/>
        <w:ind w:left="792" w:hanging="792"/>
        <w:jc w:val="right"/>
        <w:spacing w:before="0" w:after="0" w:line="240" w:lineRule="auto"/>
        <w:rPr>
          <w:rFonts w:ascii="Times New Roman" w:hAnsi="Times New Roman"/>
          <w:bCs/>
          <w:i/>
          <w:sz w:val="24"/>
          <w:szCs w:val="24"/>
        </w:rPr>
      </w:pPr>
      <w:r>
        <w:rPr>
          <w:rFonts w:ascii="Times New Roman" w:hAnsi="Times New Roman"/>
          <w:bCs/>
          <w:i/>
          <w:sz w:val="24"/>
          <w:szCs w:val="24"/>
        </w:rPr>
      </w:r>
      <w:r/>
    </w:p>
    <w:p>
      <w:pPr>
        <w:pStyle w:val="2806"/>
        <w:contextualSpacing/>
        <w:ind w:left="792" w:hanging="792"/>
        <w:jc w:val="right"/>
        <w:spacing w:before="0" w:after="0" w:line="240" w:lineRule="auto"/>
        <w:rPr>
          <w:rFonts w:ascii="Times New Roman" w:hAnsi="Times New Roman"/>
          <w:bCs/>
          <w:i/>
          <w:sz w:val="24"/>
          <w:szCs w:val="24"/>
        </w:rPr>
      </w:pPr>
      <w:r>
        <w:rPr>
          <w:rFonts w:ascii="Times New Roman" w:hAnsi="Times New Roman"/>
          <w:bCs/>
          <w:i/>
          <w:sz w:val="24"/>
          <w:szCs w:val="24"/>
        </w:rPr>
      </w:r>
      <w:r/>
    </w:p>
    <w:p>
      <w:pPr>
        <w:pStyle w:val="2806"/>
        <w:contextualSpacing/>
        <w:ind w:left="0" w:firstLine="0"/>
        <w:spacing w:before="0" w:after="0" w:line="240" w:lineRule="auto"/>
        <w:rPr>
          <w:rFonts w:ascii="Times New Roman" w:hAnsi="Times New Roman"/>
          <w:b/>
          <w:sz w:val="24"/>
          <w:szCs w:val="24"/>
        </w:rPr>
      </w:pPr>
      <w:r>
        <w:rPr>
          <w:rFonts w:ascii="Times New Roman" w:hAnsi="Times New Roman"/>
          <w:b/>
          <w:sz w:val="24"/>
          <w:szCs w:val="24"/>
        </w:rPr>
        <w:t xml:space="preserve">2.3.3.Содержательный анализ выполнения заданий КИМ ОГЭ</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Типичные недостатки в образовательной подготовке, проявляющиеся в затруднениях при выполнении заданий, целесообразно рассматривать отдельно для груп</w:t>
      </w:r>
      <w:r>
        <w:rPr>
          <w:rFonts w:ascii="Times New Roman" w:hAnsi="Times New Roman"/>
          <w:bCs/>
          <w:sz w:val="24"/>
          <w:szCs w:val="24"/>
        </w:rPr>
        <w:t xml:space="preserve">п участников экзамена с различным уровнем подготовки, поскольку эти недостатки, как правило, специфичны для каждой такой группы. Для характеристики результатов выполнения работы группами экзаменуемых с разными уровнями подготовки выделяется четыре группы: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-группа «2», группа выпускников, получивших на экзамене отметку «2»,</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-группа «3», группа выпускников, получивших на экзамене отметку «3»,</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-группа «4», группа выпускников, получивших на экзамене отметку «4»,</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-группа «5», группа выпускников, получивших на экзамене отметку «5».</w: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anchor xmlns:wp="http://schemas.openxmlformats.org/drawingml/2006/wordprocessingDrawing" distT="0" distB="0" distL="114300" distR="114300" simplePos="0" relativeHeight="2" behindDoc="0" locked="0" layoutInCell="1" allowOverlap="1">
                <wp:simplePos x="0" y="0"/>
                <wp:positionH relativeFrom="column">
                  <wp:posOffset>2540</wp:posOffset>
                </wp:positionH>
                <wp:positionV relativeFrom="paragraph">
                  <wp:posOffset>363855</wp:posOffset>
                </wp:positionV>
                <wp:extent cx="6130290" cy="3028315"/>
                <wp:effectExtent l="0" t="0" r="0" b="0"/>
                <wp:wrapSquare wrapText="bothSides"/>
                <wp:docPr id="1" name="Рисунок 16"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6" descr="" hidden="0"/>
                        <pic:cNvPicPr>
                          <a:picLocks noChangeAspect="1"/>
                        </pic:cNvPicPr>
                        <pic:nvPr isPhoto="0" userDrawn="0"/>
                      </pic:nvPicPr>
                      <pic:blipFill>
                        <a:blip r:embed="rId11"/>
                        <a:stretch/>
                      </pic:blipFill>
                      <pic:spPr bwMode="auto">
                        <a:xfrm>
                          <a:off x="0" y="0"/>
                          <a:ext cx="6130290" cy="302831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o:allowoverlap:true;o:allowincell:true;mso-position-horizontal-relative:text;margin-left:0.2pt;mso-position-horizontal:absolute;mso-position-vertical-relative:text;margin-top:28.6pt;mso-position-vertical:absolute;width:482.7pt;height:238.4pt;" stroked="false">
                <v:path textboxrect="0,0,0,0"/>
                <v:imagedata r:id="rId11" o:title=""/>
              </v:shape>
            </w:pict>
          </mc:Fallback>
        </mc:AlternateContent>
      </w:r>
      <w:r>
        <w:rPr>
          <w:rFonts w:ascii="Times New Roman" w:hAnsi="Times New Roman"/>
          <w:bCs/>
          <w:sz w:val="24"/>
          <w:szCs w:val="24"/>
        </w:rPr>
        <w:t xml:space="preserve">С</w:t>
      </w:r>
      <w:r>
        <w:rPr>
          <w:rFonts w:ascii="Times New Roman" w:hAnsi="Times New Roman"/>
          <w:bCs/>
          <w:sz w:val="24"/>
          <w:szCs w:val="24"/>
        </w:rPr>
        <w:t xml:space="preserve">ледующие диаграммы 1 и 2 показывают результаты выполнения заданий с кратким и развернутым ответом участниками экзамена из этих групп.</w:t>
      </w:r>
      <w:r/>
    </w:p>
    <w:p>
      <w:pPr>
        <w:pStyle w:val="2806"/>
        <w:contextualSpacing/>
        <w:ind w:left="0" w:firstLine="426"/>
        <w:jc w:val="right"/>
        <w:spacing w:before="0" w:after="0" w:line="240" w:lineRule="auto"/>
        <w:rPr>
          <w:rFonts w:ascii="Times New Roman" w:hAnsi="Times New Roman"/>
          <w:bCs/>
          <w:sz w:val="24"/>
          <w:szCs w:val="24"/>
        </w:rPr>
      </w:pPr>
      <w:r>
        <mc:AlternateContent>
          <mc:Choice Requires="wpg">
            <w:drawing>
              <wp:anchor xmlns:wp="http://schemas.openxmlformats.org/drawingml/2006/wordprocessingDrawing" distT="0" distB="0" distL="114300" distR="114300" simplePos="0" relativeHeight="4" behindDoc="0" locked="0" layoutInCell="1" allowOverlap="1">
                <wp:simplePos x="0" y="0"/>
                <wp:positionH relativeFrom="column">
                  <wp:posOffset>2540</wp:posOffset>
                </wp:positionH>
                <wp:positionV relativeFrom="paragraph">
                  <wp:posOffset>3260725</wp:posOffset>
                </wp:positionV>
                <wp:extent cx="6130290" cy="3694430"/>
                <wp:effectExtent l="0" t="0" r="0" b="0"/>
                <wp:wrapSquare wrapText="bothSides"/>
                <wp:docPr id="2" name="Рисунок 15"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5" descr="" hidden="0"/>
                        <pic:cNvPicPr>
                          <a:picLocks noChangeAspect="1"/>
                        </pic:cNvPicPr>
                        <pic:nvPr isPhoto="0" userDrawn="0"/>
                      </pic:nvPicPr>
                      <pic:blipFill>
                        <a:blip r:embed="rId12"/>
                        <a:stretch/>
                      </pic:blipFill>
                      <pic:spPr bwMode="auto">
                        <a:xfrm>
                          <a:off x="0" y="0"/>
                          <a:ext cx="6130290" cy="369443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4;o:allowoverlap:true;o:allowincell:true;mso-position-horizontal-relative:text;margin-left:0.2pt;mso-position-horizontal:absolute;mso-position-vertical-relative:text;margin-top:256.8pt;mso-position-vertical:absolute;width:482.7pt;height:290.9pt;" stroked="false">
                <v:path textboxrect="0,0,0,0"/>
                <v:imagedata r:id="rId12" o:title=""/>
              </v:shape>
            </w:pict>
          </mc:Fallback>
        </mc:AlternateContent>
      </w:r>
      <w:r>
        <w:rPr>
          <w:rFonts w:ascii="Times New Roman" w:hAnsi="Times New Roman"/>
          <w:i/>
          <w:sz w:val="24"/>
          <w:szCs w:val="24"/>
        </w:rPr>
        <w:t xml:space="preserve">Д</w:t>
      </w:r>
      <w:r>
        <w:rPr>
          <w:rFonts w:ascii="Times New Roman" w:hAnsi="Times New Roman"/>
          <w:i/>
          <w:sz w:val="24"/>
          <w:szCs w:val="24"/>
        </w:rPr>
        <w:t xml:space="preserve">иаграмма 1</w:t>
      </w:r>
      <w:r/>
    </w:p>
    <w:p>
      <w:pPr>
        <w:pStyle w:val="2806"/>
        <w:contextualSpacing/>
        <w:ind w:left="0" w:firstLine="426"/>
        <w:jc w:val="right"/>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i/>
          <w:sz w:val="24"/>
          <w:szCs w:val="24"/>
        </w:rPr>
        <w:t xml:space="preserve">Диаграмма 2</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Участники экзамена, получивших на экзамене отметку «2», справляются лишь с отдельны</w:t>
      </w:r>
      <w:r>
        <w:rPr>
          <w:rFonts w:ascii="Times New Roman" w:hAnsi="Times New Roman"/>
          <w:bCs/>
          <w:sz w:val="24"/>
          <w:szCs w:val="24"/>
        </w:rPr>
        <w:t xml:space="preserve">ми простыми заданиями базового уровня. Например, они демонстрируют умение определять значение логического выражения (задание 2, средний процент выполнения задания 31,7%), умение анализировать формальные описания реальных объектов и процессов (задание 3, ср</w:t>
      </w:r>
      <w:r>
        <w:rPr>
          <w:rFonts w:ascii="Times New Roman" w:hAnsi="Times New Roman"/>
          <w:bCs/>
          <w:sz w:val="24"/>
          <w:szCs w:val="24"/>
        </w:rPr>
        <w:t xml:space="preserve">едний процент выполнения задания 31,7%), умение представлять формульную зависимость в графическом виде (задание 5, средний процент выполнения задания 35,4%), умение кодировать и декодировать информацию (задание 7, средний процент выполнения задания 28,1%).</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Приведем два примера таких заданий, успешно выполняемых этой группой выпускников.</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2.</w: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791075" cy="962025"/>
                <wp:effectExtent l="0" t="0" r="0" b="0"/>
                <wp:docPr id="3" name="Рисунок 13"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hidden="0"/>
                        <pic:cNvPicPr>
                          <a:picLocks noChangeAspect="1"/>
                        </pic:cNvPicPr>
                        <pic:nvPr isPhoto="0" userDrawn="0"/>
                      </pic:nvPicPr>
                      <pic:blipFill>
                        <a:blip r:embed="rId13"/>
                        <a:stretch/>
                      </pic:blipFill>
                      <pic:spPr bwMode="auto">
                        <a:xfrm>
                          <a:off x="0" y="0"/>
                          <a:ext cx="4791075" cy="96202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377.2pt;height:75.8pt;" stroked="false">
                <v:path textboxrect="0,0,0,0"/>
                <v:imagedata r:id="rId13" o:title=""/>
              </v:shape>
            </w:pict>
          </mc:Fallback>
        </mc:AlternateContent>
      </w:r>
      <w:r/>
    </w:p>
    <w:p>
      <w:pPr>
        <w:pStyle w:val="2806"/>
        <w:contextualSpacing/>
        <w:ind w:left="0" w:firstLine="426"/>
        <w:jc w:val="both"/>
        <w:spacing w:before="0" w:after="0" w:line="240" w:lineRule="auto"/>
        <w:rPr>
          <w:rFonts w:ascii="Times New Roman" w:hAnsi="Times New Roman"/>
          <w:bCs/>
          <w:i/>
          <w:sz w:val="24"/>
          <w:szCs w:val="24"/>
        </w:rPr>
      </w:pPr>
      <w:r>
        <w:rPr>
          <w:rFonts w:ascii="Times New Roman" w:hAnsi="Times New Roman"/>
          <w:bCs/>
          <w:i/>
          <w:sz w:val="24"/>
          <w:szCs w:val="24"/>
        </w:rPr>
        <w:t xml:space="preserve">Ответ: 1</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7.</w: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867275" cy="1952625"/>
                <wp:effectExtent l="0" t="0" r="0" b="0"/>
                <wp:docPr id="4" name="Рисунок 12"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2" descr="" hidden="0"/>
                        <pic:cNvPicPr>
                          <a:picLocks noChangeAspect="1"/>
                        </pic:cNvPicPr>
                        <pic:nvPr isPhoto="0" userDrawn="0"/>
                      </pic:nvPicPr>
                      <pic:blipFill>
                        <a:blip r:embed="rId14"/>
                        <a:stretch/>
                      </pic:blipFill>
                      <pic:spPr bwMode="auto">
                        <a:xfrm>
                          <a:off x="0" y="0"/>
                          <a:ext cx="4867274" cy="195262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383.2pt;height:153.8pt;" stroked="false">
                <v:path textboxrect="0,0,0,0"/>
                <v:imagedata r:id="rId14" o:title=""/>
              </v:shape>
            </w:pict>
          </mc:Fallback>
        </mc:AlternateConten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Ответ: АДЖЛДЛАЛ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Выпускники из группы «3» (получивших на экзамене отметку «3») освоили содержание школьного курса информатики на базовом уровне. Для этой группы можно говорить об успешном освоении следующих знаний и умений: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умение подсчитывать информационный объем сообщения;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умение кодировать и декодировать информацию;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умение строить таблицы истинности и логические схемы;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умение представлять и считывать данные в разных типах информационных моделей (схемы, карты, таблицы, графики и формулы);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знание о технологии хранения, поиска и сортировки информации в базах данных;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знание технологии обработки информации в электронных таблицах и методов визуализации данных с помощью диаграмм и графиков;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 файловой системе организации данных, в том числе и в сети «Интернет»;</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знание основных конструкций языка программирования, понятия переменной, оператора присваивания;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умение выполнять и записывать простые линейные алгоритмы.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Приведем два примера заданий, с которыми успешно справляется данная группа участников, в отличие от участников, не набравших минимального балла.</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1.</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Процент выполнения в группе «2»-17%, процент выполнения в группе «3»-50%.</w: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829175" cy="1733550"/>
                <wp:effectExtent l="0" t="0" r="0" b="0"/>
                <wp:docPr id="5" name="Рисунок 11"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descr="" hidden="0"/>
                        <pic:cNvPicPr>
                          <a:picLocks noChangeAspect="1"/>
                        </pic:cNvPicPr>
                        <pic:nvPr isPhoto="0" userDrawn="0"/>
                      </pic:nvPicPr>
                      <pic:blipFill>
                        <a:blip r:embed="rId15"/>
                        <a:stretch/>
                      </pic:blipFill>
                      <pic:spPr bwMode="auto">
                        <a:xfrm>
                          <a:off x="0" y="0"/>
                          <a:ext cx="4829175" cy="17335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380.2pt;height:136.5pt;" stroked="false">
                <v:path textboxrect="0,0,0,0"/>
                <v:imagedata r:id="rId15" o:title=""/>
              </v:shape>
            </w:pict>
          </mc:Fallback>
        </mc:AlternateConten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Ответ: 2</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12.</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Процент выполнения в группе «2»-17%, процент выполнения в группе «3»-69%.</w:t>
      </w:r>
      <w:r/>
    </w:p>
    <w:p>
      <w:pPr>
        <w:pStyle w:val="2806"/>
        <w:contextualSpacing/>
        <w:ind w:left="360" w:firstLine="0"/>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867275" cy="4743450"/>
                <wp:effectExtent l="0" t="0" r="0" b="0"/>
                <wp:docPr id="6" name="Рисунок 10"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descr="" hidden="0"/>
                        <pic:cNvPicPr>
                          <a:picLocks noChangeAspect="1"/>
                        </pic:cNvPicPr>
                        <pic:nvPr isPhoto="0" userDrawn="0"/>
                      </pic:nvPicPr>
                      <pic:blipFill>
                        <a:blip r:embed="rId16"/>
                        <a:stretch/>
                      </pic:blipFill>
                      <pic:spPr bwMode="auto">
                        <a:xfrm>
                          <a:off x="0" y="0"/>
                          <a:ext cx="4867274" cy="47434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383.2pt;height:373.5pt;" stroked="false">
                <v:path textboxrect="0,0,0,0"/>
                <v:imagedata r:id="rId16" o:title=""/>
              </v:shape>
            </w:pict>
          </mc:Fallback>
        </mc:AlternateContent>
      </w:r>
      <w:r/>
    </w:p>
    <w:p>
      <w:pPr>
        <w:pStyle w:val="2806"/>
        <w:contextualSpacing/>
        <w:ind w:left="360" w:firstLine="0"/>
        <w:spacing w:before="0" w:after="0" w:line="240" w:lineRule="auto"/>
        <w:rPr>
          <w:rFonts w:ascii="Times New Roman" w:hAnsi="Times New Roman"/>
          <w:bCs/>
          <w:sz w:val="24"/>
          <w:szCs w:val="24"/>
        </w:rPr>
      </w:pPr>
      <w:r>
        <w:rPr>
          <w:rFonts w:ascii="Times New Roman" w:hAnsi="Times New Roman"/>
          <w:bCs/>
          <w:sz w:val="24"/>
          <w:szCs w:val="24"/>
        </w:rPr>
        <w:t xml:space="preserve">Ответ:5</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У экзаменуемых из группы «3» трудности вызывают задания главным образом повышенного и высокого уровней сложности, контролирующие освоение следующих знаний и умений: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определять скорость передачи информации;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исполнить алгоритм, обрабатывающий цепочки символов;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выполнить циклический алгоритм обработки массива чисел;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осуществлять поиск информации в Интернете, в том числе с использованием базовых логических операций;</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проводить обработку большого массива данных с использованием средств электронных таблиц или базы данных;</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умение создавать собственные алгоритмы/программы для решения задач средней сложности.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В отличие от экзаменуемых из группы «3» экзаменуемые из группы </w:t>
      </w:r>
      <w:r>
        <w:rPr>
          <w:rFonts w:ascii="Times New Roman" w:hAnsi="Times New Roman"/>
          <w:bCs/>
          <w:sz w:val="24"/>
          <w:szCs w:val="24"/>
        </w:rPr>
        <w:t xml:space="preserve">«4» успешно справились со всеми заданиями базового и повышенного уровня сложности. Трудности у этой группы выпускников возникли только при выполнении заданий высокого уровня сложности и заданий на умение выполнить алгоритм, обрабатывающий цепочку символов.</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Приведем два примера заданий, с которыми успешно справляются выпускники из этой группы.</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9.</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Процент выполнения в группе «2»-1%, процент выполнения в группе «3»-37%, процент выполнения в группе «4»- 80%.</w: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943475" cy="2247900"/>
                <wp:effectExtent l="0" t="0" r="0" b="0"/>
                <wp:docPr id="7" name="Рисунок 9"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descr="" hidden="0"/>
                        <pic:cNvPicPr>
                          <a:picLocks noChangeAspect="1"/>
                        </pic:cNvPicPr>
                        <pic:nvPr isPhoto="0" userDrawn="0"/>
                      </pic:nvPicPr>
                      <pic:blipFill>
                        <a:blip r:embed="rId17"/>
                        <a:stretch/>
                      </pic:blipFill>
                      <pic:spPr bwMode="auto">
                        <a:xfrm>
                          <a:off x="0" y="0"/>
                          <a:ext cx="4943475" cy="22479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mso-wrap-distance-left:0.0pt;mso-wrap-distance-top:0.0pt;mso-wrap-distance-right:0.0pt;mso-wrap-distance-bottom:0.0pt;width:389.2pt;height:177.0pt;" stroked="false">
                <v:path textboxrect="0,0,0,0"/>
                <v:imagedata r:id="rId17" o:title=""/>
              </v:shape>
            </w:pict>
          </mc:Fallback>
        </mc:AlternateConten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Ответ: 70</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От экзаменуемого в этом задании требовался анализ выполнения циклического алгоритма записанного на алгоритмическом языке/языке программирования. В отличие от преды</w:t>
      </w:r>
      <w:r>
        <w:rPr>
          <w:rFonts w:ascii="Times New Roman" w:hAnsi="Times New Roman"/>
          <w:bCs/>
          <w:sz w:val="24"/>
          <w:szCs w:val="24"/>
        </w:rPr>
        <w:t xml:space="preserve">дущих групп экзаменуемые из группы «4» с этой задачей справились. Отметим характерное различие между группами «4» и группами «3» и «2» – существенно более развитую метапредметную способность к аналитической деятельности, направленной на формальные объекты.</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18.</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Задание повышенного уровня сложности, проверяющее умение осуществлять поиск информации в сети Интернет с использованием сложных запросов и базовых логических операций.</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Процент выполнения в группе «2»-2%, процент выполнения в группе «3»-27%, процент выполнения в группе «4»- 75%.</w: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829175" cy="2762250"/>
                <wp:effectExtent l="0" t="0" r="0" b="0"/>
                <wp:docPr id="8" name="Рисунок 8"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 hidden="0"/>
                        <pic:cNvPicPr>
                          <a:picLocks noChangeAspect="1"/>
                        </pic:cNvPicPr>
                        <pic:nvPr isPhoto="0" userDrawn="0"/>
                      </pic:nvPicPr>
                      <pic:blipFill>
                        <a:blip r:embed="rId18"/>
                        <a:stretch/>
                      </pic:blipFill>
                      <pic:spPr bwMode="auto">
                        <a:xfrm>
                          <a:off x="0" y="0"/>
                          <a:ext cx="4829175" cy="27622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mso-wrap-distance-left:0.0pt;mso-wrap-distance-top:0.0pt;mso-wrap-distance-right:0.0pt;mso-wrap-distance-bottom:0.0pt;width:380.2pt;height:217.5pt;" stroked="false">
                <v:path textboxrect="0,0,0,0"/>
                <v:imagedata r:id="rId18" o:title=""/>
              </v:shape>
            </w:pict>
          </mc:Fallback>
        </mc:AlternateConten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Ответ: АГБВ</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Этот пример н</w:t>
      </w:r>
      <w:r>
        <w:rPr>
          <w:rFonts w:ascii="Times New Roman" w:hAnsi="Times New Roman"/>
          <w:bCs/>
          <w:sz w:val="24"/>
          <w:szCs w:val="24"/>
        </w:rPr>
        <w:t xml:space="preserve">аглядно иллюстрирует разрыв в уровне подготовленности группы «4» и групп «2» и «3». Знание об основных операциях алгебры логики и связанное с ним умение строить сложные запросы для поиска информации в Интернет относится к фундаментальным элементам содержан</w:t>
      </w:r>
      <w:r>
        <w:rPr>
          <w:rFonts w:ascii="Times New Roman" w:hAnsi="Times New Roman"/>
          <w:bCs/>
          <w:sz w:val="24"/>
          <w:szCs w:val="24"/>
        </w:rPr>
        <w:t xml:space="preserve">ия курса информатики, без овладения которыми невозможно дальнейшее успешное изучение не только темы «Основы логики», но и других тем, например, «Алгоритмы и программирование» (особенно в старшей профильной школе на углубленном уровне изучения информатики).</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Экзаменуемые из группы «5» успешно справились со всеми заданиями как базового, так и повышенного и высокого уровня сложности.</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Разница в уровне подготовки между группой</w:t>
      </w:r>
      <w:r>
        <w:rPr>
          <w:rFonts w:ascii="Times New Roman" w:hAnsi="Times New Roman"/>
          <w:bCs/>
          <w:sz w:val="24"/>
          <w:szCs w:val="24"/>
        </w:rPr>
        <w:t xml:space="preserve"> «5» и другими группами ярко проявляется при сравнении результатов выполнения политомических заданий с развернутым ответом (часть 2 экзаменационной работы), в которую входит 2 задания высокого уровня сложности (19, 20), что наглядно показано в диаграмме 2.</w:t>
      </w:r>
      <w:r/>
    </w:p>
    <w:p>
      <w:pPr>
        <w:pStyle w:val="2806"/>
        <w:contextualSpacing/>
        <w:ind w:left="0" w:firstLine="567"/>
        <w:jc w:val="both"/>
        <w:spacing w:before="0" w:after="0" w:line="240" w:lineRule="auto"/>
        <w:rPr>
          <w:rFonts w:ascii="Times New Roman" w:hAnsi="Times New Roman"/>
          <w:bCs/>
          <w:sz w:val="24"/>
          <w:szCs w:val="24"/>
        </w:rPr>
      </w:pPr>
      <w:r>
        <mc:AlternateContent>
          <mc:Choice Requires="wpg">
            <w:drawing>
              <wp:anchor xmlns:wp="http://schemas.openxmlformats.org/drawingml/2006/wordprocessingDrawing" distT="0" distB="0" distL="114300" distR="114300" simplePos="0" relativeHeight="3" behindDoc="0" locked="0" layoutInCell="1" allowOverlap="1">
                <wp:simplePos x="0" y="0"/>
                <wp:positionH relativeFrom="column">
                  <wp:posOffset>2540</wp:posOffset>
                </wp:positionH>
                <wp:positionV relativeFrom="paragraph">
                  <wp:posOffset>766445</wp:posOffset>
                </wp:positionV>
                <wp:extent cx="6115685" cy="3086735"/>
                <wp:effectExtent l="0" t="0" r="0" b="0"/>
                <wp:wrapSquare wrapText="bothSides"/>
                <wp:docPr id="9" name="Рисунок 14"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4" descr="" hidden="0"/>
                        <pic:cNvPicPr>
                          <a:picLocks noChangeAspect="1"/>
                        </pic:cNvPicPr>
                        <pic:nvPr isPhoto="0" userDrawn="0"/>
                      </pic:nvPicPr>
                      <pic:blipFill>
                        <a:blip r:embed="rId19"/>
                        <a:stretch/>
                      </pic:blipFill>
                      <pic:spPr bwMode="auto">
                        <a:xfrm>
                          <a:off x="0" y="0"/>
                          <a:ext cx="6115685" cy="3086735"/>
                        </a:xfrm>
                        <a:prstGeom prst="rect">
                          <a:avLst/>
                        </a:prstGeom>
                        <a:ln w="9525">
                          <a:solidFill>
                            <a:srgbClr val="CFCDCD"/>
                          </a:solid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position:absolute;mso-wrap-distance-left:9.0pt;mso-wrap-distance-top:0.0pt;mso-wrap-distance-right:9.0pt;mso-wrap-distance-bottom:0.0pt;z-index:3;o:allowoverlap:true;o:allowincell:true;mso-position-horizontal-relative:text;margin-left:0.2pt;mso-position-horizontal:absolute;mso-position-vertical-relative:text;margin-top:60.3pt;mso-position-vertical:absolute;width:481.5pt;height:243.0pt;" strokecolor="#CFCDCD" strokeweight="0.75pt">
                <v:path textboxrect="0,0,0,0"/>
                <v:imagedata r:id="rId19" o:title=""/>
              </v:shape>
            </w:pict>
          </mc:Fallback>
        </mc:AlternateContent>
      </w:r>
      <w:r>
        <w:rPr>
          <w:rFonts w:ascii="Times New Roman" w:hAnsi="Times New Roman"/>
          <w:bCs/>
          <w:sz w:val="24"/>
          <w:szCs w:val="24"/>
        </w:rPr>
        <w:t xml:space="preserve">О</w:t>
      </w:r>
      <w:r>
        <w:rPr>
          <w:rFonts w:ascii="Times New Roman" w:hAnsi="Times New Roman"/>
          <w:bCs/>
          <w:sz w:val="24"/>
          <w:szCs w:val="24"/>
        </w:rPr>
        <w:t xml:space="preserve">бобщенный а</w:t>
      </w:r>
      <w:r>
        <w:rPr>
          <w:rFonts w:ascii="Times New Roman" w:hAnsi="Times New Roman"/>
          <w:bCs/>
          <w:sz w:val="24"/>
          <w:szCs w:val="24"/>
        </w:rPr>
        <w:t xml:space="preserve">нализ выполнения экзаменационной работы 2019 года (таблица №5 и диаграмма 3) показывает, что в целом выпускники 2019 года освоили образовательную программу по предмету «Информатика и ИКТ»   с указанием средних процентов выполнения по каждой линии заданий. </w:t>
      </w:r>
      <w:r/>
    </w:p>
    <w:p>
      <w:pPr>
        <w:pStyle w:val="2806"/>
        <w:contextualSpacing/>
        <w:ind w:left="0" w:firstLine="426"/>
        <w:jc w:val="right"/>
        <w:spacing w:before="0" w:after="0" w:line="240" w:lineRule="auto"/>
        <w:rPr>
          <w:rFonts w:ascii="Times New Roman" w:hAnsi="Times New Roman"/>
          <w:bCs/>
          <w:sz w:val="24"/>
          <w:szCs w:val="24"/>
        </w:rPr>
      </w:pPr>
      <w:r>
        <w:rPr>
          <w:rFonts w:ascii="Times New Roman" w:hAnsi="Times New Roman"/>
          <w:i/>
          <w:sz w:val="24"/>
          <w:szCs w:val="24"/>
        </w:rPr>
        <w:t xml:space="preserve">Диаграмма 3</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Исходя из средних значений процентов выполнения заданий различных уровней сложности (60% для базового (Б), 40% для повышенного (П) и 20% для высокого (В)), можно говорить об успешном освоении следующих знаний и умений: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основных логических операций, умение определять значение логических выражений;</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представлять и считывать данные в разных типах информационных моделей (схемы, карты, таблицы, графики и формулы);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 файловой системе организации данных или о технологии хранения, поиска и сортировки информации в базах данных;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подсчитывать информационный объем сообщения;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кодировать и декодировать информацию;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технологии обработки информации в электронных таблицах и методов визуализации данных с помощью диаграмм и графиков;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основных конструкций языка программирования, понятия переменной, оператора присваивания;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исполнить алгоритм для конкретного исполнителя с фиксированным набором команд;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прочесть и выполнить циклический алгоритм, записанный на алгоритмическом языке или языке программирования, в том числе для обработки массива чисел;</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выполнить поиск данных в базе данных или в сети Интернет, с использованием сложных запросов и базовых логических операций;</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определять скорость передачи информации, объем информации, переданный по каналам связи.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У экзаменуемых возникли затруднения при выполнении заданий, контролирующих следующие знания и умения: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 позиционных системах счисления и двоичном представлении информации в памяти компьютера; </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исполнить алгоритм, обрабатывающий цепочки символов;</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проводить обработку большого объема данных с использованием средств электронных таблиц или базы данных;</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создавать собственные алгоритмы/программы для решения задач средней сложности.</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Приведу примеры таких заданий.</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13.</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Задание базового уровня сложности, проверяющее умение записывать числа в двоичной системе счисления. Средний процент выполнения- 58%.</w: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791075" cy="1066800"/>
                <wp:effectExtent l="0" t="0" r="0" b="0"/>
                <wp:docPr id="10" name="Рисунок 7"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7" descr="" hidden="0"/>
                        <pic:cNvPicPr>
                          <a:picLocks noChangeAspect="1"/>
                        </pic:cNvPicPr>
                        <pic:nvPr isPhoto="0" userDrawn="0"/>
                      </pic:nvPicPr>
                      <pic:blipFill>
                        <a:blip r:embed="rId20"/>
                        <a:stretch/>
                      </pic:blipFill>
                      <pic:spPr bwMode="auto">
                        <a:xfrm>
                          <a:off x="0" y="0"/>
                          <a:ext cx="4791075" cy="10668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mso-wrap-distance-left:0.0pt;mso-wrap-distance-top:0.0pt;mso-wrap-distance-right:0.0pt;mso-wrap-distance-bottom:0.0pt;width:377.2pt;height:84.0pt;" stroked="false">
                <v:path textboxrect="0,0,0,0"/>
                <v:imagedata r:id="rId20" o:title=""/>
              </v:shape>
            </w:pict>
          </mc:Fallback>
        </mc:AlternateConten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Ответ: 1111110</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При выполнении такого типа заданий выпускники, как правило, неправильно применяют алгоритм перевода чисел в двоичную </w:t>
      </w:r>
      <w:r>
        <w:rPr>
          <w:rFonts w:ascii="Times New Roman" w:hAnsi="Times New Roman"/>
          <w:bCs/>
          <w:sz w:val="24"/>
          <w:szCs w:val="24"/>
        </w:rPr>
        <w:t xml:space="preserve">систему счисления и наоборот, допускают вычислительные ошибки, не доводят решение «до конца» (правильно переводят числа в двоичную систему счисления, но не отвечают на главный вопрос задания, типа «Сколько единиц/нулей получилось в числе после перевода?»).</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Причины неверного выполнения такого рода заданий - проблемы в знаниях о дискретной форм</w:t>
      </w:r>
      <w:r>
        <w:rPr>
          <w:rFonts w:ascii="Times New Roman" w:hAnsi="Times New Roman"/>
          <w:bCs/>
          <w:sz w:val="24"/>
          <w:szCs w:val="24"/>
        </w:rPr>
        <w:t xml:space="preserve">е представления информации, слабый уровень математической подготовки (особенно в группах «2» и «3»), недостаточный уровень сформированности регулятивных УУД (умения контролировать свою деятельность, умения оценивать правильность выполнения учебной задачи).</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15.</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Задание повышенного уровня сложности, проверяющее умение исполнить алгоритм, обрабатывающий цепочки символов. Средний процент выполнения- 29,7%.</w: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5276850" cy="2305050"/>
                <wp:effectExtent l="0" t="0" r="0" b="0"/>
                <wp:docPr id="11" name="Рисунок 6"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6" descr="" hidden="0"/>
                        <pic:cNvPicPr>
                          <a:picLocks noChangeAspect="1"/>
                        </pic:cNvPicPr>
                        <pic:nvPr isPhoto="0" userDrawn="0"/>
                      </pic:nvPicPr>
                      <pic:blipFill>
                        <a:blip r:embed="rId21"/>
                        <a:stretch/>
                      </pic:blipFill>
                      <pic:spPr bwMode="auto">
                        <a:xfrm>
                          <a:off x="0" y="0"/>
                          <a:ext cx="5276850" cy="23050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mso-wrap-distance-left:0.0pt;mso-wrap-distance-top:0.0pt;mso-wrap-distance-right:0.0pt;mso-wrap-distance-bottom:0.0pt;width:415.5pt;height:181.5pt;" stroked="false">
                <v:path textboxrect="0,0,0,0"/>
                <v:imagedata r:id="rId21" o:title=""/>
              </v:shape>
            </w:pict>
          </mc:Fallback>
        </mc:AlternateConten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Ответ: 3</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Данное задание оказалось самым сложным среди заданий первой части. Возможно, это связано с тем,</w:t>
      </w:r>
      <w:r>
        <w:rPr>
          <w:rFonts w:ascii="Times New Roman" w:hAnsi="Times New Roman"/>
          <w:bCs/>
          <w:sz w:val="24"/>
          <w:szCs w:val="24"/>
        </w:rPr>
        <w:t xml:space="preserve"> что под спецификацию попадает большое количество разнообразных заданий, которые требуют аккуратного выполнения предложенного алгоритма. В заданиях такого типа не требуется специальных знаний в области информатики, но необходимо проявить умения выстраивать</w:t>
      </w:r>
      <w:r>
        <w:rPr>
          <w:rFonts w:ascii="Times New Roman" w:hAnsi="Times New Roman"/>
          <w:bCs/>
          <w:sz w:val="24"/>
          <w:szCs w:val="24"/>
        </w:rPr>
        <w:t xml:space="preserve"> цепочку логических рассуждений, строить рассуждения от общих закономерностей к частным явлениям и наоборот, делать выводы, что и стало основной причиной затруднений при выполнении этих заданий (не достаточный уровень сформированности познавательных УУД). </w: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Cs/>
          <w:sz w:val="24"/>
          <w:szCs w:val="24"/>
        </w:rPr>
        <w:t xml:space="preserve">  </w:t>
      </w:r>
      <w:r>
        <w:rPr>
          <w:rFonts w:ascii="Times New Roman" w:hAnsi="Times New Roman"/>
          <w:b/>
          <w:bCs/>
          <w:i/>
          <w:sz w:val="24"/>
          <w:szCs w:val="24"/>
        </w:rPr>
        <w:t xml:space="preserve">Задание 19.</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Задание высокого уровня сложности,</w:t>
      </w:r>
      <w:r>
        <w:rPr>
          <w:rFonts w:ascii="Times New Roman" w:hAnsi="Times New Roman"/>
          <w:bCs/>
          <w:sz w:val="24"/>
          <w:szCs w:val="24"/>
        </w:rPr>
        <w:t xml:space="preserve"> проверяющее умение проводить обработку большого массива данных с использованием средств электронной таблицы или базы данных. Средний процент выполнения- 15%. Процент выполнения в группе «2»- 0,6%, в группе «3»- 1,6%, в группе «4»-12%, в группе «5»- 61,5%.</w:t>
      </w:r>
      <w:r/>
    </w:p>
    <w:p>
      <w:pPr>
        <w:pStyle w:val="2806"/>
        <w:contextualSpacing/>
        <w:ind w:left="0" w:firstLine="567"/>
        <w:jc w:val="center"/>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867275" cy="4562475"/>
                <wp:effectExtent l="0" t="0" r="0" b="0"/>
                <wp:docPr id="12" name="Рисунок 5"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5" descr="" hidden="0"/>
                        <pic:cNvPicPr>
                          <a:picLocks noChangeAspect="1"/>
                        </pic:cNvPicPr>
                        <pic:nvPr isPhoto="0" userDrawn="0"/>
                      </pic:nvPicPr>
                      <pic:blipFill>
                        <a:blip r:embed="rId22"/>
                        <a:stretch/>
                      </pic:blipFill>
                      <pic:spPr bwMode="auto">
                        <a:xfrm>
                          <a:off x="0" y="0"/>
                          <a:ext cx="4867274" cy="45624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mso-wrap-distance-left:0.0pt;mso-wrap-distance-top:0.0pt;mso-wrap-distance-right:0.0pt;mso-wrap-distance-bottom:0.0pt;width:383.2pt;height:359.2pt;" stroked="false">
                <v:path textboxrect="0,0,0,0"/>
                <v:imagedata r:id="rId22" o:title=""/>
              </v:shape>
            </w:pict>
          </mc:Fallback>
        </mc:AlternateContent>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r>
      <w:r/>
    </w:p>
    <w:p>
      <w:pPr>
        <w:pStyle w:val="2806"/>
        <w:contextualSpacing/>
        <w:ind w:left="0" w:firstLine="426"/>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Задание 20.</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Задание высокого уровня сложности, предлагающее экзаменующемуся на выбор р</w:t>
      </w:r>
      <w:r>
        <w:rPr>
          <w:rFonts w:ascii="Times New Roman" w:hAnsi="Times New Roman"/>
          <w:bCs/>
          <w:sz w:val="24"/>
          <w:szCs w:val="24"/>
        </w:rPr>
        <w:t xml:space="preserve">ешить задание 20.1 или 20.2, проверяющее  умение написать либо алгоритм, либо программу для решения несложной задачи. Средний процент выполнения - 17,9%. Процент выполнения в группе «2» - 0%, в группе «3» - 2,4%, в группе «4» - 14,6%, в группе «5» - 71,8%.</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Задание 20.1</w:t>
      </w:r>
      <w:r/>
    </w:p>
    <w:p>
      <w:pPr>
        <w:pStyle w:val="2806"/>
        <w:contextualSpacing/>
        <w:ind w:left="0" w:firstLine="426"/>
        <w:jc w:val="center"/>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943475" cy="6819900"/>
                <wp:effectExtent l="0" t="0" r="0" b="0"/>
                <wp:docPr id="13" name="Рисунок 4"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4" descr="" hidden="0"/>
                        <pic:cNvPicPr>
                          <a:picLocks noChangeAspect="1"/>
                        </pic:cNvPicPr>
                        <pic:nvPr isPhoto="0" userDrawn="0"/>
                      </pic:nvPicPr>
                      <pic:blipFill>
                        <a:blip r:embed="rId23"/>
                        <a:stretch/>
                      </pic:blipFill>
                      <pic:spPr bwMode="auto">
                        <a:xfrm>
                          <a:off x="0" y="0"/>
                          <a:ext cx="4943475" cy="68199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mso-wrap-distance-left:0.0pt;mso-wrap-distance-top:0.0pt;mso-wrap-distance-right:0.0pt;mso-wrap-distance-bottom:0.0pt;width:389.2pt;height:537.0pt;" stroked="false">
                <v:path textboxrect="0,0,0,0"/>
                <v:imagedata r:id="rId23" o:title=""/>
              </v:shape>
            </w:pict>
          </mc:Fallback>
        </mc:AlternateContent>
      </w:r>
      <w:r/>
    </w:p>
    <w:p>
      <w:pPr>
        <w:pStyle w:val="2806"/>
        <w:contextualSpacing/>
        <w:ind w:left="0" w:firstLine="426"/>
        <w:jc w:val="center"/>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905375" cy="7391400"/>
                <wp:effectExtent l="0" t="0" r="0" b="0"/>
                <wp:docPr id="14" name="Рисунок 3"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 descr="" hidden="0"/>
                        <pic:cNvPicPr>
                          <a:picLocks noChangeAspect="1"/>
                        </pic:cNvPicPr>
                        <pic:nvPr isPhoto="0" userDrawn="0"/>
                      </pic:nvPicPr>
                      <pic:blipFill>
                        <a:blip r:embed="rId24"/>
                        <a:stretch/>
                      </pic:blipFill>
                      <pic:spPr bwMode="auto">
                        <a:xfrm>
                          <a:off x="0" y="0"/>
                          <a:ext cx="4905375" cy="73914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mso-wrap-distance-left:0.0pt;mso-wrap-distance-top:0.0pt;mso-wrap-distance-right:0.0pt;mso-wrap-distance-bottom:0.0pt;width:386.2pt;height:582.0pt;" stroked="false">
                <v:path textboxrect="0,0,0,0"/>
                <v:imagedata r:id="rId24" o:title=""/>
              </v:shape>
            </w:pict>
          </mc:Fallback>
        </mc:AlternateContent>
      </w:r>
      <w:r/>
    </w:p>
    <w:p>
      <w:pPr>
        <w:pStyle w:val="2806"/>
        <w:contextualSpacing/>
        <w:ind w:left="0" w:firstLine="426"/>
        <w:jc w:val="both"/>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829175" cy="1466850"/>
                <wp:effectExtent l="0" t="0" r="0" b="0"/>
                <wp:docPr id="15" name="Рисунок 2"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 descr="" hidden="0"/>
                        <pic:cNvPicPr>
                          <a:picLocks noChangeAspect="1"/>
                        </pic:cNvPicPr>
                        <pic:nvPr isPhoto="0" userDrawn="0"/>
                      </pic:nvPicPr>
                      <pic:blipFill>
                        <a:blip r:embed="rId25"/>
                        <a:stretch/>
                      </pic:blipFill>
                      <pic:spPr bwMode="auto">
                        <a:xfrm>
                          <a:off x="0" y="0"/>
                          <a:ext cx="4829175" cy="14668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mso-wrap-distance-left:0.0pt;mso-wrap-distance-top:0.0pt;mso-wrap-distance-right:0.0pt;mso-wrap-distance-bottom:0.0pt;width:380.2pt;height:115.5pt;" stroked="false">
                <v:path textboxrect="0,0,0,0"/>
                <v:imagedata r:id="rId25" o:title=""/>
              </v:shape>
            </w:pict>
          </mc:Fallback>
        </mc:AlternateConten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Задание 20.2</w:t>
      </w:r>
      <w:r/>
    </w:p>
    <w:p>
      <w:pPr>
        <w:pStyle w:val="2806"/>
        <w:contextualSpacing/>
        <w:ind w:left="0" w:firstLine="426"/>
        <w:jc w:val="center"/>
        <w:spacing w:before="0" w:after="0" w:line="240" w:lineRule="auto"/>
        <w:rPr>
          <w:rFonts w:ascii="Times New Roman" w:hAnsi="Times New Roman"/>
          <w:bCs/>
          <w:sz w:val="24"/>
          <w:szCs w:val="24"/>
        </w:rPr>
      </w:pPr>
      <w:r>
        <mc:AlternateContent>
          <mc:Choice Requires="wpg">
            <w:drawing>
              <wp:inline xmlns:wp="http://schemas.openxmlformats.org/drawingml/2006/wordprocessingDrawing" distT="0" distB="0" distL="0" distR="0">
                <wp:extent cx="4829175" cy="2895600"/>
                <wp:effectExtent l="0" t="0" r="0" b="0"/>
                <wp:docPr id="16" name="Рисунок 1" descr=""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 descr="" hidden="0"/>
                        <pic:cNvPicPr>
                          <a:picLocks noChangeAspect="1"/>
                        </pic:cNvPicPr>
                        <pic:nvPr isPhoto="0" userDrawn="0"/>
                      </pic:nvPicPr>
                      <pic:blipFill>
                        <a:blip r:embed="rId26"/>
                        <a:stretch/>
                      </pic:blipFill>
                      <pic:spPr bwMode="auto">
                        <a:xfrm>
                          <a:off x="0" y="0"/>
                          <a:ext cx="4829175" cy="2895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mso-wrap-distance-left:0.0pt;mso-wrap-distance-top:0.0pt;mso-wrap-distance-right:0.0pt;mso-wrap-distance-bottom:0.0pt;width:380.2pt;height:228.0pt;" stroked="false">
                <v:path textboxrect="0,0,0,0"/>
                <v:imagedata r:id="rId26" o:title=""/>
              </v:shape>
            </w:pict>
          </mc:Fallback>
        </mc:AlternateConten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Традиционно стабильно успешно решают эти задания выпускники группы «5». В этих заданиях требуется не только хорошие знания по сложным разделам курса информатики:</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математические и статистические функции электронных таблиц;</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сортировка и фильтрация данных в электронных таблиц;</w:t>
      </w:r>
      <w:r/>
    </w:p>
    <w:p>
      <w:pPr>
        <w:pStyle w:val="2818"/>
        <w:ind w:firstLine="567"/>
        <w:jc w:val="both"/>
        <w:rPr>
          <w:bCs/>
          <w:color w:val="auto"/>
        </w:rPr>
      </w:pPr>
      <w:r>
        <w:rPr>
          <w:bCs/>
        </w:rPr>
        <w:t xml:space="preserve">- </w:t>
      </w:r>
      <w:r>
        <w:rPr>
          <w:bCs/>
          <w:color w:val="auto"/>
        </w:rPr>
        <w:t xml:space="preserve">основные конструкции языка программирования, понятия переменной, оператора присваивания; </w:t>
      </w:r>
      <w:r/>
    </w:p>
    <w:p>
      <w:pPr>
        <w:pStyle w:val="2818"/>
        <w:ind w:firstLine="567"/>
        <w:jc w:val="both"/>
        <w:rPr>
          <w:bCs/>
          <w:color w:val="auto"/>
        </w:rPr>
      </w:pPr>
      <w:r>
        <w:rPr>
          <w:bCs/>
          <w:color w:val="auto"/>
        </w:rPr>
        <w:t xml:space="preserve">- основные алгоритмические конструкции: ветвление, циклы;</w:t>
      </w:r>
      <w:r/>
    </w:p>
    <w:p>
      <w:pPr>
        <w:pStyle w:val="2818"/>
        <w:ind w:firstLine="567"/>
        <w:jc w:val="both"/>
        <w:rPr>
          <w:bCs/>
          <w:color w:val="auto"/>
        </w:rPr>
      </w:pPr>
      <w:r>
        <w:rPr>
          <w:bCs/>
          <w:color w:val="auto"/>
        </w:rPr>
        <w:t xml:space="preserve">- сложные структуры данных в программировании: массивы, строки и т.п.;</w:t>
      </w:r>
      <w:r/>
    </w:p>
    <w:p>
      <w:pPr>
        <w:pStyle w:val="2818"/>
        <w:ind w:firstLine="567"/>
        <w:jc w:val="both"/>
        <w:rPr>
          <w:bCs/>
          <w:color w:val="auto"/>
        </w:rPr>
      </w:pPr>
      <w:r>
        <w:rPr>
          <w:bCs/>
          <w:color w:val="auto"/>
        </w:rPr>
        <w:t xml:space="preserve">- способы обработки массивов.</w:t>
      </w:r>
      <w:r/>
    </w:p>
    <w:p>
      <w:pPr>
        <w:pStyle w:val="2818"/>
        <w:ind w:firstLine="567"/>
        <w:jc w:val="both"/>
        <w:rPr>
          <w:bCs/>
          <w:color w:val="auto"/>
        </w:rPr>
      </w:pPr>
      <w:r>
        <w:rPr>
          <w:bCs/>
          <w:color w:val="auto"/>
        </w:rPr>
        <w:t xml:space="preserve">А также хорошо развитые умения:</w:t>
      </w:r>
      <w:r/>
    </w:p>
    <w:p>
      <w:pPr>
        <w:pStyle w:val="2818"/>
        <w:ind w:firstLine="567"/>
        <w:jc w:val="both"/>
        <w:rPr>
          <w:bCs/>
          <w:color w:val="auto"/>
        </w:rPr>
      </w:pPr>
      <w:r>
        <w:rPr>
          <w:bCs/>
          <w:color w:val="auto"/>
        </w:rPr>
        <w:t xml:space="preserve">- построить правильную математическую модель по словесному описанию при решении практической задачи;</w:t>
      </w:r>
      <w:r/>
    </w:p>
    <w:p>
      <w:pPr>
        <w:pStyle w:val="2818"/>
        <w:ind w:firstLine="567"/>
        <w:jc w:val="both"/>
        <w:rPr>
          <w:bCs/>
          <w:color w:val="auto"/>
        </w:rPr>
      </w:pPr>
      <w:r>
        <w:rPr>
          <w:bCs/>
          <w:color w:val="auto"/>
        </w:rPr>
        <w:t xml:space="preserve">- выбрать правильный способ решения задачи из разных возможных вариантов решения;</w:t>
      </w:r>
      <w:r/>
    </w:p>
    <w:p>
      <w:pPr>
        <w:pStyle w:val="2818"/>
        <w:ind w:firstLine="567"/>
        <w:jc w:val="both"/>
        <w:rPr>
          <w:bCs/>
          <w:color w:val="auto"/>
        </w:rPr>
      </w:pPr>
      <w:r>
        <w:rPr>
          <w:bCs/>
          <w:color w:val="auto"/>
        </w:rPr>
        <w:t xml:space="preserve">- записать на формальном языке (формула для задания 19, алгоритм или программа для задачи 20) способ решения задачи;</w:t>
      </w:r>
      <w:r/>
    </w:p>
    <w:p>
      <w:pPr>
        <w:pStyle w:val="2818"/>
        <w:ind w:firstLine="567"/>
        <w:jc w:val="both"/>
        <w:rPr>
          <w:bCs/>
          <w:color w:val="auto"/>
        </w:rPr>
      </w:pPr>
      <w:r>
        <w:rPr>
          <w:bCs/>
          <w:color w:val="auto"/>
        </w:rPr>
        <w:t xml:space="preserve">- определять необходимые действия в соответствии с поставленной задачей и составлять алгоритм их выполнения;</w:t>
      </w:r>
      <w:r/>
    </w:p>
    <w:p>
      <w:pPr>
        <w:pStyle w:val="2818"/>
        <w:ind w:firstLine="426"/>
        <w:jc w:val="both"/>
        <w:rPr>
          <w:bCs/>
          <w:color w:val="auto"/>
        </w:rPr>
      </w:pPr>
      <w:r>
        <w:rPr>
          <w:bCs/>
          <w:color w:val="auto"/>
        </w:rPr>
        <w:t xml:space="preserve">- составлять план решения задачи/проблемы;</w:t>
      </w:r>
      <w:r/>
    </w:p>
    <w:p>
      <w:pPr>
        <w:pStyle w:val="2818"/>
        <w:ind w:firstLine="426"/>
        <w:jc w:val="both"/>
        <w:rPr>
          <w:bCs/>
        </w:rPr>
      </w:pPr>
      <w:r>
        <w:rPr>
          <w:bCs/>
          <w:color w:val="auto"/>
        </w:rPr>
        <w:t xml:space="preserve">- </w:t>
      </w:r>
      <w:r>
        <w:rPr>
          <w:bCs/>
        </w:rPr>
        <w:t xml:space="preserve">оценивать правильность выполнения учебной задачи, при необходимости вносить коррективы в свое решение.</w:t>
      </w:r>
      <w:r/>
    </w:p>
    <w:p>
      <w:pPr>
        <w:pStyle w:val="2818"/>
        <w:ind w:firstLine="426"/>
        <w:jc w:val="both"/>
        <w:rPr>
          <w:bCs/>
        </w:rPr>
      </w:pPr>
      <w:r>
        <w:rPr>
          <w:bCs/>
        </w:rPr>
        <w:t xml:space="preserve">Отдельно хотелось бы выделить еще одну трудность, возникшую при выполнении экзаменующимися части 2. Это умение правильно зашифровать и сохранить решения заданий части 2 в файлах.</w:t>
      </w:r>
      <w:r/>
    </w:p>
    <w:p>
      <w:pPr>
        <w:pStyle w:val="2818"/>
        <w:ind w:firstLine="426"/>
        <w:jc w:val="both"/>
        <w:rPr>
          <w:bCs/>
        </w:rPr>
      </w:pPr>
      <w:r>
        <w:rPr>
          <w:bCs/>
        </w:rPr>
        <w:t xml:space="preserve">Типичные ошибки при решении задания 19:</w:t>
      </w:r>
      <w:r/>
    </w:p>
    <w:p>
      <w:pPr>
        <w:pStyle w:val="2818"/>
        <w:ind w:firstLine="426"/>
        <w:jc w:val="both"/>
        <w:rPr>
          <w:bCs/>
        </w:rPr>
      </w:pPr>
      <w:r>
        <w:rPr>
          <w:bCs/>
        </w:rPr>
        <w:t xml:space="preserve">- неправильная математическая модель решения задачи;</w:t>
      </w:r>
      <w:r/>
    </w:p>
    <w:p>
      <w:pPr>
        <w:pStyle w:val="2818"/>
        <w:ind w:firstLine="426"/>
        <w:jc w:val="both"/>
        <w:rPr>
          <w:bCs/>
        </w:rPr>
      </w:pPr>
      <w:r>
        <w:rPr>
          <w:bCs/>
        </w:rPr>
        <w:t xml:space="preserve">- неверная запись результата, ошибки при математическом округлении полученного результата;</w:t>
      </w:r>
      <w:r/>
    </w:p>
    <w:p>
      <w:pPr>
        <w:pStyle w:val="2818"/>
        <w:ind w:firstLine="426"/>
        <w:jc w:val="both"/>
        <w:rPr>
          <w:bCs/>
        </w:rPr>
      </w:pPr>
      <w:r>
        <w:rPr>
          <w:bCs/>
        </w:rPr>
        <w:t xml:space="preserve">- неверное использование логических функций при записи формул.</w:t>
      </w:r>
      <w:r/>
    </w:p>
    <w:p>
      <w:pPr>
        <w:pStyle w:val="2818"/>
        <w:ind w:firstLine="426"/>
        <w:jc w:val="both"/>
        <w:rPr>
          <w:bCs/>
        </w:rPr>
      </w:pPr>
      <w:r>
        <w:rPr>
          <w:bCs/>
        </w:rPr>
        <w:t xml:space="preserve">Типичные ошибки при решении задания 20.1:</w:t>
      </w:r>
      <w:r/>
    </w:p>
    <w:p>
      <w:pPr>
        <w:pStyle w:val="2818"/>
        <w:ind w:firstLine="426"/>
        <w:jc w:val="both"/>
        <w:rPr>
          <w:bCs/>
        </w:rPr>
      </w:pPr>
      <w:r>
        <w:rPr>
          <w:bCs/>
        </w:rPr>
        <w:t xml:space="preserve">- использование стартовой обстановки из примера из условия задания 20.1 и запись линейного алгоритма как способ решения данного задания;</w:t>
      </w:r>
      <w:r/>
    </w:p>
    <w:p>
      <w:pPr>
        <w:pStyle w:val="2818"/>
        <w:ind w:firstLine="426"/>
        <w:jc w:val="both"/>
        <w:rPr>
          <w:bCs/>
        </w:rPr>
      </w:pPr>
      <w:r>
        <w:rPr>
          <w:bCs/>
        </w:rPr>
        <w:t xml:space="preserve">- закрашена 1 лишняя клетка или наоборот не закрашена 1 нужная клетка;</w:t>
      </w:r>
      <w:r/>
    </w:p>
    <w:p>
      <w:pPr>
        <w:pStyle w:val="2818"/>
        <w:ind w:firstLine="426"/>
        <w:jc w:val="both"/>
        <w:rPr>
          <w:bCs/>
        </w:rPr>
      </w:pPr>
      <w:r>
        <w:rPr>
          <w:bCs/>
        </w:rPr>
        <w:t xml:space="preserve">- алгоритм содержит бесконечные циклы, то есть не учитывается, что в условии задания прописано то, что решение должно работать корректно для «бесконечного поля»;</w:t>
      </w:r>
      <w:r/>
    </w:p>
    <w:p>
      <w:pPr>
        <w:pStyle w:val="2818"/>
        <w:ind w:firstLine="426"/>
        <w:jc w:val="both"/>
        <w:rPr>
          <w:bCs/>
        </w:rPr>
      </w:pPr>
      <w:r>
        <w:rPr>
          <w:bCs/>
        </w:rPr>
        <w:t xml:space="preserve">- алгоритм не завершает свою работу.</w:t>
      </w:r>
      <w:r/>
    </w:p>
    <w:p>
      <w:pPr>
        <w:pStyle w:val="2818"/>
        <w:ind w:firstLine="426"/>
        <w:jc w:val="both"/>
        <w:rPr>
          <w:bCs/>
        </w:rPr>
      </w:pPr>
      <w:r>
        <w:rPr>
          <w:bCs/>
        </w:rPr>
        <w:t xml:space="preserve">Типичные ошибки при решении задания 20.2:</w:t>
      </w:r>
      <w:r/>
    </w:p>
    <w:p>
      <w:pPr>
        <w:pStyle w:val="2818"/>
        <w:ind w:firstLine="426"/>
        <w:jc w:val="both"/>
        <w:rPr>
          <w:bCs/>
        </w:rPr>
      </w:pPr>
      <w:r>
        <w:rPr>
          <w:bCs/>
        </w:rPr>
        <w:t xml:space="preserve">- наличие синтаксических ошибок в программе;</w:t>
      </w:r>
      <w:r/>
    </w:p>
    <w:p>
      <w:pPr>
        <w:pStyle w:val="2818"/>
        <w:ind w:firstLine="426"/>
        <w:jc w:val="both"/>
        <w:rPr>
          <w:bCs/>
        </w:rPr>
      </w:pPr>
      <w:r>
        <w:rPr>
          <w:bCs/>
        </w:rPr>
        <w:t xml:space="preserve">- неверная организация ввода/вывода данных;</w:t>
      </w:r>
      <w:r/>
    </w:p>
    <w:p>
      <w:pPr>
        <w:pStyle w:val="2818"/>
        <w:ind w:firstLine="426"/>
        <w:jc w:val="both"/>
        <w:rPr>
          <w:bCs/>
        </w:rPr>
      </w:pPr>
      <w:r>
        <w:rPr>
          <w:bCs/>
        </w:rPr>
        <w:t xml:space="preserve">- неверная реализация алгоритма поиска наименьшего/наибольшего элемента последовательности;</w:t>
      </w:r>
      <w:r/>
    </w:p>
    <w:p>
      <w:pPr>
        <w:pStyle w:val="2818"/>
        <w:ind w:firstLine="426"/>
        <w:jc w:val="both"/>
        <w:rPr>
          <w:bCs/>
        </w:rPr>
      </w:pPr>
      <w:r>
        <w:rPr>
          <w:bCs/>
        </w:rPr>
        <w:t xml:space="preserve">- неправильное использование операций целочисленного деления (нахождение целой части, остатка при делении) для выбора нужных чисел из последовательности чисел;</w:t>
      </w:r>
      <w:r/>
    </w:p>
    <w:p>
      <w:pPr>
        <w:pStyle w:val="2818"/>
        <w:ind w:firstLine="426"/>
        <w:jc w:val="both"/>
        <w:rPr>
          <w:bCs/>
        </w:rPr>
      </w:pPr>
      <w:r>
        <w:rPr>
          <w:bCs/>
        </w:rPr>
        <w:t xml:space="preserve">- неверное использование цикла «Пока» для решения задачи.</w:t>
      </w:r>
      <w:r/>
    </w:p>
    <w:p>
      <w:pPr>
        <w:pStyle w:val="2818"/>
        <w:ind w:firstLine="426"/>
        <w:jc w:val="both"/>
        <w:rPr>
          <w:bCs/>
        </w:rPr>
      </w:pPr>
      <w:r>
        <w:rPr>
          <w:bCs/>
        </w:rPr>
      </w:r>
      <w:r/>
    </w:p>
    <w:p>
      <w:pPr>
        <w:pStyle w:val="2806"/>
        <w:contextualSpacing/>
        <w:ind w:left="0" w:firstLine="0"/>
        <w:spacing w:before="0" w:after="0" w:line="240" w:lineRule="auto"/>
        <w:rPr>
          <w:rFonts w:ascii="Times New Roman" w:hAnsi="Times New Roman"/>
          <w:b/>
          <w:sz w:val="24"/>
          <w:szCs w:val="24"/>
        </w:rPr>
      </w:pPr>
      <w:r>
        <w:rPr>
          <w:rFonts w:ascii="Times New Roman" w:hAnsi="Times New Roman"/>
          <w:b/>
          <w:sz w:val="24"/>
          <w:szCs w:val="28"/>
        </w:rPr>
        <w:t xml:space="preserve">2.4. Меры методической поддержки изучения учебного предмета в 2018-2019 учебном году на</w:t>
      </w:r>
      <w:r>
        <w:rPr>
          <w:rFonts w:ascii="Times New Roman" w:hAnsi="Times New Roman"/>
          <w:b/>
          <w:sz w:val="24"/>
          <w:szCs w:val="24"/>
        </w:rPr>
        <w:t xml:space="preserve"> региональном уровне</w:t>
      </w:r>
      <w:r/>
    </w:p>
    <w:tbl>
      <w:tblPr>
        <w:tblW w:w="10065" w:type="dxa"/>
        <w:tblInd w:w="109" w:type="dxa"/>
        <w:tblCellMar>
          <w:left w:w="108" w:type="dxa"/>
          <w:top w:w="0" w:type="dxa"/>
          <w:right w:w="108" w:type="dxa"/>
          <w:bottom w:w="0" w:type="dxa"/>
        </w:tblCellMar>
        <w:tblLook w:val="04A0" w:firstRow="1" w:lastRow="0" w:firstColumn="1" w:lastColumn="0" w:noHBand="0" w:noVBand="1"/>
      </w:tblPr>
      <w:tblGrid>
        <w:gridCol w:w="437"/>
        <w:gridCol w:w="1823"/>
        <w:gridCol w:w="7805"/>
      </w:tblGrid>
      <w:tr>
        <w:trPr/>
        <w:tc>
          <w:tcPr>
            <w:shd w:val="clear" w:color="auto" w:fill="auto"/>
            <w:tcBorders>
              <w:top w:val="single" w:color="000000" w:sz="4" w:space="0"/>
              <w:left w:val="single" w:color="000000" w:sz="4" w:space="0"/>
              <w:bottom w:val="single" w:color="000000" w:sz="4" w:space="0"/>
              <w:right w:val="single" w:color="000000" w:sz="4" w:space="0"/>
            </w:tcBorders>
            <w:tcW w:w="437"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82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Дата</w:t>
            </w:r>
            <w:r/>
          </w:p>
        </w:tc>
        <w:tc>
          <w:tcPr>
            <w:shd w:val="clear" w:color="auto" w:fill="auto"/>
            <w:tcBorders>
              <w:top w:val="single" w:color="000000" w:sz="4" w:space="0"/>
              <w:left w:val="single" w:color="000000" w:sz="4" w:space="0"/>
              <w:bottom w:val="single" w:color="000000" w:sz="4" w:space="0"/>
              <w:right w:val="single" w:color="000000" w:sz="4" w:space="0"/>
            </w:tcBorders>
            <w:tcW w:w="780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Мероприятие</w:t>
            </w:r>
            <w:r/>
          </w:p>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(указать тему и организацию, проводившую мероприятие)</w:t>
            </w:r>
            <w:r/>
          </w:p>
        </w:tc>
      </w:tr>
      <w:tr>
        <w:trPr/>
        <w:tc>
          <w:tcPr>
            <w:shd w:val="clear" w:color="auto" w:fill="auto"/>
            <w:tcBorders>
              <w:top w:val="single" w:color="000000" w:sz="4" w:space="0"/>
              <w:left w:val="single" w:color="000000" w:sz="4" w:space="0"/>
              <w:bottom w:val="single" w:color="000000" w:sz="4" w:space="0"/>
              <w:right w:val="single" w:color="000000" w:sz="4" w:space="0"/>
            </w:tcBorders>
            <w:tcW w:w="437"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82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Апрель-май 2019 года</w:t>
            </w:r>
            <w:r/>
          </w:p>
        </w:tc>
        <w:tc>
          <w:tcPr>
            <w:shd w:val="clear" w:color="auto" w:fill="auto"/>
            <w:tcBorders>
              <w:top w:val="single" w:color="000000" w:sz="4" w:space="0"/>
              <w:left w:val="single" w:color="000000" w:sz="4" w:space="0"/>
              <w:bottom w:val="single" w:color="000000" w:sz="4" w:space="0"/>
              <w:right w:val="single" w:color="000000" w:sz="4" w:space="0"/>
            </w:tcBorders>
            <w:tcW w:w="780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Обучение экспертов «Нормативно-правовые и методические основы проверки и оценки образовательных достижений выпускников при проведении ОГЭ по информатике», ГБОУ АО «Центр мониторинга в образовании».</w:t>
            </w:r>
            <w:r/>
          </w:p>
        </w:tc>
      </w:tr>
    </w:tbl>
    <w:p>
      <w:pPr>
        <w:pStyle w:val="2806"/>
        <w:contextualSpacing/>
        <w:spacing w:before="0" w:after="0" w:line="240" w:lineRule="auto"/>
        <w:rPr>
          <w:rFonts w:ascii="Times New Roman" w:hAnsi="Times New Roman"/>
          <w:b/>
          <w:sz w:val="24"/>
          <w:szCs w:val="24"/>
        </w:rPr>
      </w:pPr>
      <w:r>
        <w:rPr>
          <w:rFonts w:ascii="Times New Roman" w:hAnsi="Times New Roman"/>
          <w:b/>
          <w:sz w:val="24"/>
          <w:szCs w:val="24"/>
        </w:rPr>
      </w:r>
      <w:r/>
    </w:p>
    <w:p>
      <w:pPr>
        <w:pStyle w:val="2806"/>
        <w:contextualSpacing/>
        <w:ind w:left="0" w:firstLine="0"/>
        <w:spacing w:before="0" w:after="0" w:line="240" w:lineRule="auto"/>
        <w:rPr>
          <w:rFonts w:ascii="Times New Roman" w:hAnsi="Times New Roman"/>
          <w:b/>
          <w:sz w:val="24"/>
          <w:szCs w:val="28"/>
        </w:rPr>
      </w:pPr>
      <w:r>
        <w:rPr>
          <w:rFonts w:ascii="Times New Roman" w:hAnsi="Times New Roman"/>
          <w:b/>
          <w:sz w:val="24"/>
          <w:szCs w:val="28"/>
        </w:rPr>
        <w:t xml:space="preserve">2.5. ВЫВОДЫ:</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Содержательный элемент считается усвоенным, если средний процент выполнения для задани</w:t>
      </w:r>
      <w:r>
        <w:rPr>
          <w:rFonts w:ascii="Times New Roman" w:hAnsi="Times New Roman"/>
          <w:bCs/>
          <w:sz w:val="24"/>
          <w:szCs w:val="24"/>
        </w:rPr>
        <w:t xml:space="preserve">й базового уровня сложности превышает 60%, а для заданий повышенного уровня- 40%, высокого уровня– 10%. Как видно из приведенного анализа выпускники 9-ых классов Астраханской области усвоили все проверяемые элементы содержания предмета «Информатика и ИКТ»:</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основных логических операций, умение определять значение логических выражений;</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представлять и считывать данные в разных типах информационных моделей (схемы, карты, таблицы, графики и формулы);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 файловой системе организации данных или о технологии хранения, поиска и сортировки информации в базах данных;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подсчитывать информационный объем сообщения;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кодировать и декодировать информацию;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технологии обработки информации в электронных таблицах и методов визуализации данных с помощью диаграмм и графиков;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основных конструкций языка программирования, понятия переменной, оператора присваивания;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исполнить алгоритм для конкретного исполнителя с фиксированным набором команд;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прочесть и выполнить циклический алгоритм, записанный на алгоритмическом языке или языке программирования, в том числе для обработки массива чисел;</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выполнить поиск данных в базе данных или в сети Интернет, с использованием сложных запросов и базовых логических операций;</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определять скорость передачи информации, объем информации, переданный по каналам связи.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У экзаменуемых возникли затруднения при выполнении заданий, контролирующих следующие знания и умения: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знание о позиционных системах счисления и двоичном представлении информации в памяти компьютера;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исполнить алгоритм, обрабатывающий цепочки символов;</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проводить обработку большого объема данных с использованием средств электронных таблиц или базы данных;</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 умение создавать собственные алгоритмы/программы для решения задач средней сложности.</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Подводя итоги ОГЭ 2019 г. по информатике, как и в про</w:t>
      </w:r>
      <w:r>
        <w:rPr>
          <w:rFonts w:ascii="Times New Roman" w:hAnsi="Times New Roman"/>
          <w:bCs/>
          <w:sz w:val="24"/>
          <w:szCs w:val="24"/>
        </w:rPr>
        <w:t xml:space="preserve">шлом году, следует констатировать, что одна из основных тем курса информатики такая, как «Основы алгоритмизации и программирования», по-видимому, изучается недостаточно глубоко в значительном количестве образовательных организаций. Об этом свидетельствует </w:t>
      </w:r>
      <w:r>
        <w:rPr>
          <w:rFonts w:ascii="Times New Roman" w:hAnsi="Times New Roman"/>
          <w:bCs/>
          <w:sz w:val="24"/>
          <w:szCs w:val="24"/>
        </w:rPr>
        <w:t xml:space="preserve">невысокий процент выполнения заданий по этой теме. При организации учебных заданий по этой теме следует учитывать, что формируемые метапредметные навыки помогут обучающимся успешно освоить и другие разделы курса информатики, в том числе и в старшей школе.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Также необходимо подробно рассмотреть важную с точки зрения представления о дискретной форме информации тему «Системы счисления. Перевод чисел в позиционных  системах счисления». При рассмотрении двоичного</w:t>
      </w:r>
      <w:r>
        <w:rPr>
          <w:rFonts w:ascii="Times New Roman" w:hAnsi="Times New Roman"/>
          <w:bCs/>
          <w:sz w:val="24"/>
          <w:szCs w:val="24"/>
        </w:rPr>
        <w:t xml:space="preserve"> алфавита необходимо демонстрировать обучающимся глубокую связь темы «Двоичная система счисления» с разными темами из курса информатики, чтобы она не воспринималась обучающимися как имеющая отношение лишь к особенностям реализации современных компьютеров. </w:t>
      </w:r>
      <w:r/>
    </w:p>
    <w:p>
      <w:pPr>
        <w:pStyle w:val="2806"/>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t xml:space="preserve">Традиционно следует больше внимания уделять решению задач на составление и анализ алгоритмов, обрабатывающие цепочки символов (задание 16), подбирая систему разных задач. Это создаст не толь</w:t>
      </w:r>
      <w:r>
        <w:rPr>
          <w:rFonts w:ascii="Times New Roman" w:hAnsi="Times New Roman"/>
          <w:bCs/>
          <w:sz w:val="24"/>
          <w:szCs w:val="24"/>
        </w:rPr>
        <w:t xml:space="preserve">ко для успешного освоения темы «Основы алгоритмизации», но также будет способствовать развитию регулятивных и познавательных УУД у обучающихся, что в свою очередь поможет выпускникам успешно освоить в целом образовательную программу за курс основной школы.</w:t>
      </w:r>
      <w:r/>
    </w:p>
    <w:p>
      <w:pPr>
        <w:pStyle w:val="2806"/>
        <w:contextualSpacing/>
        <w:ind w:left="0" w:firstLine="426"/>
        <w:jc w:val="both"/>
        <w:spacing w:before="0" w:after="0" w:line="240" w:lineRule="auto"/>
        <w:rPr>
          <w:rFonts w:ascii="Times New Roman" w:hAnsi="Times New Roman"/>
          <w:bCs/>
          <w:sz w:val="24"/>
          <w:szCs w:val="24"/>
        </w:rPr>
      </w:pPr>
      <w:r>
        <w:rPr>
          <w:rFonts w:ascii="Times New Roman" w:hAnsi="Times New Roman"/>
          <w:bCs/>
          <w:sz w:val="24"/>
          <w:szCs w:val="24"/>
        </w:rPr>
      </w:r>
      <w:r/>
    </w:p>
    <w:p>
      <w:pPr>
        <w:pStyle w:val="2806"/>
        <w:contextualSpacing/>
        <w:ind w:left="0" w:firstLine="0"/>
        <w:spacing w:before="0" w:after="0" w:line="240" w:lineRule="auto"/>
        <w:rPr>
          <w:rFonts w:ascii="Times New Roman" w:hAnsi="Times New Roman"/>
          <w:b/>
          <w:sz w:val="24"/>
          <w:szCs w:val="28"/>
        </w:rPr>
      </w:pPr>
      <w:r>
        <w:rPr>
          <w:rFonts w:ascii="Times New Roman" w:hAnsi="Times New Roman"/>
          <w:b/>
          <w:sz w:val="24"/>
          <w:szCs w:val="28"/>
        </w:rPr>
        <w:t xml:space="preserve">2.6. Р</w:t>
      </w:r>
      <w:r>
        <w:rPr>
          <w:rFonts w:ascii="Times New Roman" w:hAnsi="Times New Roman"/>
          <w:b/>
          <w:smallCaps/>
          <w:sz w:val="24"/>
          <w:szCs w:val="28"/>
        </w:rPr>
        <w:t xml:space="preserve">ЕКОМЕНДАЦИИ:</w:t>
      </w:r>
      <w:r/>
    </w:p>
    <w:p>
      <w:pPr>
        <w:pStyle w:val="2806"/>
        <w:contextualSpacing/>
        <w:ind w:left="0" w:firstLine="567"/>
        <w:jc w:val="both"/>
        <w:spacing w:before="0" w:after="0" w:line="240" w:lineRule="auto"/>
      </w:pPr>
      <w:r>
        <w:rPr>
          <w:rFonts w:ascii="Times New Roman" w:hAnsi="Times New Roman"/>
          <w:sz w:val="24"/>
          <w:szCs w:val="24"/>
        </w:rPr>
        <w:t xml:space="preserve">Учителям рекомендуется:</w:t>
      </w:r>
      <w:r/>
    </w:p>
    <w:p>
      <w:pPr>
        <w:pStyle w:val="2806"/>
        <w:contextualSpacing/>
        <w:ind w:left="0" w:firstLine="567"/>
        <w:jc w:val="both"/>
        <w:spacing w:before="0" w:after="0" w:line="240" w:lineRule="auto"/>
      </w:pPr>
      <w:r>
        <w:rPr>
          <w:rFonts w:ascii="Times New Roman" w:hAnsi="Times New Roman"/>
          <w:sz w:val="24"/>
          <w:szCs w:val="24"/>
        </w:rPr>
        <w:t xml:space="preserve">-системно работать над формированием основ знаний по всем разделам предмета «Информатика и ИКТ», в том числе и по тем вопросам и темам, которые вызывают наибольшие сложности у обучающихся при изучении курса информатики: </w:t>
      </w:r>
      <w:r>
        <w:rPr>
          <w:rFonts w:ascii="Times New Roman" w:hAnsi="Times New Roman"/>
          <w:sz w:val="24"/>
          <w:szCs w:val="24"/>
        </w:rPr>
        <w:t xml:space="preserve">умение исполнить алгоритм, записанный на естественном языке или на языке программирования, обрабатывающий массивы чисел, цепочки символов или списки,</w:t>
      </w:r>
      <w:r>
        <w:rPr>
          <w:rFonts w:ascii="Times New Roman" w:hAnsi="Times New Roman"/>
          <w:sz w:val="24"/>
          <w:szCs w:val="24"/>
        </w:rPr>
        <w:t xml:space="preserve"> умение проводить обработку большого массива данных с использованием средств электронной таблицы или базы данных, умение написать короткий алгоритм в среде формального исполнителя (вариант задания 20.1) или на языке программирования (вариант задания 20.2);</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 не форсировать подготовку обучающихся к экзамену, «натаскивая» на решение различных вариантов (аналогов экзаменационных вариантов) и пропуская или «сворачивая» изучение ряда понятий, тем и, иногда, целых разделов;</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 дифференцировать работу с обучающимися на этапе подготовки к экзамену: </w:t>
      </w:r>
      <w:r/>
    </w:p>
    <w:p>
      <w:pPr>
        <w:pStyle w:val="2806"/>
        <w:contextualSpacing/>
        <w:ind w:left="0" w:firstLine="567"/>
        <w:jc w:val="both"/>
        <w:spacing w:before="0" w:after="0" w:line="240" w:lineRule="auto"/>
      </w:pPr>
      <w:r>
        <w:rPr>
          <w:rFonts w:ascii="Times New Roman" w:hAnsi="Times New Roman"/>
          <w:sz w:val="24"/>
          <w:szCs w:val="24"/>
        </w:rPr>
        <w:t xml:space="preserve">   </w:t>
      </w:r>
      <w:r>
        <w:rPr>
          <w:rFonts w:ascii="Times New Roman" w:hAnsi="Times New Roman"/>
          <w:sz w:val="24"/>
          <w:szCs w:val="24"/>
        </w:rPr>
        <w:t xml:space="preserve">I. Не надо навязывать «слабому» школьнику необходимость решения задач повышенного и тем более высокого уровня, лучше дать ему возможность проработать базовые знания и умения. </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II. Но точно так же не надо без необходимости задерж</w:t>
      </w:r>
      <w:r>
        <w:rPr>
          <w:rFonts w:ascii="Times New Roman" w:hAnsi="Times New Roman"/>
          <w:sz w:val="24"/>
          <w:szCs w:val="24"/>
        </w:rPr>
        <w:t xml:space="preserve">ивать «сильного» ученика на решении заданий базового уровня. Учителю следует ставить перед каждым учащимся ту цель, которую он может реализовать в соответствии с уровнем его подготовки, при этом надо опираться на самооценку и устремления каждого учащегося;</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 научить обучающихся правильно шифровать файлы при выполнении заданий части 2 и оформлять бланки 2 по информатике;</w:t>
      </w:r>
      <w:r/>
    </w:p>
    <w:p>
      <w:pPr>
        <w:pStyle w:val="2806"/>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 активно использовать различные ресурсы для подготовки обучающихся к экзамену: интернет-ресурсы, информационные стенды в учебных кабинетах, личные блоги/сайты учителей и т.п.</w:t>
      </w:r>
      <w:r/>
    </w:p>
    <w:p>
      <w:pPr>
        <w:pStyle w:val="2806"/>
        <w:contextualSpacing/>
        <w:ind w:left="360" w:firstLine="0"/>
        <w:jc w:val="both"/>
        <w:spacing w:before="0" w:after="0" w:line="240" w:lineRule="auto"/>
        <w:rPr>
          <w:rFonts w:ascii="Times New Roman" w:hAnsi="Times New Roman"/>
          <w:sz w:val="24"/>
          <w:szCs w:val="24"/>
        </w:rPr>
      </w:pPr>
      <w:r>
        <w:rPr>
          <w:rFonts w:ascii="Times New Roman" w:hAnsi="Times New Roman"/>
          <w:sz w:val="24"/>
          <w:szCs w:val="24"/>
        </w:rPr>
      </w:r>
      <w:r/>
    </w:p>
    <w:p>
      <w:pPr>
        <w:pStyle w:val="1305"/>
        <w:ind w:left="426" w:firstLine="0"/>
      </w:pPr>
      <w:r/>
      <w:r/>
    </w:p>
    <w:p>
      <w:pPr>
        <w:pStyle w:val="1307"/>
        <w:jc w:val="center"/>
      </w:pPr>
      <w:r/>
      <w:bookmarkStart w:id="15" w:name="_Toc16071116"/>
      <w:r>
        <w:rPr>
          <w:rStyle w:val="1322"/>
          <w:color w:val="000000" w:themeColor="text1"/>
          <w:sz w:val="28"/>
        </w:rPr>
        <w:t xml:space="preserve">Методический анализ результатов ОГЭ по учебному предмету «Биология</w:t>
      </w:r>
      <w:bookmarkEnd w:id="15"/>
      <w:r>
        <w:rPr>
          <w:rStyle w:val="1322"/>
          <w:color w:val="000000" w:themeColor="text1"/>
          <w:sz w:val="28"/>
        </w:rPr>
        <w:t xml:space="preserve">»</w:t>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«Биология»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27"/>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3142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3487</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3557</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99,9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w:t>
            </w:r>
            <w:bookmarkStart w:id="16" w:name="_Hlk16024326"/>
            <w:r>
              <w:t xml:space="preserve">лицеев и гимназий</w:t>
            </w:r>
            <w:bookmarkEnd w:id="16"/>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148</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209</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5,7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210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5,9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352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11,2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347</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353</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9,9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0,1</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 </w:t>
      </w:r>
      <w:r/>
    </w:p>
    <w:p>
      <w:pPr>
        <w:pStyle w:val="1305"/>
        <w:jc w:val="both"/>
      </w:pPr>
      <w:r>
        <w:tab/>
        <w:t xml:space="preserve">Н</w:t>
      </w:r>
      <w:r>
        <w:t xml:space="preserve">а 2% стало больше участников экзамена по биологии. Количество выпускников лицеев и гимназий и ООШ практически не изменилось. Продолжилась тенденция к снижению количества участников с ограниченными возможностями здоровья, в 2019году их стало меньше на 0,1%.</w:t>
      </w:r>
      <w:r/>
    </w:p>
    <w:p>
      <w:pPr>
        <w:pStyle w:val="1305"/>
        <w:jc w:val="both"/>
      </w:pPr>
      <w:r>
        <w:tab/>
        <w:t xml:space="preserve">Превалируют участники из районов области, их 58%.</w:t>
      </w:r>
      <w:r/>
    </w:p>
    <w:p>
      <w:pPr>
        <w:pStyle w:val="1305"/>
        <w:jc w:val="both"/>
      </w:pPr>
      <w:r/>
      <w:r/>
    </w:p>
    <w:p>
      <w:pPr>
        <w:pStyle w:val="1305"/>
        <w:rPr>
          <w:b/>
        </w:rPr>
      </w:pPr>
      <w:r>
        <w:rPr>
          <w:b/>
        </w:rPr>
        <w:t xml:space="preserve">2.2.  Основные результаты ОГЭ по предмету «Биология»</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«Биология»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28"/>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23</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0,7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0,9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75</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2,1</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678</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21,6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525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15,0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1411</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39,6</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1721</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54,8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1614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46,1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1741</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48,9</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718</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22,9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1329</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38,0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333</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9,4</w:t>
            </w:r>
            <w:r/>
          </w:p>
        </w:tc>
      </w:tr>
    </w:tbl>
    <w:p>
      <w:pPr>
        <w:pStyle w:val="1305"/>
        <w:ind w:left="709" w:firstLine="0"/>
        <w:jc w:val="both"/>
      </w:pPr>
      <w:r/>
      <w:r/>
    </w:p>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107"/>
        <w:gridCol w:w="1358"/>
        <w:gridCol w:w="1376"/>
        <w:gridCol w:w="669"/>
        <w:gridCol w:w="617"/>
        <w:gridCol w:w="3"/>
        <w:gridCol w:w="670"/>
        <w:gridCol w:w="677"/>
        <w:gridCol w:w="5"/>
        <w:gridCol w:w="670"/>
        <w:gridCol w:w="681"/>
        <w:gridCol w:w="8"/>
        <w:gridCol w:w="664"/>
        <w:gridCol w:w="700"/>
      </w:tblGrid>
      <w:tr>
        <w:trPr/>
        <w:tc>
          <w:tcPr>
            <w:shd w:val="clear" w:color="auto" w:fill="auto"/>
            <w:tcW w:w="2107"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8"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289"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52"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59"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64"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107"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8"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6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1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3"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5"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81"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2"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700"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1501</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2</w:t>
            </w:r>
            <w:r/>
          </w:p>
        </w:tc>
        <w:tc>
          <w:tcPr>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33</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611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40,7</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726</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48,4</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131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8,7</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209</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18</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8,6</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123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58,9</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62</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29,7</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6</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73</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53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72,6</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16</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21,9</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5,5</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269</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36</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13,4</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168</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62,5</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65</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24,2</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145</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0,7</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42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87</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15</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10,3</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209</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101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48,3</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93</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44,5</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13</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6,2</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304</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141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46,4</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140</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46,1</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17</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5,6</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102</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33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32,4</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57</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55,9</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10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9,8</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111</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2,7</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47</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42,3</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53</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47,7</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8</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7,2</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102</w:t>
            </w:r>
            <w:r/>
          </w:p>
        </w:tc>
        <w:tc>
          <w:tcPr>
            <w:shd w:val="clear" w:color="auto" w:fill="auto"/>
            <w:tcW w:w="1376"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52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51,0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44</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43,1</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4,9</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175</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1,7</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65</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37,1</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86</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49,1</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21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12,0</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256</w:t>
            </w:r>
            <w:r/>
          </w:p>
        </w:tc>
        <w:tc>
          <w:tcPr>
            <w:shd w:val="clear" w:color="auto" w:fill="auto"/>
            <w:tcW w:w="1376" w:type="dxa"/>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58</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22,7</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161</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62,9</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34</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13,3</w:t>
            </w:r>
            <w:r/>
          </w:p>
        </w:tc>
      </w:tr>
      <w:tr>
        <w:trPr/>
        <w:tc>
          <w:tcPr>
            <w:shd w:val="clear" w:color="auto" w:fill="auto"/>
            <w:tcW w:w="2107"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104</w:t>
            </w:r>
            <w:r/>
          </w:p>
        </w:tc>
        <w:tc>
          <w:tcPr>
            <w:shd w:val="clear" w:color="auto" w:fill="auto"/>
            <w:tcW w:w="1376" w:type="dxa"/>
            <w:textDirection w:val="lrTb"/>
            <w:noWrap w:val="false"/>
          </w:tcPr>
          <w:p>
            <w:pPr>
              <w:pStyle w:val="1305"/>
              <w:jc w:val="both"/>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2"/>
                <w:szCs w:val="22"/>
                <w:lang w:eastAsia="ru-RU"/>
              </w:rPr>
              <w:t xml:space="preserve">49</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47,1</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2"/>
                <w:szCs w:val="22"/>
                <w:lang w:eastAsia="ru-RU"/>
              </w:rPr>
              <w:t xml:space="preserve">48</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46,2</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29"/>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391" w:type="dxa"/>
        <w:tblCellMar>
          <w:left w:w="108" w:type="dxa"/>
          <w:top w:w="0" w:type="dxa"/>
          <w:right w:w="108" w:type="dxa"/>
          <w:bottom w:w="0" w:type="dxa"/>
        </w:tblCellMar>
        <w:tblLook w:val="04A0" w:firstRow="1" w:lastRow="0" w:firstColumn="1" w:lastColumn="0" w:noHBand="0" w:noVBand="1"/>
      </w:tblPr>
      <w:tblGrid>
        <w:gridCol w:w="653"/>
        <w:gridCol w:w="2214"/>
        <w:gridCol w:w="1051"/>
        <w:gridCol w:w="1057"/>
        <w:gridCol w:w="1051"/>
        <w:gridCol w:w="1026"/>
        <w:gridCol w:w="1253"/>
        <w:gridCol w:w="1612"/>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3"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5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3"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4,0</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4,8</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5,8</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9,8</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3,1</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30,8</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38,5</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7,2</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45,7</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76,5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0,02</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0,9</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3,5</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1,7</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7"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0,08</w:t>
            </w:r>
            <w:r/>
          </w:p>
        </w:tc>
        <w:tc>
          <w:tcPr>
            <w:shd w:val="clear" w:color="auto" w:fill="auto"/>
            <w:tcBorders>
              <w:top w:val="single" w:color="000000" w:sz="4" w:space="0"/>
              <w:left w:val="single" w:color="000000" w:sz="4" w:space="0"/>
              <w:bottom w:val="single" w:color="000000" w:sz="4" w:space="0"/>
              <w:right w:val="single" w:color="000000" w:sz="4" w:space="0"/>
            </w:tcBorders>
            <w:tcW w:w="1051"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0,08</w:t>
            </w:r>
            <w:r/>
          </w:p>
        </w:tc>
        <w:tc>
          <w:tcPr>
            <w:shd w:val="clear" w:color="auto" w:fill="auto"/>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0,06</w:t>
            </w:r>
            <w:r/>
          </w:p>
        </w:tc>
        <w:tc>
          <w:tcPr>
            <w:shd w:val="clear" w:color="auto" w:fill="auto"/>
            <w:tcBorders>
              <w:top w:val="single" w:color="000000" w:sz="4" w:space="0"/>
              <w:left w:val="single" w:color="000000" w:sz="4" w:space="0"/>
              <w:bottom w:val="single" w:color="000000" w:sz="4" w:space="0"/>
              <w:right w:val="single" w:color="000000" w:sz="4" w:space="0"/>
            </w:tcBorders>
            <w:tcW w:w="161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679"/>
        <w:gridCol w:w="3138"/>
        <w:gridCol w:w="1806"/>
        <w:gridCol w:w="2068"/>
        <w:gridCol w:w="2222"/>
      </w:tblGrid>
      <w:tr>
        <w:trPr/>
        <w:tc>
          <w:tcPr>
            <w:shd w:val="clear" w:color="auto" w:fill="auto"/>
            <w:tcW w:w="67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138"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806"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068"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222"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color w:val="000000"/>
              </w:rPr>
            </w:pPr>
            <w:r>
              <w:rPr>
                <w:rFonts w:eastAsia="Calibri"/>
                <w:sz w:val="22"/>
                <w:szCs w:val="22"/>
                <w:lang w:eastAsia="ru-RU"/>
              </w:rPr>
              <w:t xml:space="preserve">ГБОУ АО "Школа-интернат одаренных детей им. А.П.Гужвина"</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color w:val="000000"/>
              </w:rPr>
            </w:pPr>
            <w:r>
              <w:rPr>
                <w:rFonts w:eastAsia="Calibri"/>
                <w:sz w:val="22"/>
                <w:szCs w:val="22"/>
                <w:lang w:eastAsia="ru-RU"/>
              </w:rPr>
              <w:t xml:space="preserve">МБОУ "Сизобугорская СОШ"</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color w:val="000000"/>
              </w:rPr>
            </w:pPr>
            <w:r>
              <w:rPr>
                <w:rFonts w:eastAsia="Calibri"/>
                <w:sz w:val="22"/>
                <w:szCs w:val="22"/>
                <w:lang w:eastAsia="ru-RU"/>
              </w:rPr>
              <w:t xml:space="preserve">МБОУ г. Астрахани "ООШ № 3"</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94,7</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color w:val="000000"/>
              </w:rPr>
            </w:pPr>
            <w:r>
              <w:rPr>
                <w:rFonts w:eastAsia="Calibri"/>
                <w:sz w:val="22"/>
                <w:szCs w:val="22"/>
                <w:lang w:eastAsia="ru-RU"/>
              </w:rPr>
              <w:t xml:space="preserve">МБОУ "Володарская СОШ № 1"</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94,3</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color w:val="000000"/>
              </w:rPr>
            </w:pPr>
            <w:r>
              <w:rPr>
                <w:rFonts w:eastAsia="Calibri"/>
                <w:sz w:val="22"/>
                <w:szCs w:val="22"/>
                <w:lang w:eastAsia="ru-RU"/>
              </w:rPr>
              <w:t xml:space="preserve">МБОУ "Марфинская СОШ"</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93,8</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"Гимназия № 1"</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93,3</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с. Тамбовки"</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93,3</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"Володарская СОШ №2"</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91,3</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 1 г. Харабали имени М.А. Орлова"</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91,2</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г.Астрахани "СОШ №45"</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90,9</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"Лицей №2"</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90,6</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г.Астрахани "Гимназия №3"</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88,9</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"Алтынжарская СОШ им. Курмангазы"</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88,9</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rHeight w:val="1044"/>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с. Селитренное имени Елены Лосевой"</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88,9</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МАОУ "СОШ №1 с углубленным изучением отдельных предметов МО "Ахтубинский район"</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86,7</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57"</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86,2</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г.Астрахани "СОШ №1"</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85,7</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"Караулинская ООШ им. Героя Советского Союза Никонова К.П."</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85,7</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9" w:type="dxa"/>
            <w:vAlign w:val="center"/>
            <w:textDirection w:val="lrTb"/>
            <w:noWrap w:val="false"/>
          </w:tcPr>
          <w:p>
            <w:pPr>
              <w:pStyle w:val="2806"/>
              <w:numPr>
                <w:ilvl w:val="0"/>
                <w:numId w:val="17"/>
              </w:numPr>
              <w:contextualSpacing/>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138"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№3 г.Харабали"</w:t>
            </w:r>
            <w:r/>
          </w:p>
        </w:tc>
        <w:tc>
          <w:tcPr>
            <w:shd w:val="clear" w:color="auto" w:fill="auto"/>
            <w:tcW w:w="1806"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068" w:type="dxa"/>
            <w:vAlign w:val="center"/>
            <w:textDirection w:val="lrTb"/>
            <w:noWrap w:val="false"/>
          </w:tcPr>
          <w:p>
            <w:pPr>
              <w:pStyle w:val="1305"/>
              <w:jc w:val="center"/>
              <w:rPr>
                <w:color w:val="000000"/>
              </w:rPr>
            </w:pPr>
            <w:r>
              <w:rPr>
                <w:rFonts w:eastAsia="Calibri"/>
                <w:color w:val="000000"/>
                <w:sz w:val="22"/>
                <w:szCs w:val="22"/>
                <w:lang w:eastAsia="ru-RU"/>
              </w:rPr>
              <w:t xml:space="preserve">85,0</w:t>
            </w:r>
            <w:r/>
          </w:p>
        </w:tc>
        <w:tc>
          <w:tcPr>
            <w:shd w:val="clear" w:color="auto" w:fill="auto"/>
            <w:tcW w:w="2222"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bl>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173" w:type="dxa"/>
        <w:tblInd w:w="0" w:type="dxa"/>
        <w:tblCellMar>
          <w:left w:w="108" w:type="dxa"/>
          <w:top w:w="0" w:type="dxa"/>
          <w:right w:w="108" w:type="dxa"/>
          <w:bottom w:w="0" w:type="dxa"/>
        </w:tblCellMar>
        <w:tblLook w:val="04A0" w:firstRow="1" w:lastRow="0" w:firstColumn="1" w:lastColumn="0" w:noHBand="0" w:noVBand="1"/>
      </w:tblPr>
      <w:tblGrid>
        <w:gridCol w:w="675"/>
        <w:gridCol w:w="3406"/>
        <w:gridCol w:w="1696"/>
        <w:gridCol w:w="2119"/>
        <w:gridCol w:w="2277"/>
      </w:tblGrid>
      <w:tr>
        <w:trPr/>
        <w:tc>
          <w:tcPr>
            <w:shd w:val="clear" w:color="auto" w:fill="auto"/>
            <w:tcW w:w="675"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406"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696"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11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277"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"Капустиноярская СОШ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28,6</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28,6</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71,4</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"ООШ № 1"</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15,4</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16,7</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84,6</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МКОУ "ЛСОШ № 2"</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15,0</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40,0</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85,0</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color w:val="000000"/>
              </w:rPr>
            </w:pPr>
            <w:r>
              <w:rPr>
                <w:rFonts w:eastAsia="Calibri"/>
                <w:sz w:val="22"/>
                <w:szCs w:val="22"/>
                <w:lang w:eastAsia="ru-RU"/>
              </w:rPr>
              <w:t xml:space="preserve">МКОУ "Чаганская СОШ"</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14,3</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35,7</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85,7</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color w:val="000000"/>
              </w:rPr>
            </w:pPr>
            <w:r>
              <w:rPr>
                <w:rFonts w:eastAsia="Calibri"/>
                <w:sz w:val="22"/>
                <w:szCs w:val="22"/>
                <w:lang w:eastAsia="ru-RU"/>
              </w:rPr>
              <w:t xml:space="preserve">МКОУ "Полдневская СОШ"</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14,3</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21,4</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85,7</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 9"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13,0</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30,4</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87,0</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 12"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12,5</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12,5</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87,5</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с. Солодники им. Героя Советского Союза Татарченкова П.И."</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11,8</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29,4</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88,2</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 2"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10,0</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30,0</w:t>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90,0</w:t>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48"</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7,4</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33,3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92,6</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 3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6,7</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13,3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93,3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r>
      <w:tr>
        <w:trPr>
          <w:trHeight w:val="659"/>
        </w:trPr>
        <w:tc>
          <w:tcPr>
            <w:shd w:val="clear" w:color="auto" w:fill="auto"/>
            <w:tcW w:w="675" w:type="dxa"/>
            <w:textDirection w:val="lrTb"/>
            <w:noWrap w:val="false"/>
          </w:tcPr>
          <w:p>
            <w:pPr>
              <w:pStyle w:val="2806"/>
              <w:numPr>
                <w:ilvl w:val="0"/>
                <w:numId w:val="18"/>
              </w:numPr>
              <w:contextualSpacing/>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406"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 8"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5,3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26,3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277" w:type="dxa"/>
            <w:vAlign w:val="center"/>
            <w:textDirection w:val="lrTb"/>
            <w:noWrap w:val="false"/>
          </w:tcPr>
          <w:p>
            <w:pPr>
              <w:pStyle w:val="1305"/>
              <w:jc w:val="center"/>
              <w:rPr>
                <w:color w:val="000000"/>
              </w:rPr>
            </w:pPr>
            <w:r>
              <w:rPr>
                <w:rFonts w:eastAsia="Calibri"/>
                <w:color w:val="000000"/>
                <w:sz w:val="22"/>
                <w:szCs w:val="22"/>
                <w:lang w:eastAsia="ru-RU"/>
              </w:rPr>
              <w:t xml:space="preserve">94,7</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r>
    </w:tbl>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pPr>
      <w:r>
        <w:tab/>
        <w:t xml:space="preserve">Значительно, на 28,6% стало меньше отличников, на 1,2% больше получили оценку «2». Основной прирост на  24,6% по количеству участников получивших оценку «3».</w:t>
      </w:r>
      <w:r/>
    </w:p>
    <w:p>
      <w:pPr>
        <w:pStyle w:val="1305"/>
        <w:jc w:val="both"/>
      </w:pPr>
      <w:r>
        <w:tab/>
        <w:t xml:space="preserve">86,7% выпускников Володарского района получили «хорошо и «отлично», в целом сдав экзамен без двоек. 76.2% выпускников Харабалинского района получили «хорошо и «отлично». Выпускники Ахтубинского района получили 8,6% двоек.</w:t>
      </w:r>
      <w:r/>
    </w:p>
    <w:p>
      <w:pPr>
        <w:pStyle w:val="1305"/>
        <w:jc w:val="both"/>
      </w:pPr>
      <w:r>
        <w:tab/>
        <w:t xml:space="preserve">Лучше всего с экзаменом справились ученики гимназий, где 22% получили оценку «5» и 52% - «4», при этом сдав без двоек. Сопоставимые результаты у учащихся лицеев – 17% и 58% соответственно. 10% выпускников О(с)ОШ получили двойки.</w:t>
      </w:r>
      <w:r/>
    </w:p>
    <w:p>
      <w:pPr>
        <w:pStyle w:val="1305"/>
        <w:jc w:val="both"/>
      </w:pPr>
      <w:r>
        <w:tab/>
        <w:t xml:space="preserve">Лучшие результаты у учащихся ГБОУ АО "Школа-интернат одаренных детей им. А.П.Гужвина" и МБОУ "Сизобугорская СОШ", 100% получивших «4» и «5». 28,6% выпускников МБОУ "Капустиноярская СОШ МО "Ахтубинский район" не сдали экзамен.</w:t>
      </w:r>
      <w:r/>
    </w:p>
    <w:p>
      <w:pPr>
        <w:pStyle w:val="1305"/>
        <w:jc w:val="both"/>
      </w:pPr>
      <w:r/>
      <w:r/>
    </w:p>
    <w:p>
      <w:pPr>
        <w:pStyle w:val="1305"/>
        <w:jc w:val="center"/>
        <w:rPr>
          <w:rStyle w:val="1322"/>
          <w:b w:val="0"/>
          <w:sz w:val="28"/>
        </w:rPr>
      </w:pPr>
      <w:r>
        <w:rPr>
          <w:b w:val="0"/>
          <w:sz w:val="28"/>
        </w:rPr>
      </w:r>
      <w:r/>
    </w:p>
    <w:p>
      <w:pPr>
        <w:pStyle w:val="1305"/>
        <w:ind w:firstLine="567"/>
      </w:pPr>
      <w:r>
        <w:rPr>
          <w:b/>
        </w:rPr>
        <w:t xml:space="preserve">2.3. Анализ результатов выполнения заданий ОГЭ по биологии</w:t>
      </w:r>
      <w:r>
        <w:t xml:space="preserve">.</w:t>
      </w:r>
      <w:r/>
    </w:p>
    <w:p>
      <w:pPr>
        <w:pStyle w:val="1305"/>
        <w:ind w:firstLine="567"/>
        <w:jc w:val="both"/>
      </w:pPr>
      <w:r>
        <w:t xml:space="preserve">   </w:t>
      </w:r>
      <w:r>
        <w:t xml:space="preserve">Экзаменационная работа ОГЭ 2019 года осталась неизменной по структуре и </w:t>
      </w:r>
      <w:r>
        <w:t xml:space="preserve">содержа-тельным блокам по сравнению с работой 2018 года. Работа состояла из двух частей, включая 32 задания. В первой части 28 заданий с кратким ответом, во второй части 4 задания, требующих развернутого ответа. Среди заданий первой части экзаменационной р</w:t>
      </w:r>
      <w:r>
        <w:t xml:space="preserve">аботы 22 задания базового уровня сложности с выбором одного верного ответа из четырех предложенных. При выполнении заданий 1–22 нужно было в бланке ответов №1, справа от номера выполняемого задания, записать цифру, соответствующую номеру выбранного ответа.</w:t>
      </w:r>
      <w:r/>
    </w:p>
    <w:p>
      <w:pPr>
        <w:pStyle w:val="1305"/>
        <w:ind w:firstLine="567"/>
        <w:jc w:val="both"/>
      </w:pPr>
      <w:r>
        <w:t xml:space="preserve">Задания повышенного уровня 23-28 первой части работы требовали ответа в виде последовательности цифр. Среди них два с выбором и записью трех верных ответов из шести, три на установле</w:t>
      </w:r>
      <w:r>
        <w:t xml:space="preserve">ние соответствия элементов двух информационных рядов (в том числе задание на включение пропущенных в тексте терминов и понятий, на соотнесение морфологических признаков организма или его отдельных органов с предложенными моделями по заданному алгоритму), о</w:t>
      </w:r>
      <w:r>
        <w:t xml:space="preserve">дно на определение последовательности биологических процессов, явлений, объектов. Последовательность цифр, являющуюся ответом, следовало записать в бланк №1, справа от номера соответствующего задания, без пробелов, запятых и других дополнительных символов.</w:t>
      </w:r>
      <w:r/>
    </w:p>
    <w:p>
      <w:pPr>
        <w:pStyle w:val="1305"/>
        <w:ind w:firstLine="567"/>
        <w:jc w:val="both"/>
        <w:rPr>
          <w:rFonts w:eastAsia="TimesNewRoman"/>
        </w:rPr>
      </w:pPr>
      <w:r>
        <w:t xml:space="preserve">Вторая часть экзаменационной работы содержала 4 задания (29 – 32) с развернутым ответом, из них: одно -</w:t>
      </w:r>
      <w:r>
        <w:t xml:space="preserve"> на работу с текстом, требующую извлекать необходимую информацию из предложенной, отвечая на поставленные вопросы; одно – на работу со статистическими данными, представленными в табличной форме; два – на применение биологических знаний для решения практиче</w:t>
      </w:r>
      <w:r>
        <w:rPr>
          <w:rFonts w:eastAsia="TimesNewRoman"/>
        </w:rPr>
        <w:t xml:space="preserve">ских задач. Первое задание (29) повышенного, а остальные - высокого уровня сложности. При выполнении заданий второй части в бланке ответов №2 следовало записать номера заданий и развернутые ответы к ним.</w:t>
      </w:r>
      <w:r/>
    </w:p>
    <w:p>
      <w:pPr>
        <w:pStyle w:val="1305"/>
        <w:ind w:firstLine="567"/>
        <w:jc w:val="both"/>
        <w:rPr>
          <w:rFonts w:eastAsia="TimesNewRoman"/>
        </w:rPr>
      </w:pPr>
      <w:r>
        <w:rPr>
          <w:rFonts w:eastAsia="TimesNewRoman"/>
        </w:rPr>
        <w:t xml:space="preserve">Данные о структуре экзаменационной работы с учетом максимального первичного балла приведены в табл. 1.</w:t>
      </w:r>
      <w:r/>
    </w:p>
    <w:p>
      <w:pPr>
        <w:pStyle w:val="1305"/>
        <w:jc w:val="right"/>
        <w:rPr>
          <w:i/>
          <w:iCs/>
        </w:rPr>
      </w:pPr>
      <w:r>
        <w:rPr>
          <w:i/>
          <w:iCs/>
        </w:rPr>
        <w:t xml:space="preserve">Таблица 1</w:t>
      </w:r>
      <w:r/>
    </w:p>
    <w:p>
      <w:pPr>
        <w:pStyle w:val="1305"/>
        <w:jc w:val="center"/>
        <w:rPr>
          <w:b/>
          <w:bCs/>
        </w:rPr>
      </w:pPr>
      <w:r>
        <w:rPr>
          <w:b/>
          <w:bCs/>
        </w:rPr>
        <w:t xml:space="preserve">Распределение заданий ОГЭ по частям экзаменационной работы</w:t>
      </w:r>
      <w:r/>
    </w:p>
    <w:p>
      <w:pPr>
        <w:pStyle w:val="1305"/>
        <w:jc w:val="both"/>
        <w:rPr>
          <w:rFonts w:eastAsia="TimesNewRoman"/>
        </w:rPr>
      </w:pPr>
      <w:r>
        <w:rPr>
          <w:rFonts w:eastAsia="TimesNewRoman"/>
        </w:rPr>
      </w:r>
      <w:r/>
    </w:p>
    <w:tbl>
      <w:tblPr>
        <w:tblStyle w:val="2828"/>
        <w:tblW w:w="9804" w:type="dxa"/>
        <w:tblInd w:w="109" w:type="dxa"/>
        <w:tblCellMar>
          <w:left w:w="108" w:type="dxa"/>
          <w:top w:w="0" w:type="dxa"/>
          <w:right w:w="108" w:type="dxa"/>
          <w:bottom w:w="0" w:type="dxa"/>
        </w:tblCellMar>
        <w:tblLook w:val="04A0" w:firstRow="1" w:lastRow="0" w:firstColumn="1" w:lastColumn="0" w:noHBand="0" w:noVBand="1"/>
      </w:tblPr>
      <w:tblGrid>
        <w:gridCol w:w="1073"/>
        <w:gridCol w:w="1653"/>
        <w:gridCol w:w="1220"/>
        <w:gridCol w:w="2131"/>
        <w:gridCol w:w="3727"/>
      </w:tblGrid>
      <w:tr>
        <w:trPr>
          <w:trHeight w:val="879"/>
        </w:trPr>
        <w:tc>
          <w:tcPr>
            <w:shd w:val="clear" w:color="auto" w:fill="auto"/>
            <w:tcW w:w="1073" w:type="dxa"/>
            <w:textDirection w:val="lrTb"/>
            <w:noWrap w:val="false"/>
          </w:tcPr>
          <w:p>
            <w:pPr>
              <w:pStyle w:val="1305"/>
              <w:jc w:val="both"/>
              <w:rPr>
                <w:rFonts w:eastAsia="TimesNewRoman"/>
              </w:rPr>
            </w:pPr>
            <w:r>
              <w:rPr>
                <w:rFonts w:ascii="Calibri" w:hAnsi="Calibri" w:eastAsia="TimesNewRoman"/>
                <w:szCs w:val="20"/>
                <w:lang w:eastAsia="ru-RU"/>
              </w:rPr>
              <w:t xml:space="preserve">№ </w:t>
            </w:r>
            <w:r/>
          </w:p>
          <w:p>
            <w:pPr>
              <w:pStyle w:val="1305"/>
              <w:jc w:val="both"/>
              <w:rPr>
                <w:rFonts w:ascii="Calibri" w:hAnsi="Calibri" w:eastAsia="TimesNewRoman"/>
                <w:szCs w:val="20"/>
                <w:lang w:eastAsia="ru-RU"/>
              </w:rPr>
            </w:pPr>
            <w:r>
              <w:rPr>
                <w:rFonts w:ascii="Calibri" w:hAnsi="Calibri" w:eastAsia="TimesNewRoman"/>
                <w:szCs w:val="20"/>
                <w:lang w:eastAsia="ru-RU"/>
              </w:rPr>
            </w:r>
            <w:r/>
          </w:p>
        </w:tc>
        <w:tc>
          <w:tcPr>
            <w:shd w:val="clear" w:color="auto" w:fill="auto"/>
            <w:tcW w:w="1653" w:type="dxa"/>
            <w:textDirection w:val="lrTb"/>
            <w:noWrap w:val="false"/>
          </w:tcPr>
          <w:p>
            <w:pPr>
              <w:pStyle w:val="1305"/>
              <w:jc w:val="both"/>
              <w:rPr>
                <w:rFonts w:eastAsia="TimesNewRoman"/>
              </w:rPr>
            </w:pPr>
            <w:r>
              <w:rPr>
                <w:rFonts w:ascii="Calibri" w:hAnsi="Calibri" w:eastAsia="TimesNewRoman"/>
                <w:szCs w:val="20"/>
                <w:lang w:eastAsia="ru-RU"/>
              </w:rPr>
              <w:t xml:space="preserve">Части</w:t>
            </w:r>
            <w:r/>
          </w:p>
          <w:p>
            <w:pPr>
              <w:pStyle w:val="1305"/>
              <w:jc w:val="both"/>
              <w:rPr>
                <w:rFonts w:eastAsia="TimesNewRoman"/>
              </w:rPr>
            </w:pPr>
            <w:r>
              <w:rPr>
                <w:rFonts w:ascii="Calibri" w:hAnsi="Calibri" w:eastAsia="TimesNewRoman"/>
                <w:szCs w:val="20"/>
                <w:lang w:eastAsia="ru-RU"/>
              </w:rPr>
              <w:t xml:space="preserve">работы</w:t>
            </w:r>
            <w:r/>
          </w:p>
        </w:tc>
        <w:tc>
          <w:tcPr>
            <w:shd w:val="clear" w:color="auto" w:fill="auto"/>
            <w:tcW w:w="1220" w:type="dxa"/>
            <w:textDirection w:val="lrTb"/>
            <w:noWrap w:val="false"/>
          </w:tcPr>
          <w:p>
            <w:pPr>
              <w:pStyle w:val="1305"/>
              <w:jc w:val="both"/>
              <w:rPr>
                <w:rFonts w:eastAsia="TimesNewRoman"/>
              </w:rPr>
            </w:pPr>
            <w:r>
              <w:rPr>
                <w:rFonts w:ascii="Calibri" w:hAnsi="Calibri" w:eastAsia="TimesNewRoman"/>
                <w:szCs w:val="20"/>
                <w:lang w:eastAsia="ru-RU"/>
              </w:rPr>
              <w:t xml:space="preserve">Число</w:t>
            </w:r>
            <w:r/>
          </w:p>
          <w:p>
            <w:pPr>
              <w:pStyle w:val="1305"/>
              <w:jc w:val="both"/>
              <w:rPr>
                <w:rFonts w:eastAsia="TimesNewRoman"/>
              </w:rPr>
            </w:pPr>
            <w:r>
              <w:rPr>
                <w:rFonts w:ascii="Calibri" w:hAnsi="Calibri" w:eastAsia="TimesNewRoman"/>
                <w:szCs w:val="20"/>
                <w:lang w:eastAsia="ru-RU"/>
              </w:rPr>
              <w:t xml:space="preserve">заданий</w:t>
            </w:r>
            <w:r/>
          </w:p>
          <w:p>
            <w:pPr>
              <w:pStyle w:val="1305"/>
              <w:jc w:val="both"/>
              <w:rPr>
                <w:rFonts w:ascii="Calibri" w:hAnsi="Calibri" w:eastAsia="TimesNewRoman"/>
                <w:szCs w:val="20"/>
                <w:lang w:eastAsia="ru-RU"/>
              </w:rPr>
            </w:pPr>
            <w:r>
              <w:rPr>
                <w:rFonts w:ascii="Calibri" w:hAnsi="Calibri" w:eastAsia="TimesNewRoman"/>
                <w:szCs w:val="20"/>
                <w:lang w:eastAsia="ru-RU"/>
              </w:rPr>
            </w:r>
            <w:r/>
          </w:p>
        </w:tc>
        <w:tc>
          <w:tcPr>
            <w:shd w:val="clear" w:color="auto" w:fill="auto"/>
            <w:tcW w:w="2131" w:type="dxa"/>
            <w:textDirection w:val="lrTb"/>
            <w:noWrap w:val="false"/>
          </w:tcPr>
          <w:p>
            <w:pPr>
              <w:pStyle w:val="1305"/>
              <w:jc w:val="both"/>
              <w:rPr>
                <w:rFonts w:eastAsia="TimesNewRoman"/>
              </w:rPr>
            </w:pPr>
            <w:r>
              <w:rPr>
                <w:rFonts w:ascii="Calibri" w:hAnsi="Calibri" w:eastAsia="TimesNewRoman"/>
                <w:szCs w:val="20"/>
                <w:lang w:eastAsia="ru-RU"/>
              </w:rPr>
              <w:t xml:space="preserve">Максимальный</w:t>
            </w:r>
            <w:r/>
          </w:p>
          <w:p>
            <w:pPr>
              <w:pStyle w:val="1305"/>
              <w:jc w:val="both"/>
              <w:rPr>
                <w:rFonts w:eastAsia="TimesNewRoman"/>
              </w:rPr>
            </w:pPr>
            <w:r>
              <w:rPr>
                <w:rFonts w:ascii="Calibri" w:hAnsi="Calibri" w:eastAsia="TimesNewRoman"/>
                <w:szCs w:val="20"/>
                <w:lang w:eastAsia="ru-RU"/>
              </w:rPr>
              <w:t xml:space="preserve">первичный балл</w:t>
            </w:r>
            <w:r/>
          </w:p>
        </w:tc>
        <w:tc>
          <w:tcPr>
            <w:shd w:val="clear" w:color="auto" w:fill="auto"/>
            <w:tcW w:w="3727" w:type="dxa"/>
            <w:textDirection w:val="lrTb"/>
            <w:noWrap w:val="false"/>
          </w:tcPr>
          <w:p>
            <w:pPr>
              <w:pStyle w:val="1305"/>
              <w:jc w:val="both"/>
              <w:rPr>
                <w:rFonts w:eastAsia="TimesNewRoman"/>
              </w:rPr>
            </w:pPr>
            <w:r>
              <w:rPr>
                <w:rFonts w:ascii="Calibri" w:hAnsi="Calibri" w:eastAsia="TimesNewRoman"/>
                <w:szCs w:val="20"/>
                <w:lang w:eastAsia="ru-RU"/>
              </w:rPr>
              <w:t xml:space="preserve">Тип заданий</w:t>
            </w:r>
            <w:r/>
          </w:p>
          <w:p>
            <w:pPr>
              <w:pStyle w:val="1305"/>
              <w:jc w:val="both"/>
              <w:rPr>
                <w:rFonts w:ascii="Calibri" w:hAnsi="Calibri" w:eastAsia="TimesNewRoman"/>
                <w:szCs w:val="20"/>
                <w:lang w:eastAsia="ru-RU"/>
              </w:rPr>
            </w:pPr>
            <w:r>
              <w:rPr>
                <w:rFonts w:ascii="Calibri" w:hAnsi="Calibri" w:eastAsia="TimesNewRoman"/>
                <w:szCs w:val="20"/>
                <w:lang w:eastAsia="ru-RU"/>
              </w:rPr>
            </w:r>
            <w:r/>
          </w:p>
        </w:tc>
      </w:tr>
      <w:tr>
        <w:trPr>
          <w:trHeight w:val="288"/>
        </w:trPr>
        <w:tc>
          <w:tcPr>
            <w:shd w:val="clear" w:color="auto" w:fill="auto"/>
            <w:tcW w:w="1073" w:type="dxa"/>
            <w:textDirection w:val="lrTb"/>
            <w:noWrap w:val="false"/>
          </w:tcPr>
          <w:p>
            <w:pPr>
              <w:pStyle w:val="1305"/>
              <w:jc w:val="both"/>
              <w:rPr>
                <w:rFonts w:eastAsia="TimesNewRoman"/>
              </w:rPr>
            </w:pPr>
            <w:r>
              <w:rPr>
                <w:rFonts w:ascii="Calibri" w:hAnsi="Calibri" w:eastAsia="TimesNewRoman"/>
                <w:szCs w:val="20"/>
                <w:lang w:eastAsia="ru-RU"/>
              </w:rPr>
              <w:t xml:space="preserve">1</w:t>
            </w:r>
            <w:r/>
          </w:p>
        </w:tc>
        <w:tc>
          <w:tcPr>
            <w:shd w:val="clear" w:color="auto" w:fill="auto"/>
            <w:tcW w:w="1653" w:type="dxa"/>
            <w:textDirection w:val="lrTb"/>
            <w:noWrap w:val="false"/>
          </w:tcPr>
          <w:p>
            <w:pPr>
              <w:pStyle w:val="1305"/>
              <w:jc w:val="both"/>
              <w:rPr>
                <w:rFonts w:eastAsia="TimesNewRoman"/>
              </w:rPr>
            </w:pPr>
            <w:r>
              <w:rPr>
                <w:rFonts w:ascii="Calibri" w:hAnsi="Calibri" w:eastAsia="TimesNewRoman"/>
                <w:szCs w:val="20"/>
                <w:lang w:eastAsia="ru-RU"/>
              </w:rPr>
              <w:t xml:space="preserve">Часть 1</w:t>
            </w:r>
            <w:r/>
          </w:p>
        </w:tc>
        <w:tc>
          <w:tcPr>
            <w:shd w:val="clear" w:color="auto" w:fill="auto"/>
            <w:tcW w:w="1220" w:type="dxa"/>
            <w:textDirection w:val="lrTb"/>
            <w:noWrap w:val="false"/>
          </w:tcPr>
          <w:p>
            <w:pPr>
              <w:pStyle w:val="1305"/>
              <w:jc w:val="both"/>
              <w:rPr>
                <w:rFonts w:eastAsia="TimesNewRoman"/>
              </w:rPr>
            </w:pPr>
            <w:r>
              <w:rPr>
                <w:rFonts w:ascii="Calibri" w:hAnsi="Calibri" w:eastAsia="TimesNewRoman"/>
                <w:szCs w:val="20"/>
                <w:lang w:eastAsia="ru-RU"/>
              </w:rPr>
              <w:t xml:space="preserve">28</w:t>
            </w:r>
            <w:r/>
          </w:p>
        </w:tc>
        <w:tc>
          <w:tcPr>
            <w:shd w:val="clear" w:color="auto" w:fill="auto"/>
            <w:tcW w:w="2131" w:type="dxa"/>
            <w:textDirection w:val="lrTb"/>
            <w:noWrap w:val="false"/>
          </w:tcPr>
          <w:p>
            <w:pPr>
              <w:pStyle w:val="1305"/>
              <w:jc w:val="both"/>
              <w:rPr>
                <w:rFonts w:eastAsia="TimesNewRoman"/>
              </w:rPr>
            </w:pPr>
            <w:r>
              <w:rPr>
                <w:rFonts w:ascii="Calibri" w:hAnsi="Calibri" w:eastAsia="TimesNewRoman"/>
                <w:szCs w:val="20"/>
                <w:lang w:eastAsia="ru-RU"/>
              </w:rPr>
              <w:t xml:space="preserve">35</w:t>
            </w:r>
            <w:r/>
          </w:p>
        </w:tc>
        <w:tc>
          <w:tcPr>
            <w:shd w:val="clear" w:color="auto" w:fill="auto"/>
            <w:tcW w:w="3727" w:type="dxa"/>
            <w:textDirection w:val="lrTb"/>
            <w:noWrap w:val="false"/>
          </w:tcPr>
          <w:p>
            <w:pPr>
              <w:pStyle w:val="1305"/>
              <w:jc w:val="both"/>
              <w:rPr>
                <w:rFonts w:eastAsia="TimesNewRoman"/>
              </w:rPr>
            </w:pPr>
            <w:r>
              <w:rPr>
                <w:rFonts w:ascii="Calibri" w:hAnsi="Calibri" w:eastAsia="TimesNewRoman"/>
                <w:szCs w:val="20"/>
                <w:lang w:eastAsia="ru-RU"/>
              </w:rPr>
              <w:t xml:space="preserve">Задания с кратким ответом</w:t>
            </w:r>
            <w:r/>
          </w:p>
        </w:tc>
      </w:tr>
      <w:tr>
        <w:trPr>
          <w:trHeight w:val="288"/>
        </w:trPr>
        <w:tc>
          <w:tcPr>
            <w:shd w:val="clear" w:color="auto" w:fill="auto"/>
            <w:tcW w:w="1073" w:type="dxa"/>
            <w:textDirection w:val="lrTb"/>
            <w:noWrap w:val="false"/>
          </w:tcPr>
          <w:p>
            <w:pPr>
              <w:pStyle w:val="1305"/>
              <w:jc w:val="both"/>
              <w:rPr>
                <w:rFonts w:eastAsia="TimesNewRoman"/>
              </w:rPr>
            </w:pPr>
            <w:r>
              <w:rPr>
                <w:rFonts w:ascii="Calibri" w:hAnsi="Calibri" w:eastAsia="TimesNewRoman"/>
                <w:szCs w:val="20"/>
                <w:lang w:eastAsia="ru-RU"/>
              </w:rPr>
              <w:t xml:space="preserve">2</w:t>
            </w:r>
            <w:r/>
          </w:p>
        </w:tc>
        <w:tc>
          <w:tcPr>
            <w:shd w:val="clear" w:color="auto" w:fill="auto"/>
            <w:tcW w:w="1653" w:type="dxa"/>
            <w:textDirection w:val="lrTb"/>
            <w:noWrap w:val="false"/>
          </w:tcPr>
          <w:p>
            <w:pPr>
              <w:pStyle w:val="1305"/>
              <w:jc w:val="both"/>
              <w:rPr>
                <w:rFonts w:eastAsia="TimesNewRoman"/>
              </w:rPr>
            </w:pPr>
            <w:r>
              <w:rPr>
                <w:rFonts w:ascii="Calibri" w:hAnsi="Calibri" w:eastAsia="TimesNewRoman"/>
                <w:szCs w:val="20"/>
                <w:lang w:eastAsia="ru-RU"/>
              </w:rPr>
              <w:t xml:space="preserve">Часть2</w:t>
            </w:r>
            <w:r/>
          </w:p>
        </w:tc>
        <w:tc>
          <w:tcPr>
            <w:shd w:val="clear" w:color="auto" w:fill="auto"/>
            <w:tcW w:w="1220" w:type="dxa"/>
            <w:textDirection w:val="lrTb"/>
            <w:noWrap w:val="false"/>
          </w:tcPr>
          <w:p>
            <w:pPr>
              <w:pStyle w:val="1305"/>
              <w:jc w:val="both"/>
              <w:rPr>
                <w:rFonts w:eastAsia="TimesNewRoman"/>
              </w:rPr>
            </w:pPr>
            <w:r>
              <w:rPr>
                <w:rFonts w:ascii="Calibri" w:hAnsi="Calibri" w:eastAsia="TimesNewRoman"/>
                <w:szCs w:val="20"/>
                <w:lang w:eastAsia="ru-RU"/>
              </w:rPr>
              <w:t xml:space="preserve">4</w:t>
            </w:r>
            <w:r/>
          </w:p>
        </w:tc>
        <w:tc>
          <w:tcPr>
            <w:shd w:val="clear" w:color="auto" w:fill="auto"/>
            <w:tcW w:w="2131" w:type="dxa"/>
            <w:textDirection w:val="lrTb"/>
            <w:noWrap w:val="false"/>
          </w:tcPr>
          <w:p>
            <w:pPr>
              <w:pStyle w:val="1305"/>
              <w:jc w:val="both"/>
              <w:rPr>
                <w:rFonts w:eastAsia="TimesNewRoman"/>
              </w:rPr>
            </w:pPr>
            <w:r>
              <w:rPr>
                <w:rFonts w:ascii="Calibri" w:hAnsi="Calibri" w:eastAsia="TimesNewRoman"/>
                <w:szCs w:val="20"/>
                <w:lang w:eastAsia="ru-RU"/>
              </w:rPr>
              <w:t xml:space="preserve">11</w:t>
            </w:r>
            <w:r/>
          </w:p>
        </w:tc>
        <w:tc>
          <w:tcPr>
            <w:shd w:val="clear" w:color="auto" w:fill="auto"/>
            <w:tcW w:w="3727" w:type="dxa"/>
            <w:textDirection w:val="lrTb"/>
            <w:noWrap w:val="false"/>
          </w:tcPr>
          <w:p>
            <w:pPr>
              <w:pStyle w:val="1305"/>
              <w:jc w:val="both"/>
              <w:rPr>
                <w:rFonts w:eastAsia="TimesNewRoman"/>
              </w:rPr>
            </w:pPr>
            <w:r>
              <w:rPr>
                <w:rFonts w:ascii="Calibri" w:hAnsi="Calibri" w:eastAsia="TimesNewRoman"/>
                <w:szCs w:val="20"/>
                <w:lang w:eastAsia="ru-RU"/>
              </w:rPr>
              <w:t xml:space="preserve">Задания с развернутым ответом</w:t>
            </w:r>
            <w:r/>
          </w:p>
        </w:tc>
      </w:tr>
      <w:tr>
        <w:trPr>
          <w:trHeight w:val="303"/>
        </w:trPr>
        <w:tc>
          <w:tcPr>
            <w:shd w:val="clear" w:color="auto" w:fill="auto"/>
            <w:tcW w:w="1073" w:type="dxa"/>
            <w:textDirection w:val="lrTb"/>
            <w:noWrap w:val="false"/>
          </w:tcPr>
          <w:p>
            <w:pPr>
              <w:pStyle w:val="1305"/>
              <w:jc w:val="both"/>
              <w:rPr>
                <w:rFonts w:ascii="Calibri" w:hAnsi="Calibri" w:eastAsia="TimesNewRoman"/>
                <w:szCs w:val="20"/>
                <w:lang w:eastAsia="ru-RU"/>
              </w:rPr>
            </w:pPr>
            <w:r>
              <w:rPr>
                <w:rFonts w:ascii="Calibri" w:hAnsi="Calibri" w:eastAsia="TimesNewRoman"/>
                <w:szCs w:val="20"/>
                <w:lang w:eastAsia="ru-RU"/>
              </w:rPr>
            </w:r>
            <w:r/>
          </w:p>
        </w:tc>
        <w:tc>
          <w:tcPr>
            <w:shd w:val="clear" w:color="auto" w:fill="auto"/>
            <w:tcW w:w="1653" w:type="dxa"/>
            <w:textDirection w:val="lrTb"/>
            <w:noWrap w:val="false"/>
          </w:tcPr>
          <w:p>
            <w:pPr>
              <w:pStyle w:val="1305"/>
              <w:jc w:val="both"/>
              <w:rPr>
                <w:rFonts w:eastAsia="TimesNewRoman"/>
              </w:rPr>
            </w:pPr>
            <w:r>
              <w:rPr>
                <w:rFonts w:ascii="Calibri" w:hAnsi="Calibri" w:eastAsia="Calibri"/>
                <w:i/>
                <w:iCs/>
                <w:szCs w:val="20"/>
                <w:lang w:eastAsia="ru-RU"/>
              </w:rPr>
              <w:t xml:space="preserve">Итого:</w:t>
            </w:r>
            <w:r/>
          </w:p>
        </w:tc>
        <w:tc>
          <w:tcPr>
            <w:shd w:val="clear" w:color="auto" w:fill="auto"/>
            <w:tcW w:w="1220" w:type="dxa"/>
            <w:textDirection w:val="lrTb"/>
            <w:noWrap w:val="false"/>
          </w:tcPr>
          <w:p>
            <w:pPr>
              <w:pStyle w:val="1305"/>
              <w:jc w:val="both"/>
              <w:rPr>
                <w:rFonts w:eastAsia="TimesNewRoman"/>
              </w:rPr>
            </w:pPr>
            <w:r>
              <w:rPr>
                <w:rFonts w:ascii="Calibri" w:hAnsi="Calibri" w:eastAsia="TimesNewRoman"/>
                <w:szCs w:val="20"/>
                <w:lang w:eastAsia="ru-RU"/>
              </w:rPr>
              <w:t xml:space="preserve">32</w:t>
            </w:r>
            <w:r/>
          </w:p>
        </w:tc>
        <w:tc>
          <w:tcPr>
            <w:shd w:val="clear" w:color="auto" w:fill="auto"/>
            <w:tcW w:w="2131" w:type="dxa"/>
            <w:textDirection w:val="lrTb"/>
            <w:noWrap w:val="false"/>
          </w:tcPr>
          <w:p>
            <w:pPr>
              <w:pStyle w:val="1305"/>
              <w:jc w:val="both"/>
              <w:rPr>
                <w:rFonts w:eastAsia="TimesNewRoman"/>
              </w:rPr>
            </w:pPr>
            <w:r>
              <w:rPr>
                <w:rFonts w:ascii="Calibri" w:hAnsi="Calibri" w:eastAsia="TimesNewRoman"/>
                <w:szCs w:val="20"/>
                <w:lang w:eastAsia="ru-RU"/>
              </w:rPr>
              <w:t xml:space="preserve">46</w:t>
            </w:r>
            <w:r/>
          </w:p>
        </w:tc>
        <w:tc>
          <w:tcPr>
            <w:shd w:val="clear" w:color="auto" w:fill="auto"/>
            <w:tcW w:w="3727" w:type="dxa"/>
            <w:textDirection w:val="lrTb"/>
            <w:noWrap w:val="false"/>
          </w:tcPr>
          <w:p>
            <w:pPr>
              <w:pStyle w:val="1305"/>
              <w:jc w:val="both"/>
              <w:rPr>
                <w:rFonts w:ascii="Calibri" w:hAnsi="Calibri" w:eastAsia="TimesNewRoman"/>
                <w:szCs w:val="20"/>
                <w:lang w:eastAsia="ru-RU"/>
              </w:rPr>
            </w:pPr>
            <w:r>
              <w:rPr>
                <w:rFonts w:ascii="Calibri" w:hAnsi="Calibri" w:eastAsia="TimesNewRoman"/>
                <w:szCs w:val="20"/>
                <w:lang w:eastAsia="ru-RU"/>
              </w:rPr>
            </w:r>
            <w:r/>
          </w:p>
        </w:tc>
      </w:tr>
    </w:tbl>
    <w:p>
      <w:pPr>
        <w:pStyle w:val="1305"/>
        <w:jc w:val="both"/>
      </w:pPr>
      <w:r/>
      <w:r/>
    </w:p>
    <w:p>
      <w:pPr>
        <w:pStyle w:val="1305"/>
        <w:ind w:firstLine="567"/>
        <w:jc w:val="both"/>
      </w:pPr>
      <w:r>
        <w:t xml:space="preserve">     </w:t>
      </w:r>
      <w:r>
        <w:t xml:space="preserve">Часть 1 включала, прежде всего, 22 задания базового уровня, которые предполагали не только воспроизведение знаний по всем пяти содержательным блокам, но и оперирование следующими учебными умениями: узнавать типичные биологические объекты, проце</w:t>
      </w:r>
      <w:r>
        <w:t xml:space="preserve">ссы, явления; давать определения основных биологических понятий; пользоваться биологическими терминами и понятиями. Проверялось также овладение более сложными умениями: работать с информацией, представленной в графической форме, выделять связи, оценивать п</w:t>
      </w:r>
      <w:r>
        <w:t xml:space="preserve">равильность биологических суждений. С выполнением заданий части 1, предусматривающих краткий ответ в виде одной цифры из четырех, справились 71,8% участников экзамена. Результаты выполнения заданий 1 – 22 части 1 экзаменационной работы приведены в табл. 2.</w:t>
      </w:r>
      <w:r/>
    </w:p>
    <w:p>
      <w:pPr>
        <w:pStyle w:val="1305"/>
        <w:jc w:val="right"/>
        <w:rPr>
          <w:i/>
        </w:rPr>
      </w:pPr>
      <w:r>
        <w:rPr>
          <w:i/>
        </w:rPr>
      </w:r>
      <w:r/>
    </w:p>
    <w:p>
      <w:pPr>
        <w:pStyle w:val="1305"/>
        <w:jc w:val="right"/>
        <w:rPr>
          <w:i/>
        </w:rPr>
      </w:pPr>
      <w:r>
        <w:rPr>
          <w:i/>
        </w:rPr>
        <w:t xml:space="preserve">Таблица 2.</w:t>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1124"/>
        <w:gridCol w:w="3599"/>
        <w:gridCol w:w="3318"/>
        <w:gridCol w:w="1871"/>
      </w:tblGrid>
      <w:tr>
        <w:trPr>
          <w:trHeight w:val="691"/>
        </w:trPr>
        <w:tc>
          <w:tcPr>
            <w:shd w:val="clear" w:color="auto" w:fill="auto"/>
            <w:tcW w:w="1124" w:type="dxa"/>
            <w:textDirection w:val="lrTb"/>
            <w:noWrap w:val="false"/>
          </w:tcPr>
          <w:p>
            <w:pPr>
              <w:pStyle w:val="1305"/>
              <w:jc w:val="center"/>
              <w:rPr>
                <w:b/>
              </w:rPr>
            </w:pPr>
            <w:r>
              <w:rPr>
                <w:rFonts w:ascii="Calibri" w:hAnsi="Calibri" w:eastAsia="Calibri"/>
                <w:b/>
                <w:szCs w:val="20"/>
                <w:lang w:eastAsia="ru-RU"/>
              </w:rPr>
              <w:t xml:space="preserve">Номер</w:t>
            </w:r>
            <w:r/>
          </w:p>
          <w:p>
            <w:pPr>
              <w:pStyle w:val="1305"/>
              <w:jc w:val="center"/>
              <w:rPr>
                <w:b/>
              </w:rPr>
            </w:pPr>
            <w:r>
              <w:rPr>
                <w:rFonts w:ascii="Calibri" w:hAnsi="Calibri" w:eastAsia="Calibri"/>
                <w:b/>
                <w:szCs w:val="20"/>
                <w:lang w:eastAsia="ru-RU"/>
              </w:rPr>
              <w:t xml:space="preserve">задания</w:t>
            </w:r>
            <w:r/>
          </w:p>
        </w:tc>
        <w:tc>
          <w:tcPr>
            <w:shd w:val="clear" w:color="auto" w:fill="auto"/>
            <w:tcW w:w="3599" w:type="dxa"/>
            <w:textDirection w:val="lrTb"/>
            <w:noWrap w:val="false"/>
          </w:tcPr>
          <w:p>
            <w:pPr>
              <w:pStyle w:val="1305"/>
              <w:jc w:val="center"/>
              <w:rPr>
                <w:b/>
              </w:rPr>
            </w:pPr>
            <w:r>
              <w:rPr>
                <w:rFonts w:ascii="Calibri" w:hAnsi="Calibri" w:eastAsia="Calibri"/>
                <w:b/>
                <w:szCs w:val="20"/>
                <w:lang w:eastAsia="ru-RU"/>
              </w:rPr>
              <w:t xml:space="preserve">Содержание задания</w:t>
            </w:r>
            <w:r/>
          </w:p>
        </w:tc>
        <w:tc>
          <w:tcPr>
            <w:shd w:val="clear" w:color="auto" w:fill="auto"/>
            <w:tcW w:w="3318" w:type="dxa"/>
            <w:textDirection w:val="lrTb"/>
            <w:noWrap w:val="false"/>
          </w:tcPr>
          <w:p>
            <w:pPr>
              <w:pStyle w:val="1305"/>
              <w:jc w:val="center"/>
              <w:rPr>
                <w:b/>
              </w:rPr>
            </w:pPr>
            <w:r>
              <w:rPr>
                <w:rFonts w:ascii="Calibri" w:hAnsi="Calibri" w:eastAsia="Calibri"/>
                <w:b/>
                <w:szCs w:val="20"/>
                <w:lang w:eastAsia="ru-RU"/>
              </w:rPr>
              <w:t xml:space="preserve">Проверяемые виды деятельности</w:t>
            </w:r>
            <w:r/>
          </w:p>
        </w:tc>
        <w:tc>
          <w:tcPr>
            <w:shd w:val="clear" w:color="auto" w:fill="auto"/>
            <w:tcW w:w="1871" w:type="dxa"/>
            <w:textDirection w:val="lrTb"/>
            <w:noWrap w:val="false"/>
          </w:tcPr>
          <w:p>
            <w:pPr>
              <w:pStyle w:val="1305"/>
              <w:rPr>
                <w:b/>
              </w:rPr>
            </w:pPr>
            <w:r>
              <w:rPr>
                <w:rFonts w:ascii="Calibri" w:hAnsi="Calibri" w:eastAsia="Calibri"/>
                <w:b/>
                <w:szCs w:val="20"/>
                <w:lang w:eastAsia="ru-RU"/>
              </w:rPr>
              <w:t xml:space="preserve"> </w:t>
            </w:r>
            <w:r>
              <w:rPr>
                <w:rFonts w:ascii="Calibri" w:hAnsi="Calibri" w:eastAsia="Calibri"/>
                <w:b/>
                <w:szCs w:val="20"/>
                <w:lang w:eastAsia="ru-RU"/>
              </w:rPr>
              <w:t xml:space="preserve">% правильных ответов в работе </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Роль биологии в формировании современной естественнонаучной картины мира, в практической деятельности людей.</w:t>
            </w:r>
            <w:r/>
          </w:p>
        </w:tc>
        <w:tc>
          <w:tcPr>
            <w:shd w:val="clear" w:color="auto" w:fill="auto"/>
            <w:tcW w:w="3318"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Объяснение роли биологии в формировании современной естественнонаучной картины  мира, </w:t>
            </w:r>
            <w:r>
              <w:rPr>
                <w:rFonts w:ascii="TimesNewRomanPSMT" w:hAnsi="TimesNewRomanPSMT" w:cs="TimesNewRomanPSMT" w:eastAsia="Calibri"/>
                <w:szCs w:val="20"/>
                <w:lang w:eastAsia="ru-RU"/>
              </w:rPr>
              <w:t xml:space="preserve">умение использовать приобретенные знания и умения в практической деятельности и для соблюдения мер профилактики  и для оказания первой помощи.</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91,21</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Клеточное строение организмов как доказательство их родства, единства живой природы. </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Умение сравнивать биологические объекты: клетки, ткани, органы и системы органов и организмы разных таксонов.</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48,69</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3</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Признаки организмов. Одноклеточные и многоклеточные организмы. Царство Бактерии. Царство Грибы.</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Описание биологических объектов.</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76,16</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4</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Царство Растения.</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Описание биологических объектов.</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83,01</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5</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Царство Растения.</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Описание биологических объектов.</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72,62</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6</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Царство Животные.</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Описание биологических объектов.</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78,29</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Царство Животные.</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Описание биологических объектов.</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76,78</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8</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Общий план строения и процессы жизнедеятельности. Сходство человека с животными и отличие от них. Размножение и развитие организма человека.</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Сравнение биологических объектов: организмов разных таксонов.</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86,18</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9</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Нейрогуморальная регуляция процессов жизнедеятельности организма.</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Знание и умение выделять  особенности организма человека, его строения.</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54,03</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10</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Опора и движение.</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Знание и умение выделять  особенности организма человека, его строения.</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78,38</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11</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Внутренняя среда.</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Знание и умение выделять  особенности организма человека, его строения.</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81,52</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12</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Транспорт веществ.</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Знание и умение выделять  особенности организма человека, его строения.</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70,68</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13</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Питание. Дыхание.</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Знание и умение выделять  особенности организма человека, его строения.</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79,95</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14</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Обмен веществ. Выделение. Покровы тела.</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Знание и умение выделять  особенности организма человека, его строения.</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62,20</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15</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Органы чувств.</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Распознавание на рисунках строения органов чувств  человека, установление связи  между особенностями строения и функциями органов чувств, использование приобретенных знаний и умений для соблюдения мер профилактики.</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63,10</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16</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Психология и поведение человека.</w:t>
            </w:r>
            <w:r/>
          </w:p>
        </w:tc>
        <w:tc>
          <w:tcPr>
            <w:shd w:val="clear" w:color="auto" w:fill="auto"/>
            <w:tcW w:w="3318"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Раскрывать понятия «условный рефлекс»,  «возбуждение» и «торможение», «темперамент», определять типы темперамента.</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66,33</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17</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Соблюдение санитарно-гигиенических норм и правил здорового образа жизни. Приемы оказания первой доврачебной помощи.</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Использовать приобретенные знания и умения в практической деятельности и для соблюдения мер профилактики.</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85,17</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18</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Влияние экологических факторов на организмы.</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Объяснять взаимосвязи организмов и окружающей среды.</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60,32</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19</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Экосистемная организация живой природы. Биосфера. Учение об эволюции органического мира. </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Объяснять взаимосвязи организмов и окружающей среды.</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62,68</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20</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интерпретировать результаты научных исследований, представленные в графической форме.</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Умение работать с графиками, сравнивать, анализировать.</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83,88</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21</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определять структуру объекта, выделять значимые функциональные связи и отношения между частями целого.</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Определять целое и часть, объект и процесс.</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80,40</w:t>
            </w:r>
            <w:r/>
          </w:p>
        </w:tc>
      </w:tr>
      <w:tr>
        <w:trPr>
          <w:trHeight w:val="145"/>
        </w:trPr>
        <w:tc>
          <w:tcPr>
            <w:shd w:val="clear" w:color="auto" w:fill="auto"/>
            <w:tcW w:w="1124"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22</w:t>
            </w:r>
            <w:r/>
          </w:p>
        </w:tc>
        <w:tc>
          <w:tcPr>
            <w:shd w:val="clear" w:color="auto" w:fill="auto"/>
            <w:tcW w:w="3599"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оценивать правильность биологических суждений.</w:t>
            </w:r>
            <w:r/>
          </w:p>
        </w:tc>
        <w:tc>
          <w:tcPr>
            <w:shd w:val="clear" w:color="auto" w:fill="auto"/>
            <w:tcW w:w="331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Уметь анализировать, сопоставлять, делать выводы.</w:t>
            </w:r>
            <w:r/>
          </w:p>
        </w:tc>
        <w:tc>
          <w:tcPr>
            <w:shd w:val="clear" w:color="auto" w:fill="auto"/>
            <w:tcW w:w="1871"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35,72</w:t>
            </w:r>
            <w:r/>
          </w:p>
        </w:tc>
      </w:tr>
    </w:tbl>
    <w:p>
      <w:pPr>
        <w:pStyle w:val="1305"/>
        <w:jc w:val="both"/>
        <w:rPr>
          <w:rFonts w:ascii="TimesNewRomanPSMT" w:hAnsi="TimesNewRomanPSMT" w:cs="TimesNewRomanPSMT"/>
          <w:b/>
          <w:i/>
        </w:rPr>
      </w:pPr>
      <w:r>
        <w:rPr>
          <w:rFonts w:ascii="TimesNewRomanPSMT" w:hAnsi="TimesNewRomanPSMT" w:cs="TimesNewRomanPSMT"/>
          <w:b/>
          <w:i/>
        </w:rPr>
      </w:r>
      <w:r/>
    </w:p>
    <w:p>
      <w:pPr>
        <w:pStyle w:val="1305"/>
        <w:ind w:firstLine="567"/>
        <w:jc w:val="both"/>
        <w:rPr>
          <w:rFonts w:ascii="TimesNewRomanPSMT" w:hAnsi="TimesNewRomanPSMT" w:cs="TimesNewRomanPSMT"/>
          <w:b/>
          <w:i/>
        </w:rPr>
      </w:pPr>
      <w:r>
        <w:rPr>
          <w:rFonts w:ascii="TimesNewRomanPSMT" w:hAnsi="TimesNewRomanPSMT" w:cs="TimesNewRomanPSMT"/>
          <w:b/>
          <w:i/>
        </w:rPr>
        <w:t xml:space="preserve">23 – 28 части 1 экзаменационной работы.</w:t>
      </w:r>
      <w:r/>
    </w:p>
    <w:p>
      <w:pPr>
        <w:pStyle w:val="1305"/>
        <w:ind w:firstLine="567"/>
        <w:jc w:val="both"/>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 xml:space="preserve">Часть 1 включала 6 заданий повышенного уровня сложности на выбор трех верных ответов из шести (два задания): установление соответствия, определение последовательности биологических процессов, явлений, объектов, восстановление в тек</w:t>
      </w:r>
      <w:r>
        <w:rPr>
          <w:rFonts w:ascii="TimesNewRomanPSMT" w:hAnsi="TimesNewRomanPSMT" w:cs="TimesNewRomanPSMT"/>
        </w:rPr>
        <w:t xml:space="preserve">сте пропущенных терминов из предложенного перечня, и на соотнесение морфологических признаков организма или его отдельных органов с предложенными моделями по заданному алгоритму. Задания в целом охватывали применение знаний по всем пяти содержательным блок</w:t>
      </w:r>
      <w:r>
        <w:rPr>
          <w:rFonts w:ascii="TimesNewRomanPSMT" w:hAnsi="TimesNewRomanPSMT" w:cs="TimesNewRomanPSMT"/>
        </w:rPr>
        <w:t xml:space="preserve">ам в знакомой, измененной и новой ситуациях. Успешность выполнения каждого из 5 типов заданий зависела от сформированности ряда соответствующих умений. Содержание заданий 23-28 части 1 экзаменационной работы и результаты их выполнения приведены в табл. 3. </w:t>
      </w:r>
      <w:r/>
    </w:p>
    <w:p>
      <w:pPr>
        <w:pStyle w:val="1305"/>
        <w:jc w:val="right"/>
        <w:rPr>
          <w:rFonts w:ascii="TimesNewRomanPSMT" w:hAnsi="TimesNewRomanPSMT" w:cs="TimesNewRomanPSMT"/>
        </w:rPr>
      </w:pPr>
      <w:r>
        <w:rPr>
          <w:rFonts w:ascii="TimesNewRomanPSMT" w:hAnsi="TimesNewRomanPSMT" w:cs="TimesNewRomanPSMT"/>
          <w:i/>
        </w:rPr>
        <w:t xml:space="preserve">Таблица 3</w:t>
      </w:r>
      <w:r>
        <w:rPr>
          <w:rFonts w:ascii="TimesNewRomanPSMT" w:hAnsi="TimesNewRomanPSMT" w:cs="TimesNewRomanPSMT"/>
        </w:rPr>
        <w:t xml:space="preserve">.</w:t>
      </w:r>
      <w:r/>
    </w:p>
    <w:p>
      <w:pPr>
        <w:pStyle w:val="1305"/>
        <w:rPr>
          <w:rFonts w:ascii="TimesNewRomanPSMT" w:hAnsi="TimesNewRomanPSMT" w:cs="TimesNewRomanPSMT"/>
        </w:rPr>
      </w:pPr>
      <w:r>
        <w:rPr>
          <w:rFonts w:ascii="TimesNewRomanPSMT" w:hAnsi="TimesNewRomanPSMT" w:cs="TimesNewRomanPSMT"/>
        </w:rPr>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1137"/>
        <w:gridCol w:w="3658"/>
        <w:gridCol w:w="3378"/>
        <w:gridCol w:w="1739"/>
      </w:tblGrid>
      <w:tr>
        <w:trPr>
          <w:trHeight w:val="684"/>
        </w:trPr>
        <w:tc>
          <w:tcPr>
            <w:shd w:val="clear" w:color="auto" w:fill="auto"/>
            <w:tcW w:w="1137" w:type="dxa"/>
            <w:textDirection w:val="lrTb"/>
            <w:noWrap w:val="false"/>
          </w:tcPr>
          <w:p>
            <w:pPr>
              <w:pStyle w:val="1305"/>
              <w:jc w:val="center"/>
              <w:rPr>
                <w:b/>
              </w:rPr>
            </w:pPr>
            <w:r>
              <w:rPr>
                <w:rFonts w:ascii="Calibri" w:hAnsi="Calibri" w:eastAsia="Calibri"/>
                <w:b/>
                <w:szCs w:val="20"/>
                <w:lang w:eastAsia="ru-RU"/>
              </w:rPr>
              <w:t xml:space="preserve">Номер</w:t>
            </w:r>
            <w:r/>
          </w:p>
          <w:p>
            <w:pPr>
              <w:pStyle w:val="1305"/>
              <w:jc w:val="center"/>
              <w:rPr>
                <w:b/>
              </w:rPr>
            </w:pPr>
            <w:r>
              <w:rPr>
                <w:rFonts w:ascii="Calibri" w:hAnsi="Calibri" w:eastAsia="Calibri"/>
                <w:b/>
                <w:szCs w:val="20"/>
                <w:lang w:eastAsia="ru-RU"/>
              </w:rPr>
              <w:t xml:space="preserve">задания</w:t>
            </w:r>
            <w:r/>
          </w:p>
        </w:tc>
        <w:tc>
          <w:tcPr>
            <w:shd w:val="clear" w:color="auto" w:fill="auto"/>
            <w:tcW w:w="3658" w:type="dxa"/>
            <w:textDirection w:val="lrTb"/>
            <w:noWrap w:val="false"/>
          </w:tcPr>
          <w:p>
            <w:pPr>
              <w:pStyle w:val="1305"/>
              <w:jc w:val="center"/>
              <w:rPr>
                <w:b/>
              </w:rPr>
            </w:pPr>
            <w:r>
              <w:rPr>
                <w:rFonts w:ascii="Calibri" w:hAnsi="Calibri" w:eastAsia="Calibri"/>
                <w:b/>
                <w:szCs w:val="20"/>
                <w:lang w:eastAsia="ru-RU"/>
              </w:rPr>
              <w:t xml:space="preserve">Содержание задания</w:t>
            </w:r>
            <w:r/>
          </w:p>
        </w:tc>
        <w:tc>
          <w:tcPr>
            <w:shd w:val="clear" w:color="auto" w:fill="auto"/>
            <w:tcW w:w="3378" w:type="dxa"/>
            <w:textDirection w:val="lrTb"/>
            <w:noWrap w:val="false"/>
          </w:tcPr>
          <w:p>
            <w:pPr>
              <w:pStyle w:val="1305"/>
              <w:jc w:val="center"/>
              <w:rPr>
                <w:b/>
              </w:rPr>
            </w:pPr>
            <w:r>
              <w:rPr>
                <w:rFonts w:ascii="Calibri" w:hAnsi="Calibri" w:eastAsia="Calibri"/>
                <w:b/>
                <w:szCs w:val="20"/>
                <w:lang w:eastAsia="ru-RU"/>
              </w:rPr>
              <w:t xml:space="preserve">Проверяемые виды деятельности</w:t>
            </w:r>
            <w:r/>
          </w:p>
        </w:tc>
        <w:tc>
          <w:tcPr>
            <w:shd w:val="clear" w:color="auto" w:fill="auto"/>
            <w:tcW w:w="1739" w:type="dxa"/>
            <w:textDirection w:val="lrTb"/>
            <w:noWrap w:val="false"/>
          </w:tcPr>
          <w:p>
            <w:pPr>
              <w:pStyle w:val="1305"/>
              <w:rPr>
                <w:b/>
              </w:rPr>
            </w:pPr>
            <w:r>
              <w:rPr>
                <w:rFonts w:ascii="Calibri" w:hAnsi="Calibri" w:eastAsia="Calibri"/>
                <w:b/>
                <w:szCs w:val="20"/>
                <w:lang w:eastAsia="ru-RU"/>
              </w:rPr>
              <w:t xml:space="preserve"> </w:t>
            </w:r>
            <w:r>
              <w:rPr>
                <w:rFonts w:ascii="Calibri" w:hAnsi="Calibri" w:eastAsia="Calibri"/>
                <w:b/>
                <w:szCs w:val="20"/>
                <w:lang w:eastAsia="ru-RU"/>
              </w:rPr>
              <w:t xml:space="preserve">% правильных ответов в работе </w:t>
            </w:r>
            <w:r/>
          </w:p>
        </w:tc>
      </w:tr>
      <w:tr>
        <w:trPr>
          <w:trHeight w:val="144"/>
        </w:trPr>
        <w:tc>
          <w:tcPr>
            <w:shd w:val="clear" w:color="auto" w:fill="auto"/>
            <w:tcW w:w="1137"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23</w:t>
            </w:r>
            <w:r/>
          </w:p>
        </w:tc>
        <w:tc>
          <w:tcPr>
            <w:shd w:val="clear" w:color="auto" w:fill="auto"/>
            <w:tcW w:w="3658"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проводить множест-венный выбор.</w:t>
            </w:r>
            <w:r/>
          </w:p>
        </w:tc>
        <w:tc>
          <w:tcPr>
            <w:shd w:val="clear" w:color="auto" w:fill="auto"/>
            <w:tcW w:w="337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Уметь анализировать, сопоставлять, делать выводы.</w:t>
            </w:r>
            <w:r/>
          </w:p>
        </w:tc>
        <w:tc>
          <w:tcPr>
            <w:shd w:val="clear" w:color="auto" w:fill="auto"/>
            <w:tcW w:w="1739"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78,49</w:t>
            </w:r>
            <w:r/>
          </w:p>
        </w:tc>
      </w:tr>
      <w:tr>
        <w:trPr>
          <w:trHeight w:val="144"/>
        </w:trPr>
        <w:tc>
          <w:tcPr>
            <w:shd w:val="clear" w:color="auto" w:fill="auto"/>
            <w:tcW w:w="1137"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24</w:t>
            </w:r>
            <w:r/>
          </w:p>
        </w:tc>
        <w:tc>
          <w:tcPr>
            <w:shd w:val="clear" w:color="auto" w:fill="auto"/>
            <w:tcW w:w="3658"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проводить множест-венный выбор.</w:t>
            </w:r>
            <w:r/>
          </w:p>
        </w:tc>
        <w:tc>
          <w:tcPr>
            <w:shd w:val="clear" w:color="auto" w:fill="auto"/>
            <w:tcW w:w="337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Уметь анализировать, сопоставлять, делать выводы</w:t>
            </w:r>
            <w:r>
              <w:rPr>
                <w:rFonts w:ascii="Calibri" w:hAnsi="Calibri" w:eastAsia="Calibri"/>
                <w:szCs w:val="20"/>
                <w:lang w:eastAsia="ru-RU"/>
              </w:rPr>
              <w:t xml:space="preserve">.</w:t>
            </w:r>
            <w:r/>
          </w:p>
        </w:tc>
        <w:tc>
          <w:tcPr>
            <w:shd w:val="clear" w:color="auto" w:fill="auto"/>
            <w:tcW w:w="1739"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55,80</w:t>
            </w:r>
            <w:r/>
          </w:p>
        </w:tc>
      </w:tr>
      <w:tr>
        <w:trPr>
          <w:trHeight w:val="144"/>
        </w:trPr>
        <w:tc>
          <w:tcPr>
            <w:shd w:val="clear" w:color="auto" w:fill="auto"/>
            <w:tcW w:w="1137"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25</w:t>
            </w:r>
            <w:r/>
          </w:p>
        </w:tc>
        <w:tc>
          <w:tcPr>
            <w:shd w:val="clear" w:color="auto" w:fill="auto"/>
            <w:tcW w:w="3658"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устанавливать соответствие.</w:t>
            </w:r>
            <w:r/>
          </w:p>
        </w:tc>
        <w:tc>
          <w:tcPr>
            <w:shd w:val="clear" w:color="auto" w:fill="auto"/>
            <w:tcW w:w="337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Уметь устанавливать взаимосвязь между объектом и его свойствами (признаками).</w:t>
            </w:r>
            <w:r/>
          </w:p>
        </w:tc>
        <w:tc>
          <w:tcPr>
            <w:shd w:val="clear" w:color="auto" w:fill="auto"/>
            <w:tcW w:w="1739"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56,57</w:t>
            </w:r>
            <w:r/>
          </w:p>
        </w:tc>
      </w:tr>
      <w:tr>
        <w:trPr>
          <w:trHeight w:val="144"/>
        </w:trPr>
        <w:tc>
          <w:tcPr>
            <w:shd w:val="clear" w:color="auto" w:fill="auto"/>
            <w:tcW w:w="1137"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26</w:t>
            </w:r>
            <w:r/>
          </w:p>
        </w:tc>
        <w:tc>
          <w:tcPr>
            <w:shd w:val="clear" w:color="auto" w:fill="auto"/>
            <w:tcW w:w="3658"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определять последова-тельности биологических процессов, явлений, объектов.</w:t>
            </w:r>
            <w:r/>
          </w:p>
        </w:tc>
        <w:tc>
          <w:tcPr>
            <w:shd w:val="clear" w:color="auto" w:fill="auto"/>
            <w:tcW w:w="3378" w:type="dxa"/>
            <w:textDirection w:val="lrTb"/>
            <w:noWrap w:val="false"/>
          </w:tcPr>
          <w:p>
            <w:pPr>
              <w:pStyle w:val="1305"/>
              <w:rPr>
                <w:rFonts w:ascii="TimesNewRomanPSMT" w:hAnsi="TimesNewRomanPSMT" w:cs="TimesNewRomanPSMT"/>
              </w:rPr>
            </w:pPr>
            <w:r>
              <w:rPr>
                <w:rFonts w:ascii="Calibri" w:hAnsi="Calibri" w:eastAsia="Calibri"/>
                <w:szCs w:val="20"/>
                <w:lang w:eastAsia="ru-RU"/>
              </w:rPr>
              <w:t xml:space="preserve">Уметь </w:t>
            </w:r>
            <w:r>
              <w:rPr>
                <w:rFonts w:ascii="TimesNewRomanPSMT" w:hAnsi="TimesNewRomanPSMT" w:cs="TimesNewRomanPSMT" w:eastAsia="Calibri"/>
                <w:szCs w:val="20"/>
                <w:lang w:eastAsia="ru-RU"/>
              </w:rPr>
              <w:t xml:space="preserve">определять последовательность биологических процессов, </w:t>
            </w:r>
            <w:r/>
          </w:p>
          <w:p>
            <w:pPr>
              <w:pStyle w:val="1305"/>
              <w:rPr>
                <w:rFonts w:ascii="Calibri" w:hAnsi="Calibri" w:eastAsia="Calibri"/>
                <w:szCs w:val="20"/>
              </w:rPr>
            </w:pPr>
            <w:r>
              <w:rPr>
                <w:rFonts w:ascii="TimesNewRomanPSMT" w:hAnsi="TimesNewRomanPSMT" w:cs="TimesNewRomanPSMT" w:eastAsia="Calibri"/>
                <w:szCs w:val="20"/>
                <w:lang w:eastAsia="ru-RU"/>
              </w:rPr>
              <w:t xml:space="preserve">явлений, объектов.</w:t>
            </w:r>
            <w:r/>
          </w:p>
        </w:tc>
        <w:tc>
          <w:tcPr>
            <w:shd w:val="clear" w:color="auto" w:fill="auto"/>
            <w:tcW w:w="1739"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35,62</w:t>
            </w:r>
            <w:r/>
          </w:p>
        </w:tc>
      </w:tr>
      <w:tr>
        <w:trPr>
          <w:trHeight w:val="144"/>
        </w:trPr>
        <w:tc>
          <w:tcPr>
            <w:shd w:val="clear" w:color="auto" w:fill="auto"/>
            <w:tcW w:w="1137"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27</w:t>
            </w:r>
            <w:r/>
          </w:p>
        </w:tc>
        <w:tc>
          <w:tcPr>
            <w:shd w:val="clear" w:color="auto" w:fill="auto"/>
            <w:tcW w:w="3658"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включать в биологи-ческий текст пропущенные термины и понятия из числа предложенных.</w:t>
            </w:r>
            <w:r/>
          </w:p>
        </w:tc>
        <w:tc>
          <w:tcPr>
            <w:shd w:val="clear" w:color="auto" w:fill="auto"/>
            <w:tcW w:w="337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Уметь работать с текстом и терминами.</w:t>
            </w:r>
            <w:r/>
          </w:p>
        </w:tc>
        <w:tc>
          <w:tcPr>
            <w:shd w:val="clear" w:color="auto" w:fill="auto"/>
            <w:tcW w:w="1739"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33,71</w:t>
            </w:r>
            <w:r/>
          </w:p>
        </w:tc>
      </w:tr>
      <w:tr>
        <w:trPr>
          <w:trHeight w:val="144"/>
        </w:trPr>
        <w:tc>
          <w:tcPr>
            <w:shd w:val="clear" w:color="auto" w:fill="auto"/>
            <w:tcW w:w="1137"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28</w:t>
            </w:r>
            <w:r/>
          </w:p>
        </w:tc>
        <w:tc>
          <w:tcPr>
            <w:shd w:val="clear" w:color="auto" w:fill="auto"/>
            <w:tcW w:w="3658" w:type="dxa"/>
            <w:textDirection w:val="lrTb"/>
            <w:noWrap w:val="false"/>
          </w:tcPr>
          <w:p>
            <w:pPr>
              <w:pStyle w:val="1305"/>
              <w:rPr>
                <w:rFonts w:ascii="Calibri" w:hAnsi="Calibri" w:eastAsia="Calibri"/>
                <w:szCs w:val="20"/>
              </w:rPr>
            </w:pPr>
            <w:r>
              <w:rPr>
                <w:rFonts w:ascii="Calibri" w:hAnsi="Calibri" w:eastAsia="Calibri"/>
                <w:szCs w:val="20"/>
                <w:lang w:eastAsia="ru-RU"/>
              </w:rPr>
              <w:t xml:space="preserve">Умение соотносить морфологические признаки организма и его отдельных органов с предложенными моделями по заданному алгоритму.</w:t>
            </w:r>
            <w:r/>
          </w:p>
        </w:tc>
        <w:tc>
          <w:tcPr>
            <w:shd w:val="clear" w:color="auto" w:fill="auto"/>
            <w:tcW w:w="3378" w:type="dxa"/>
            <w:textDirection w:val="lrTb"/>
            <w:noWrap w:val="false"/>
          </w:tcPr>
          <w:p>
            <w:pPr>
              <w:pStyle w:val="1305"/>
              <w:rPr>
                <w:rFonts w:ascii="Calibri" w:hAnsi="Calibri" w:eastAsia="Calibri"/>
                <w:szCs w:val="20"/>
              </w:rPr>
            </w:pPr>
            <w:r>
              <w:rPr>
                <w:rFonts w:ascii="TimesNewRomanPSMT" w:hAnsi="TimesNewRomanPSMT" w:cs="TimesNewRomanPSMT" w:eastAsia="Calibri"/>
                <w:szCs w:val="20"/>
                <w:lang w:eastAsia="ru-RU"/>
              </w:rPr>
              <w:t xml:space="preserve">Описывать биологические объекты. </w:t>
            </w:r>
            <w:r/>
          </w:p>
          <w:p>
            <w:pPr>
              <w:pStyle w:val="1305"/>
              <w:rPr>
                <w:rFonts w:ascii="Calibri" w:hAnsi="Calibri" w:eastAsia="Calibri"/>
                <w:szCs w:val="20"/>
                <w:lang w:eastAsia="ru-RU"/>
              </w:rPr>
            </w:pPr>
            <w:r>
              <w:rPr>
                <w:rFonts w:ascii="Calibri" w:hAnsi="Calibri" w:eastAsia="Calibri"/>
                <w:szCs w:val="20"/>
                <w:lang w:eastAsia="ru-RU"/>
              </w:rPr>
            </w:r>
            <w:r/>
          </w:p>
        </w:tc>
        <w:tc>
          <w:tcPr>
            <w:shd w:val="clear" w:color="auto" w:fill="auto"/>
            <w:tcW w:w="1739" w:type="dxa"/>
            <w:vAlign w:val="center"/>
            <w:textDirection w:val="lrTb"/>
            <w:noWrap w:val="false"/>
          </w:tcPr>
          <w:p>
            <w:pPr>
              <w:pStyle w:val="1305"/>
              <w:jc w:val="center"/>
              <w:rPr>
                <w:rFonts w:ascii="Calibri" w:hAnsi="Calibri" w:eastAsia="Calibri"/>
                <w:szCs w:val="20"/>
              </w:rPr>
            </w:pPr>
            <w:r>
              <w:rPr>
                <w:rFonts w:ascii="Calibri" w:hAnsi="Calibri" w:eastAsia="Calibri"/>
                <w:szCs w:val="20"/>
                <w:lang w:eastAsia="ru-RU"/>
              </w:rPr>
              <w:t xml:space="preserve">47,18</w:t>
            </w:r>
            <w:r/>
          </w:p>
        </w:tc>
      </w:tr>
    </w:tbl>
    <w:p>
      <w:pPr>
        <w:pStyle w:val="1305"/>
        <w:rPr>
          <w:rFonts w:ascii="TimesNewRomanPSMT" w:hAnsi="TimesNewRomanPSMT" w:cs="TimesNewRomanPSMT"/>
        </w:rPr>
      </w:pPr>
      <w:r>
        <w:rPr>
          <w:rFonts w:ascii="TimesNewRomanPSMT" w:hAnsi="TimesNewRomanPSMT" w:cs="TimesNewRomanPSMT"/>
        </w:rPr>
      </w:r>
      <w:r/>
    </w:p>
    <w:p>
      <w:pPr>
        <w:pStyle w:val="1305"/>
        <w:ind w:firstLine="567"/>
        <w:rPr>
          <w:b/>
          <w:bCs/>
        </w:rPr>
      </w:pPr>
      <w:r>
        <w:rPr>
          <w:b/>
          <w:bCs/>
        </w:rPr>
        <w:t xml:space="preserve">Анализ результатов выполнения заданий ОГЭ по второй части работы с развернутым ответом.</w:t>
      </w:r>
      <w:r/>
    </w:p>
    <w:p>
      <w:pPr>
        <w:pStyle w:val="1305"/>
        <w:ind w:firstLine="567"/>
        <w:jc w:val="both"/>
      </w:pPr>
      <w:r>
        <w:t xml:space="preserve">Вторая часть экзаменационной работы содержала 4 задания с развернутым ответом, направленные на проверку умений работать с текстом, извлекая информацию и отвечая на поставленные вопросы; работать со статистическими д</w:t>
      </w:r>
      <w:r>
        <w:t xml:space="preserve">анными, представленными в табличной форме; применять биологические знания о здоровом питании и энергозатратах на практике в целях сохранения здоровья. Первое задание повышенного, а остальные высокого уровня сложности. Экзаменующиеся должны были продемонстр</w:t>
      </w:r>
      <w:r>
        <w:t xml:space="preserve">ировать навыки аналитического мышления, умение четко формулировать свои мысли и делать выводы. Степень и качество выполнения этих заданий дают возможность дифференцировать хорошо успевающих школьников по уровням подготовки, выявив среди них наиболее подгот</w:t>
      </w:r>
      <w:r>
        <w:t xml:space="preserve">овленных, а значит составляющих потенциал профильных классов. В среднем с заданиями второй части в той или иной степени справились 39% участников. Содержание заданий части 2 экзаменационной работы (№ 29 - 32) и результаты их выполнения приведены в табл. 4.</w:t>
      </w:r>
      <w:r/>
    </w:p>
    <w:p>
      <w:pPr>
        <w:pStyle w:val="1305"/>
        <w:jc w:val="right"/>
        <w:rPr>
          <w:i/>
        </w:rPr>
      </w:pPr>
      <w:r>
        <w:rPr>
          <w:i/>
        </w:rPr>
        <w:t xml:space="preserve">Таблица 4.</w:t>
      </w:r>
      <w:r/>
    </w:p>
    <w:p>
      <w:pPr>
        <w:pStyle w:val="1305"/>
      </w:pPr>
      <w:r/>
      <w:r/>
    </w:p>
    <w:p>
      <w:pPr>
        <w:pStyle w:val="1305"/>
        <w:ind w:left="360" w:firstLine="0"/>
      </w:pPr>
      <w:r/>
      <w:r/>
    </w:p>
    <w:tbl>
      <w:tblPr>
        <w:tblW w:w="9844" w:type="dxa"/>
        <w:tblInd w:w="109" w:type="dxa"/>
        <w:tblCellMar>
          <w:left w:w="108" w:type="dxa"/>
          <w:top w:w="0" w:type="dxa"/>
          <w:right w:w="108" w:type="dxa"/>
          <w:bottom w:w="0" w:type="dxa"/>
        </w:tblCellMar>
        <w:tblLook w:val="01E0" w:firstRow="1" w:lastRow="1" w:firstColumn="1" w:lastColumn="1" w:noHBand="0" w:noVBand="0"/>
      </w:tblPr>
      <w:tblGrid>
        <w:gridCol w:w="938"/>
        <w:gridCol w:w="3646"/>
        <w:gridCol w:w="3355"/>
        <w:gridCol w:w="1904"/>
      </w:tblGrid>
      <w:tr>
        <w:trPr>
          <w:trHeight w:val="1274"/>
        </w:trPr>
        <w:tc>
          <w:tcPr>
            <w:shd w:val="clear" w:color="auto" w:fill="auto"/>
            <w:tcBorders>
              <w:top w:val="single" w:color="000000" w:sz="4" w:space="0"/>
              <w:left w:val="single" w:color="000000" w:sz="4" w:space="0"/>
              <w:bottom w:val="single" w:color="000000" w:sz="4" w:space="0"/>
              <w:right w:val="single" w:color="000000" w:sz="4" w:space="0"/>
            </w:tcBorders>
            <w:tcW w:w="938" w:type="dxa"/>
            <w:textDirection w:val="lrTb"/>
            <w:noWrap w:val="false"/>
          </w:tcPr>
          <w:p>
            <w:pPr>
              <w:pStyle w:val="1305"/>
              <w:ind w:left="-142" w:firstLine="0"/>
              <w:jc w:val="center"/>
              <w:rPr>
                <w:b/>
              </w:rPr>
            </w:pPr>
            <w:r>
              <w:rPr>
                <w:b/>
              </w:rPr>
              <w:t xml:space="preserve">Номер задания</w:t>
            </w:r>
            <w:r/>
          </w:p>
        </w:tc>
        <w:tc>
          <w:tcPr>
            <w:shd w:val="clear" w:color="auto" w:fill="auto"/>
            <w:tcBorders>
              <w:top w:val="single" w:color="000000" w:sz="4" w:space="0"/>
              <w:left w:val="single" w:color="000000" w:sz="4" w:space="0"/>
              <w:bottom w:val="single" w:color="000000" w:sz="4" w:space="0"/>
              <w:right w:val="single" w:color="000000" w:sz="4" w:space="0"/>
            </w:tcBorders>
            <w:tcW w:w="3646" w:type="dxa"/>
            <w:textDirection w:val="lrTb"/>
            <w:noWrap w:val="false"/>
          </w:tcPr>
          <w:p>
            <w:pPr>
              <w:pStyle w:val="1305"/>
              <w:jc w:val="center"/>
              <w:rPr>
                <w:b/>
              </w:rPr>
            </w:pPr>
            <w:r>
              <w:rPr>
                <w:b/>
              </w:rPr>
              <w:t xml:space="preserve">Содержание задания</w:t>
            </w:r>
            <w:r/>
          </w:p>
        </w:tc>
        <w:tc>
          <w:tcPr>
            <w:shd w:val="clear" w:color="auto" w:fill="auto"/>
            <w:tcBorders>
              <w:top w:val="single" w:color="000000" w:sz="4" w:space="0"/>
              <w:left w:val="single" w:color="000000" w:sz="4" w:space="0"/>
              <w:bottom w:val="single" w:color="000000" w:sz="4" w:space="0"/>
              <w:right w:val="single" w:color="000000" w:sz="4" w:space="0"/>
            </w:tcBorders>
            <w:tcW w:w="3355" w:type="dxa"/>
            <w:textDirection w:val="lrTb"/>
            <w:noWrap w:val="false"/>
          </w:tcPr>
          <w:p>
            <w:pPr>
              <w:pStyle w:val="1305"/>
              <w:jc w:val="center"/>
              <w:rPr>
                <w:b/>
              </w:rPr>
            </w:pPr>
            <w:r>
              <w:rPr>
                <w:b/>
              </w:rPr>
              <w:t xml:space="preserve">Проверяемые виды деятельности</w:t>
            </w:r>
            <w:r/>
          </w:p>
        </w:tc>
        <w:tc>
          <w:tcPr>
            <w:shd w:val="clear" w:color="auto" w:fill="auto"/>
            <w:tcBorders>
              <w:top w:val="single" w:color="000000" w:sz="4" w:space="0"/>
              <w:left w:val="single" w:color="000000" w:sz="4" w:space="0"/>
              <w:bottom w:val="single" w:color="000000" w:sz="4" w:space="0"/>
              <w:right w:val="single" w:color="000000" w:sz="4" w:space="0"/>
            </w:tcBorders>
            <w:tcW w:w="1904" w:type="dxa"/>
            <w:textDirection w:val="lrTb"/>
            <w:noWrap w:val="false"/>
          </w:tcPr>
          <w:p>
            <w:pPr>
              <w:pStyle w:val="1305"/>
              <w:rPr>
                <w:b/>
              </w:rPr>
            </w:pPr>
            <w:r>
              <w:rPr>
                <w:b/>
              </w:rPr>
              <w:t xml:space="preserve"> </w:t>
            </w:r>
            <w:r>
              <w:rPr>
                <w:b/>
              </w:rPr>
              <w:t xml:space="preserve">% правильных ответов в работе </w:t>
            </w:r>
            <w:r/>
          </w:p>
        </w:tc>
      </w:tr>
      <w:tr>
        <w:trPr>
          <w:trHeight w:val="629"/>
        </w:trPr>
        <w:tc>
          <w:tcPr>
            <w:shd w:val="clear" w:color="auto" w:fill="auto"/>
            <w:tcBorders>
              <w:top w:val="single" w:color="000000" w:sz="4" w:space="0"/>
              <w:left w:val="single" w:color="000000" w:sz="4" w:space="0"/>
              <w:bottom w:val="single" w:color="000000" w:sz="4" w:space="0"/>
              <w:right w:val="single" w:color="000000" w:sz="4" w:space="0"/>
            </w:tcBorders>
            <w:tcW w:w="938" w:type="dxa"/>
            <w:textDirection w:val="lrTb"/>
            <w:noWrap w:val="false"/>
          </w:tcPr>
          <w:p>
            <w:pPr>
              <w:pStyle w:val="1305"/>
              <w:jc w:val="center"/>
              <w:spacing w:before="240" w:after="0"/>
            </w:pPr>
            <w:r>
              <w:t xml:space="preserve">29</w:t>
            </w:r>
            <w:r/>
          </w:p>
        </w:tc>
        <w:tc>
          <w:tcPr>
            <w:shd w:val="clear" w:color="auto" w:fill="auto"/>
            <w:tcBorders>
              <w:top w:val="single" w:color="000000" w:sz="4" w:space="0"/>
              <w:left w:val="single" w:color="000000" w:sz="4" w:space="0"/>
              <w:bottom w:val="single" w:color="000000" w:sz="4" w:space="0"/>
              <w:right w:val="single" w:color="000000" w:sz="4" w:space="0"/>
            </w:tcBorders>
            <w:tcW w:w="3646"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 xml:space="preserve">Умение работать с текстом биологического содержания (понимать, сравнивать, обобщать).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355" w:type="dxa"/>
            <w:textDirection w:val="lrTb"/>
            <w:noWrap w:val="false"/>
          </w:tcPr>
          <w:p>
            <w:pPr>
              <w:pStyle w:val="1305"/>
            </w:pPr>
            <w:r>
              <w:t xml:space="preserve">Понимание содержания текста, умение находить нужную информацию, анализировать, обобщать.</w:t>
            </w:r>
            <w:r/>
          </w:p>
        </w:tc>
        <w:tc>
          <w:tcPr>
            <w:shd w:val="clear" w:color="auto" w:fill="auto"/>
            <w:tcBorders>
              <w:top w:val="single" w:color="000000" w:sz="4" w:space="0"/>
              <w:left w:val="single" w:color="000000" w:sz="4" w:space="0"/>
              <w:bottom w:val="single" w:color="000000" w:sz="4" w:space="0"/>
              <w:right w:val="single" w:color="000000" w:sz="4" w:space="0"/>
            </w:tcBorders>
            <w:tcW w:w="1904" w:type="dxa"/>
            <w:vAlign w:val="center"/>
            <w:textDirection w:val="lrTb"/>
            <w:noWrap w:val="false"/>
          </w:tcPr>
          <w:p>
            <w:pPr>
              <w:pStyle w:val="1305"/>
              <w:jc w:val="center"/>
            </w:pPr>
            <w:r>
              <w:t xml:space="preserve">55,37</w:t>
            </w:r>
            <w:r/>
          </w:p>
        </w:tc>
      </w:tr>
      <w:tr>
        <w:trPr>
          <w:trHeight w:val="629"/>
        </w:trPr>
        <w:tc>
          <w:tcPr>
            <w:shd w:val="clear" w:color="auto" w:fill="auto"/>
            <w:tcBorders>
              <w:top w:val="single" w:color="000000" w:sz="4" w:space="0"/>
              <w:left w:val="single" w:color="000000" w:sz="4" w:space="0"/>
              <w:bottom w:val="single" w:color="000000" w:sz="4" w:space="0"/>
              <w:right w:val="single" w:color="000000" w:sz="4" w:space="0"/>
            </w:tcBorders>
            <w:tcW w:w="938" w:type="dxa"/>
            <w:textDirection w:val="lrTb"/>
            <w:noWrap w:val="false"/>
          </w:tcPr>
          <w:p>
            <w:pPr>
              <w:pStyle w:val="1305"/>
              <w:jc w:val="center"/>
            </w:pPr>
            <w: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3646"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Умение работать со статисти-ческими  данными, представ-ленными в табличной форме.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355" w:type="dxa"/>
            <w:textDirection w:val="lrTb"/>
            <w:noWrap w:val="false"/>
          </w:tcPr>
          <w:p>
            <w:pPr>
              <w:pStyle w:val="1305"/>
            </w:pPr>
            <w:r>
              <w:t xml:space="preserve">Умение сравнивать объекты, цифровые показатели, использовать статистические данные, находить нужную информацию. </w:t>
            </w:r>
            <w:r/>
          </w:p>
        </w:tc>
        <w:tc>
          <w:tcPr>
            <w:shd w:val="clear" w:color="auto" w:fill="auto"/>
            <w:tcBorders>
              <w:top w:val="single" w:color="000000" w:sz="4" w:space="0"/>
              <w:left w:val="single" w:color="000000" w:sz="4" w:space="0"/>
              <w:bottom w:val="single" w:color="000000" w:sz="4" w:space="0"/>
              <w:right w:val="single" w:color="000000" w:sz="4" w:space="0"/>
            </w:tcBorders>
            <w:tcW w:w="1904" w:type="dxa"/>
            <w:vAlign w:val="center"/>
            <w:textDirection w:val="lrTb"/>
            <w:noWrap w:val="false"/>
          </w:tcPr>
          <w:p>
            <w:pPr>
              <w:pStyle w:val="1305"/>
              <w:jc w:val="center"/>
            </w:pPr>
            <w:r>
              <w:t xml:space="preserve">45,63</w:t>
            </w:r>
            <w:r/>
          </w:p>
        </w:tc>
      </w:tr>
      <w:tr>
        <w:trPr>
          <w:trHeight w:val="629"/>
        </w:trPr>
        <w:tc>
          <w:tcPr>
            <w:shd w:val="clear" w:color="auto" w:fill="auto"/>
            <w:tcBorders>
              <w:top w:val="single" w:color="000000" w:sz="4" w:space="0"/>
              <w:left w:val="single" w:color="000000" w:sz="4" w:space="0"/>
              <w:bottom w:val="single" w:color="000000" w:sz="4" w:space="0"/>
              <w:right w:val="single" w:color="000000" w:sz="4" w:space="0"/>
            </w:tcBorders>
            <w:tcW w:w="938" w:type="dxa"/>
            <w:textDirection w:val="lrTb"/>
            <w:noWrap w:val="false"/>
          </w:tcPr>
          <w:p>
            <w:pPr>
              <w:pStyle w:val="1305"/>
              <w:jc w:val="center"/>
            </w:pPr>
            <w:r>
              <w:t xml:space="preserve">31</w:t>
            </w:r>
            <w:r/>
          </w:p>
        </w:tc>
        <w:tc>
          <w:tcPr>
            <w:shd w:val="clear" w:color="auto" w:fill="auto"/>
            <w:tcBorders>
              <w:top w:val="single" w:color="000000" w:sz="4" w:space="0"/>
              <w:left w:val="single" w:color="000000" w:sz="4" w:space="0"/>
              <w:bottom w:val="single" w:color="000000" w:sz="4" w:space="0"/>
              <w:right w:val="single" w:color="000000" w:sz="4" w:space="0"/>
            </w:tcBorders>
            <w:tcW w:w="3646"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 xml:space="preserve">Умение определять энергозатраты при различной физической  нагрузке. Составлять  рационы питания.</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355" w:type="dxa"/>
            <w:textDirection w:val="lrTb"/>
            <w:noWrap w:val="false"/>
          </w:tcPr>
          <w:p>
            <w:pPr>
              <w:pStyle w:val="1305"/>
            </w:pPr>
            <w:r>
              <w:rPr>
                <w:rFonts w:ascii="TimesNewRomanPSMT" w:hAnsi="TimesNewRomanPSMT" w:cs="TimesNewRomanPSMT"/>
              </w:rPr>
              <w:t xml:space="preserve">Использование приобретенных знаний и умений в практической деятельности.</w:t>
            </w:r>
            <w:r/>
          </w:p>
        </w:tc>
        <w:tc>
          <w:tcPr>
            <w:shd w:val="clear" w:color="auto" w:fill="auto"/>
            <w:tcBorders>
              <w:top w:val="single" w:color="000000" w:sz="4" w:space="0"/>
              <w:left w:val="single" w:color="000000" w:sz="4" w:space="0"/>
              <w:bottom w:val="single" w:color="000000" w:sz="4" w:space="0"/>
              <w:right w:val="single" w:color="000000" w:sz="4" w:space="0"/>
            </w:tcBorders>
            <w:tcW w:w="1904" w:type="dxa"/>
            <w:vAlign w:val="center"/>
            <w:textDirection w:val="lrTb"/>
            <w:noWrap w:val="false"/>
          </w:tcPr>
          <w:p>
            <w:pPr>
              <w:pStyle w:val="1305"/>
              <w:jc w:val="center"/>
            </w:pPr>
            <w:r>
              <w:t xml:space="preserve">37,05</w:t>
            </w:r>
            <w:r/>
          </w:p>
        </w:tc>
      </w:tr>
      <w:tr>
        <w:trPr>
          <w:trHeight w:val="629"/>
        </w:trPr>
        <w:tc>
          <w:tcPr>
            <w:shd w:val="clear" w:color="auto" w:fill="auto"/>
            <w:tcBorders>
              <w:top w:val="single" w:color="000000" w:sz="4" w:space="0"/>
              <w:left w:val="single" w:color="000000" w:sz="4" w:space="0"/>
              <w:bottom w:val="single" w:color="000000" w:sz="4" w:space="0"/>
              <w:right w:val="single" w:color="000000" w:sz="4" w:space="0"/>
            </w:tcBorders>
            <w:tcW w:w="938" w:type="dxa"/>
            <w:textDirection w:val="lrTb"/>
            <w:noWrap w:val="false"/>
          </w:tcPr>
          <w:p>
            <w:pPr>
              <w:pStyle w:val="1305"/>
              <w:jc w:val="center"/>
            </w:pPr>
            <w: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3646"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 xml:space="preserve">Умение обосновывать необходимость рационального и здорового питания.</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355" w:type="dxa"/>
            <w:textDirection w:val="lrTb"/>
            <w:noWrap w:val="false"/>
          </w:tcPr>
          <w:p>
            <w:pPr>
              <w:pStyle w:val="1305"/>
            </w:pPr>
            <w:r>
              <w:rPr>
                <w:rFonts w:ascii="TimesNewRomanPSMT" w:hAnsi="TimesNewRomanPSMT" w:cs="TimesNewRomanPSMT"/>
              </w:rPr>
              <w:t xml:space="preserve">Использование приобретенных знаний для соблюдения мер профилактики заболеваний. </w:t>
            </w:r>
            <w:r/>
          </w:p>
        </w:tc>
        <w:tc>
          <w:tcPr>
            <w:shd w:val="clear" w:color="auto" w:fill="auto"/>
            <w:tcBorders>
              <w:top w:val="single" w:color="000000" w:sz="4" w:space="0"/>
              <w:left w:val="single" w:color="000000" w:sz="4" w:space="0"/>
              <w:bottom w:val="single" w:color="000000" w:sz="4" w:space="0"/>
              <w:right w:val="single" w:color="000000" w:sz="4" w:space="0"/>
            </w:tcBorders>
            <w:tcW w:w="1904" w:type="dxa"/>
            <w:vAlign w:val="center"/>
            <w:textDirection w:val="lrTb"/>
            <w:noWrap w:val="false"/>
          </w:tcPr>
          <w:p>
            <w:pPr>
              <w:pStyle w:val="1305"/>
              <w:jc w:val="center"/>
            </w:pPr>
            <w:r>
              <w:t xml:space="preserve">18,44</w:t>
            </w:r>
            <w:r/>
          </w:p>
        </w:tc>
      </w:tr>
    </w:tbl>
    <w:p>
      <w:pPr>
        <w:pStyle w:val="1305"/>
      </w:pPr>
      <w:r/>
      <w:r/>
    </w:p>
    <w:p>
      <w:pPr>
        <w:pStyle w:val="1305"/>
        <w:jc w:val="right"/>
        <w:rPr>
          <w:i/>
        </w:rPr>
      </w:pPr>
      <w:r>
        <w:rPr>
          <w:i/>
        </w:rPr>
        <w:t xml:space="preserve">Таблица 5.</w:t>
      </w:r>
      <w:r/>
    </w:p>
    <w:p>
      <w:pPr>
        <w:pStyle w:val="1305"/>
      </w:pPr>
      <w:r/>
      <w:r/>
    </w:p>
    <w:tbl>
      <w:tblPr>
        <w:tblW w:w="9883" w:type="dxa"/>
        <w:tblInd w:w="109" w:type="dxa"/>
        <w:tblCellMar>
          <w:left w:w="108" w:type="dxa"/>
          <w:top w:w="0" w:type="dxa"/>
          <w:right w:w="108" w:type="dxa"/>
          <w:bottom w:w="0" w:type="dxa"/>
        </w:tblCellMar>
        <w:tblLook w:val="01E0" w:firstRow="1" w:lastRow="1" w:firstColumn="1" w:lastColumn="1" w:noHBand="0" w:noVBand="0"/>
      </w:tblPr>
      <w:tblGrid>
        <w:gridCol w:w="4659"/>
        <w:gridCol w:w="1186"/>
        <w:gridCol w:w="1272"/>
        <w:gridCol w:w="2765"/>
      </w:tblGrid>
      <w:tr>
        <w:trPr>
          <w:trHeight w:val="460"/>
        </w:trPr>
        <w:tc>
          <w:tcPr>
            <w:gridSpan w:val="4"/>
            <w:shd w:val="clear" w:color="auto" w:fill="auto"/>
            <w:tcBorders>
              <w:top w:val="single" w:color="000000" w:sz="4" w:space="0"/>
              <w:left w:val="single" w:color="000000" w:sz="4" w:space="0"/>
              <w:bottom w:val="single" w:color="000000" w:sz="4" w:space="0"/>
              <w:right w:val="single" w:color="000000" w:sz="4" w:space="0"/>
            </w:tcBorders>
            <w:tcW w:w="9882" w:type="dxa"/>
            <w:textDirection w:val="lrTb"/>
            <w:noWrap w:val="false"/>
          </w:tcPr>
          <w:p>
            <w:pPr>
              <w:pStyle w:val="1305"/>
              <w:tabs>
                <w:tab w:val="clear" w:pos="708" w:leader="none"/>
                <w:tab w:val="left" w:pos="1407" w:leader="none"/>
                <w:tab w:val="center" w:pos="4833" w:leader="none"/>
              </w:tabs>
              <w:rPr>
                <w:b/>
                <w:bCs/>
              </w:rPr>
            </w:pPr>
            <w:r>
              <w:rPr>
                <w:b/>
                <w:bCs/>
              </w:rPr>
              <w:tab/>
              <w:tab/>
              <w:t xml:space="preserve">Распределение заданий по проверяемым видам деятельности</w:t>
            </w:r>
            <w:r/>
          </w:p>
          <w:p>
            <w:pPr>
              <w:pStyle w:val="1305"/>
              <w:jc w:val="center"/>
              <w:rPr>
                <w:b/>
              </w:rPr>
            </w:pPr>
            <w:r>
              <w:rPr>
                <w:b/>
              </w:rPr>
            </w:r>
            <w:r/>
          </w:p>
        </w:tc>
      </w:tr>
      <w:tr>
        <w:trPr>
          <w:trHeight w:val="1797"/>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jc w:val="center"/>
            </w:pPr>
            <w:r>
              <w:t xml:space="preserve">Проверяемые виды деятельности и умения учащихся</w:t>
            </w:r>
            <w:r/>
          </w:p>
          <w:p>
            <w:pPr>
              <w:pStyle w:val="1305"/>
            </w:pPr>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pPr>
            <w:r>
              <w:t xml:space="preserve">% максимального первичного балла за задания данного раздела от максимального первичного балла за всю работу</w:t>
            </w:r>
            <w:r/>
          </w:p>
        </w:tc>
      </w:tr>
      <w:tr>
        <w:trPr>
          <w:trHeight w:val="766"/>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bCs/>
              </w:rPr>
            </w:pPr>
            <w:r>
              <w:t xml:space="preserve">1. Объяснять роль биологии в формировании современной естественнонаучной картины мира</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rPr>
                <w:bCs/>
              </w:rPr>
            </w:pPr>
            <w:r>
              <w:rPr>
                <w:bCs/>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rPr>
                <w:bCs/>
              </w:rPr>
            </w:pPr>
            <w:r>
              <w:rPr>
                <w:bCs/>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rPr>
                <w:bCs/>
              </w:rPr>
            </w:pPr>
            <w:r>
              <w:rPr>
                <w:bCs/>
              </w:rPr>
              <w:t xml:space="preserve">6,6</w:t>
            </w:r>
            <w:r/>
          </w:p>
        </w:tc>
      </w:tr>
      <w:tr>
        <w:trPr>
          <w:trHeight w:val="1268"/>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2. Распознавать: основные части клетки; грибы; органы цветковых растений, растения разных отделов; органы и</w:t>
            </w:r>
            <w:r/>
          </w:p>
          <w:p>
            <w:pPr>
              <w:pStyle w:val="1305"/>
              <w:rPr>
                <w:iCs/>
              </w:rPr>
            </w:pPr>
            <w:r>
              <w:rPr>
                <w:rFonts w:ascii="TimesNewRomanPSMT" w:hAnsi="TimesNewRomanPSMT" w:cs="TimesNewRomanPSMT"/>
              </w:rPr>
              <w:t xml:space="preserve">системы органов животных, а также животных разных таксонов</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19,6</w:t>
            </w:r>
            <w:r/>
          </w:p>
        </w:tc>
      </w:tr>
      <w:tr>
        <w:trPr>
          <w:trHeight w:val="265"/>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3. Описывать биологические объекты</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4.0</w:t>
            </w:r>
            <w:r/>
          </w:p>
        </w:tc>
      </w:tr>
      <w:tr>
        <w:trPr>
          <w:trHeight w:val="502"/>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4.Объяснять взаимосвязи организмов и окружающей среды</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2,0</w:t>
            </w:r>
            <w:r/>
          </w:p>
        </w:tc>
      </w:tr>
      <w:tr>
        <w:trPr>
          <w:trHeight w:val="766"/>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5. Сравнивать биологические объекты: клетки, ткани, органы и системы органов и организмы разных таксонов</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8,6</w:t>
            </w:r>
            <w:r/>
          </w:p>
        </w:tc>
      </w:tr>
      <w:tr>
        <w:trPr>
          <w:trHeight w:val="502"/>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6. Знать особенности организма человека, его строения</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6.6</w:t>
            </w:r>
            <w:r/>
          </w:p>
        </w:tc>
      </w:tr>
      <w:tr>
        <w:trPr>
          <w:trHeight w:val="766"/>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7. Распознавать на рисунках (фотографиях) органы и системы органов человека</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6,6</w:t>
            </w:r>
            <w:r/>
          </w:p>
        </w:tc>
      </w:tr>
      <w:tr>
        <w:trPr>
          <w:trHeight w:val="766"/>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8. Использовать приобретенные знания и умения в практической деятельности и для соблюдения мер профилактики</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19,6</w:t>
            </w:r>
            <w:r/>
          </w:p>
        </w:tc>
      </w:tr>
      <w:tr>
        <w:trPr>
          <w:trHeight w:val="766"/>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9. Использовать приобретенные знания и умения в практической деятельности для</w:t>
            </w:r>
            <w:r/>
          </w:p>
          <w:p>
            <w:pPr>
              <w:pStyle w:val="1305"/>
              <w:rPr>
                <w:rFonts w:ascii="TimesNewRomanPSMT" w:hAnsi="TimesNewRomanPSMT" w:cs="TimesNewRomanPSMT"/>
              </w:rPr>
            </w:pPr>
            <w:r>
              <w:rPr>
                <w:rFonts w:ascii="TimesNewRomanPSMT" w:hAnsi="TimesNewRomanPSMT" w:cs="TimesNewRomanPSMT"/>
              </w:rPr>
              <w:t xml:space="preserve">оказания первой помощи</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6.6</w:t>
            </w:r>
            <w:r/>
          </w:p>
        </w:tc>
      </w:tr>
      <w:tr>
        <w:trPr>
          <w:trHeight w:val="502"/>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10. Описывать и объяснять результаты эксперимента и данные таблицы</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6,6</w:t>
            </w:r>
            <w:r/>
          </w:p>
        </w:tc>
      </w:tr>
      <w:tr>
        <w:trPr>
          <w:trHeight w:val="265"/>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11. Анализировать и оценивать воздействие факторов окружающей среды</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6,6</w:t>
            </w:r>
            <w:r/>
          </w:p>
        </w:tc>
      </w:tr>
      <w:tr>
        <w:trPr>
          <w:trHeight w:val="134"/>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rFonts w:ascii="TimesNewRomanPSMT" w:hAnsi="TimesNewRomanPSMT" w:cs="TimesNewRomanPSMT"/>
              </w:rPr>
            </w:pPr>
            <w:r>
              <w:rPr>
                <w:rFonts w:ascii="TimesNewRomanPSMT" w:hAnsi="TimesNewRomanPSMT" w:cs="TimesNewRomanPSMT"/>
              </w:rPr>
              <w:t xml:space="preserve">12. Проводить самостоятельный поиск биологической информации.</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jc w:val="center"/>
            </w:pPr>
            <w:r>
              <w:t xml:space="preserve">6,6</w:t>
            </w:r>
            <w:r/>
          </w:p>
        </w:tc>
      </w:tr>
      <w:tr>
        <w:trPr>
          <w:trHeight w:val="134"/>
        </w:trPr>
        <w:tc>
          <w:tcPr>
            <w:shd w:val="clear" w:color="auto" w:fill="auto"/>
            <w:tcBorders>
              <w:top w:val="single" w:color="000000" w:sz="4" w:space="0"/>
              <w:left w:val="single" w:color="000000" w:sz="4" w:space="0"/>
              <w:bottom w:val="single" w:color="000000" w:sz="4" w:space="0"/>
              <w:right w:val="single" w:color="000000" w:sz="4" w:space="0"/>
            </w:tcBorders>
            <w:tcW w:w="4659" w:type="dxa"/>
            <w:textDirection w:val="lrTb"/>
            <w:noWrap w:val="false"/>
          </w:tcPr>
          <w:p>
            <w:pPr>
              <w:pStyle w:val="1305"/>
              <w:rPr>
                <w:bCs/>
              </w:rPr>
            </w:pPr>
            <w:r>
              <w:rPr>
                <w:bCs/>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305"/>
              <w:jc w:val="center"/>
              <w:rPr>
                <w:bCs/>
              </w:rPr>
            </w:pPr>
            <w:r>
              <w:rPr>
                <w:bCs/>
              </w:rP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textDirection w:val="lrTb"/>
            <w:noWrap w:val="false"/>
          </w:tcPr>
          <w:p>
            <w:pPr>
              <w:pStyle w:val="1305"/>
              <w:jc w:val="center"/>
              <w:rPr>
                <w:bCs/>
              </w:rPr>
            </w:pPr>
            <w:r>
              <w:rPr>
                <w:bCs/>
              </w:rPr>
              <w:t xml:space="preserve">46</w:t>
            </w:r>
            <w:r/>
          </w:p>
        </w:tc>
        <w:tc>
          <w:tcPr>
            <w:shd w:val="clear" w:color="auto" w:fill="auto"/>
            <w:tcBorders>
              <w:top w:val="single" w:color="000000" w:sz="4" w:space="0"/>
              <w:left w:val="single" w:color="000000" w:sz="4" w:space="0"/>
              <w:bottom w:val="single" w:color="000000" w:sz="4" w:space="0"/>
              <w:right w:val="single" w:color="000000" w:sz="4" w:space="0"/>
            </w:tcBorders>
            <w:tcW w:w="2765" w:type="dxa"/>
            <w:textDirection w:val="lrTb"/>
            <w:noWrap w:val="false"/>
          </w:tcPr>
          <w:p>
            <w:pPr>
              <w:pStyle w:val="1305"/>
              <w:tabs>
                <w:tab w:val="clear" w:pos="708" w:leader="none"/>
                <w:tab w:val="left" w:pos="785" w:leader="none"/>
                <w:tab w:val="center" w:pos="1167" w:leader="none"/>
              </w:tabs>
              <w:rPr>
                <w:bCs/>
              </w:rPr>
            </w:pPr>
            <w:r>
              <w:rPr>
                <w:bCs/>
                <w:i/>
              </w:rPr>
              <w:tab/>
              <w:tab/>
            </w:r>
            <w:r>
              <w:rPr>
                <w:bCs/>
              </w:rPr>
              <w:t xml:space="preserve">100</w:t>
            </w:r>
            <w:r/>
          </w:p>
        </w:tc>
      </w:tr>
    </w:tbl>
    <w:p>
      <w:pPr>
        <w:pStyle w:val="1305"/>
      </w:pPr>
      <w:r/>
      <w:r/>
    </w:p>
    <w:p>
      <w:pPr>
        <w:pStyle w:val="1305"/>
        <w:rPr>
          <w:b/>
          <w:bCs/>
        </w:rPr>
      </w:pPr>
      <w:r>
        <w:t xml:space="preserve">      </w:t>
      </w:r>
      <w:r>
        <w:rPr>
          <w:b/>
          <w:bCs/>
        </w:rPr>
        <w:t xml:space="preserve">2.3.1. Характеристика КИМ по биологии.</w:t>
      </w:r>
      <w:r/>
    </w:p>
    <w:p>
      <w:pPr>
        <w:pStyle w:val="1305"/>
        <w:ind w:firstLine="567"/>
        <w:jc w:val="both"/>
        <w:rPr>
          <w:rFonts w:eastAsia="TimesNewRoman"/>
        </w:rPr>
      </w:pPr>
      <w:r>
        <w:rPr>
          <w:rFonts w:eastAsia="TimesNewRoman"/>
        </w:rPr>
        <w:t xml:space="preserve">Согласно Спецификации контрольных измерительных материалов для проведения в 2019 году основного государственного экзамена по б</w:t>
      </w:r>
      <w:r>
        <w:rPr>
          <w:rFonts w:eastAsia="TimesNewRoman"/>
        </w:rPr>
        <w:t xml:space="preserve">иологии работа включала 5 тематических блоков – содержательных разделов, которые соответствуют блокам федерального компонента государственного стандарта основного общего образования по биологии и охватывают в целом весь объем курса биологии основной школы.</w:t>
      </w:r>
      <w:r/>
    </w:p>
    <w:p>
      <w:pPr>
        <w:pStyle w:val="1305"/>
        <w:ind w:firstLine="567"/>
        <w:jc w:val="both"/>
        <w:rPr>
          <w:rFonts w:eastAsia="TimesNewRoman"/>
        </w:rPr>
      </w:pPr>
      <w:r>
        <w:rPr>
          <w:rFonts w:eastAsia="TimesNewRoman"/>
          <w:b/>
        </w:rPr>
        <w:t xml:space="preserve">Первый блок «Биология как наука»</w:t>
      </w:r>
      <w:r>
        <w:rPr>
          <w:rFonts w:eastAsia="TimesNewRoman"/>
        </w:rPr>
        <w:t xml:space="preserve"> включает в себя задания, контролирующие знания о роли биологии в формировании современной естественнонаучной картины мира, в практической деятельности людей; методах изучения живых объектов.</w:t>
      </w:r>
      <w:r/>
    </w:p>
    <w:p>
      <w:pPr>
        <w:pStyle w:val="1305"/>
        <w:ind w:firstLine="567"/>
        <w:jc w:val="both"/>
        <w:rPr>
          <w:rFonts w:eastAsia="TimesNewRoman"/>
        </w:rPr>
      </w:pPr>
      <w:r>
        <w:rPr>
          <w:rFonts w:eastAsia="TimesNewRoman"/>
          <w:b/>
        </w:rPr>
        <w:t xml:space="preserve">Второй блок «Признаки живых организмов»</w:t>
      </w:r>
      <w:r>
        <w:rPr>
          <w:rFonts w:eastAsia="TimesNewRoman"/>
        </w:rPr>
        <w:t xml:space="preserve"> п</w:t>
      </w:r>
      <w:r>
        <w:rPr>
          <w:rFonts w:eastAsia="TimesNewRoman"/>
        </w:rPr>
        <w:t xml:space="preserve">редставлен заданиями, проверяющими материал о строении, функциях и многообразии клеток, тканей, органов и систем органов; признаках живых организмов, наследственности и изменчивости; способах размножения, приемах выращивания растений и разведения животных.</w:t>
      </w:r>
      <w:r/>
    </w:p>
    <w:p>
      <w:pPr>
        <w:pStyle w:val="1305"/>
        <w:ind w:firstLine="567"/>
        <w:jc w:val="both"/>
        <w:rPr>
          <w:rFonts w:eastAsia="TimesNewRoman"/>
        </w:rPr>
      </w:pPr>
      <w:r>
        <w:rPr>
          <w:rFonts w:eastAsia="TimesNewRoman"/>
          <w:b/>
        </w:rPr>
        <w:t xml:space="preserve">Третий блок «Система, многообразие и эволюция живой природы»</w:t>
      </w:r>
      <w:r>
        <w:rPr>
          <w:rFonts w:eastAsia="TimesNewRoman"/>
        </w:rPr>
        <w:t xml:space="preserve"> содержит задания, контролирующие знания о важнейших отличительных признаках основных царств живой природы; классификации и усложнении растений и животных в процессе эволюции; биоразнообразии как основе устойчивости биосферы и результате эволюции. </w:t>
      </w:r>
      <w:r/>
    </w:p>
    <w:p>
      <w:pPr>
        <w:pStyle w:val="1305"/>
        <w:ind w:firstLine="567"/>
        <w:jc w:val="both"/>
        <w:rPr>
          <w:rFonts w:eastAsia="TimesNewRoman"/>
        </w:rPr>
      </w:pPr>
      <w:r>
        <w:rPr>
          <w:rFonts w:eastAsia="TimesNewRoman"/>
          <w:b/>
        </w:rPr>
        <w:t xml:space="preserve">Четвертый блок «Человек и его здоровье»</w:t>
      </w:r>
      <w:r>
        <w:rPr>
          <w:rFonts w:eastAsia="TimesNewRoman"/>
        </w:rPr>
        <w:t xml:space="preserve"> содержит задания, выявляющие знания о происхождении человека и его биосоциальной природе, высшей нервной деяте</w:t>
      </w:r>
      <w:r>
        <w:rPr>
          <w:rFonts w:eastAsia="TimesNewRoman"/>
        </w:rPr>
        <w:t xml:space="preserve">льности и поведении человека; строении и жизнедеятельности органов и систем органов; внутренней среде, об иммунитете, органах чувств, нейрогуморальной регуляции процессов жизнедеятельности; санитарно-гигиенических нормах и правилах здорового образа жизни. </w:t>
      </w:r>
      <w:r/>
    </w:p>
    <w:p>
      <w:pPr>
        <w:pStyle w:val="1305"/>
        <w:ind w:firstLine="567"/>
        <w:jc w:val="both"/>
        <w:rPr>
          <w:rFonts w:eastAsia="TimesNewRoman"/>
        </w:rPr>
      </w:pPr>
      <w:r>
        <w:rPr>
          <w:rFonts w:eastAsia="TimesNewRoman"/>
          <w:b/>
        </w:rPr>
        <w:t xml:space="preserve">Пятый блок «Взаимосвязи организмов и окружающей среды»</w:t>
      </w:r>
      <w:r>
        <w:rPr>
          <w:rFonts w:eastAsia="TimesNewRoman"/>
        </w:rPr>
        <w:t xml:space="preserve"> содержит задания, проверяющие знания о системной организации живой природы, об экологических факторах, взаимодействии разных видов в</w:t>
      </w:r>
      <w:r>
        <w:rPr>
          <w:rFonts w:eastAsia="TimesNewRoman"/>
        </w:rPr>
        <w:t xml:space="preserve"> природе; естественных и искусственных экосистемах и входящих в них компонентах, пищевых связях; об экологических проблемах, их влиянии на собственную жизнь и жизнь других людей; правилах поведения в окружающей среде и способах сохранения равновесия в ней.</w:t>
      </w:r>
      <w:r/>
    </w:p>
    <w:p>
      <w:pPr>
        <w:pStyle w:val="1305"/>
        <w:ind w:firstLine="567"/>
        <w:jc w:val="both"/>
        <w:rPr>
          <w:rFonts w:eastAsia="TimesNewRoman"/>
        </w:rPr>
      </w:pPr>
      <w:r>
        <w:rPr>
          <w:rFonts w:eastAsia="TimesNewRoman"/>
        </w:rPr>
        <w:t xml:space="preserve">Данные о тематических блоках экзаменационной работы приведены в табл. 6</w:t>
      </w:r>
      <w:r/>
    </w:p>
    <w:p>
      <w:pPr>
        <w:pStyle w:val="1305"/>
        <w:jc w:val="both"/>
        <w:rPr>
          <w:rFonts w:eastAsia="TimesNewRoman"/>
        </w:rPr>
      </w:pPr>
      <w:r>
        <w:rPr>
          <w:rFonts w:eastAsia="TimesNewRoman"/>
        </w:rPr>
      </w:r>
      <w:r/>
    </w:p>
    <w:p>
      <w:pPr>
        <w:pStyle w:val="1305"/>
        <w:jc w:val="right"/>
        <w:rPr>
          <w:i/>
          <w:iCs/>
        </w:rPr>
      </w:pPr>
      <w:r>
        <w:rPr>
          <w:i/>
          <w:iCs/>
        </w:rPr>
        <w:t xml:space="preserve">Таблица 6.</w:t>
      </w:r>
      <w:r/>
    </w:p>
    <w:p>
      <w:pPr>
        <w:pStyle w:val="1305"/>
        <w:jc w:val="center"/>
        <w:rPr>
          <w:b/>
          <w:i/>
          <w:iCs/>
        </w:rPr>
      </w:pPr>
      <w:r>
        <w:rPr>
          <w:b/>
          <w:i/>
          <w:iCs/>
        </w:rPr>
        <w:t xml:space="preserve">Распределение заданий экзаменационной работы</w:t>
      </w:r>
      <w:r/>
    </w:p>
    <w:p>
      <w:pPr>
        <w:pStyle w:val="1305"/>
        <w:jc w:val="center"/>
        <w:rPr>
          <w:rFonts w:eastAsia="TimesNewRoman"/>
        </w:rPr>
      </w:pPr>
      <w:r>
        <w:rPr>
          <w:b/>
          <w:i/>
          <w:iCs/>
        </w:rPr>
        <w:t xml:space="preserve">по основным содержательным разделам курса биологии</w:t>
      </w:r>
      <w:r/>
    </w:p>
    <w:tbl>
      <w:tblPr>
        <w:tblStyle w:val="2828"/>
        <w:tblpPr w:horzAnchor="text" w:tblpXSpec="left" w:vertAnchor="text" w:tblpY="128" w:leftFromText="180" w:topFromText="0" w:rightFromText="180" w:bottomFromText="0"/>
        <w:tblW w:w="10142" w:type="dxa"/>
        <w:tblInd w:w="108" w:type="dxa"/>
        <w:tblCellMar>
          <w:left w:w="108" w:type="dxa"/>
          <w:top w:w="0" w:type="dxa"/>
          <w:right w:w="108" w:type="dxa"/>
          <w:bottom w:w="0" w:type="dxa"/>
        </w:tblCellMar>
        <w:tblLook w:val="04A0" w:firstRow="1" w:lastRow="0" w:firstColumn="1" w:lastColumn="0" w:noHBand="0" w:noVBand="1"/>
      </w:tblPr>
      <w:tblGrid>
        <w:gridCol w:w="3534"/>
        <w:gridCol w:w="2454"/>
        <w:gridCol w:w="2153"/>
        <w:gridCol w:w="2000"/>
      </w:tblGrid>
      <w:tr>
        <w:trPr>
          <w:trHeight w:val="343"/>
        </w:trPr>
        <w:tc>
          <w:tcPr>
            <w:shd w:val="clear" w:color="auto" w:fill="auto"/>
            <w:tcW w:w="3534" w:type="dxa"/>
            <w:vMerge w:val="restart"/>
            <w:textDirection w:val="lrTb"/>
            <w:noWrap w:val="false"/>
          </w:tcPr>
          <w:p>
            <w:pPr>
              <w:pStyle w:val="1305"/>
              <w:jc w:val="both"/>
              <w:rPr>
                <w:rFonts w:eastAsia="TimesNewRoman"/>
                <w:b/>
              </w:rPr>
            </w:pPr>
            <w:r>
              <w:rPr>
                <w:rFonts w:ascii="Calibri" w:hAnsi="Calibri" w:eastAsia="TimesNewRoman"/>
                <w:b/>
                <w:szCs w:val="20"/>
                <w:lang w:eastAsia="ru-RU"/>
              </w:rPr>
              <w:t xml:space="preserve">Содержательные разделы</w:t>
            </w:r>
            <w:r/>
          </w:p>
        </w:tc>
        <w:tc>
          <w:tcPr>
            <w:gridSpan w:val="3"/>
            <w:shd w:val="clear" w:color="auto" w:fill="auto"/>
            <w:tcW w:w="6607" w:type="dxa"/>
            <w:textDirection w:val="lrTb"/>
            <w:noWrap w:val="false"/>
          </w:tcPr>
          <w:p>
            <w:pPr>
              <w:pStyle w:val="1305"/>
              <w:jc w:val="center"/>
              <w:rPr>
                <w:rFonts w:eastAsia="TimesNewRoman"/>
                <w:b/>
              </w:rPr>
            </w:pPr>
            <w:r>
              <w:rPr>
                <w:rFonts w:ascii="Calibri" w:hAnsi="Calibri" w:eastAsia="TimesNewRoman"/>
                <w:b/>
                <w:szCs w:val="20"/>
                <w:lang w:eastAsia="ru-RU"/>
              </w:rPr>
              <w:t xml:space="preserve">Количество заданий</w:t>
            </w:r>
            <w:r/>
          </w:p>
          <w:p>
            <w:pPr>
              <w:pStyle w:val="1305"/>
              <w:jc w:val="both"/>
              <w:rPr>
                <w:rFonts w:ascii="Calibri" w:hAnsi="Calibri" w:eastAsia="TimesNewRoman"/>
                <w:b/>
                <w:szCs w:val="20"/>
                <w:lang w:eastAsia="ru-RU"/>
              </w:rPr>
            </w:pPr>
            <w:r>
              <w:rPr>
                <w:rFonts w:ascii="Calibri" w:hAnsi="Calibri" w:eastAsia="TimesNewRoman"/>
                <w:b/>
                <w:szCs w:val="20"/>
                <w:lang w:eastAsia="ru-RU"/>
              </w:rPr>
            </w:r>
            <w:r/>
          </w:p>
        </w:tc>
      </w:tr>
      <w:tr>
        <w:trPr>
          <w:trHeight w:val="220"/>
        </w:trPr>
        <w:tc>
          <w:tcPr>
            <w:shd w:val="clear" w:color="auto" w:fill="auto"/>
            <w:tcW w:w="3534" w:type="dxa"/>
            <w:vMerge w:val="continue"/>
            <w:textDirection w:val="lrTb"/>
            <w:noWrap w:val="false"/>
          </w:tcPr>
          <w:p>
            <w:pPr>
              <w:pStyle w:val="1305"/>
              <w:jc w:val="both"/>
              <w:rPr>
                <w:rFonts w:ascii="Calibri" w:hAnsi="Calibri" w:eastAsia="TimesNewRoman"/>
                <w:b/>
                <w:szCs w:val="20"/>
                <w:lang w:eastAsia="ru-RU"/>
              </w:rPr>
            </w:pPr>
            <w:r>
              <w:rPr>
                <w:rFonts w:ascii="Calibri" w:hAnsi="Calibri" w:eastAsia="TimesNewRoman"/>
                <w:b/>
                <w:szCs w:val="20"/>
                <w:lang w:eastAsia="ru-RU"/>
              </w:rPr>
            </w:r>
            <w:r/>
          </w:p>
        </w:tc>
        <w:tc>
          <w:tcPr>
            <w:shd w:val="clear" w:color="auto" w:fill="auto"/>
            <w:tcW w:w="2454" w:type="dxa"/>
            <w:textDirection w:val="lrTb"/>
            <w:noWrap w:val="false"/>
          </w:tcPr>
          <w:p>
            <w:pPr>
              <w:pStyle w:val="1305"/>
              <w:jc w:val="both"/>
              <w:rPr>
                <w:rFonts w:eastAsia="TimesNewRoman"/>
                <w:b/>
              </w:rPr>
            </w:pPr>
            <w:r>
              <w:rPr>
                <w:rFonts w:ascii="Calibri" w:hAnsi="Calibri" w:eastAsia="TimesNewRoman"/>
                <w:b/>
                <w:szCs w:val="20"/>
                <w:lang w:eastAsia="ru-RU"/>
              </w:rPr>
              <w:t xml:space="preserve">Вся работа</w:t>
            </w:r>
            <w:r/>
          </w:p>
        </w:tc>
        <w:tc>
          <w:tcPr>
            <w:shd w:val="clear" w:color="auto" w:fill="auto"/>
            <w:tcW w:w="2153" w:type="dxa"/>
            <w:textDirection w:val="lrTb"/>
            <w:noWrap w:val="false"/>
          </w:tcPr>
          <w:p>
            <w:pPr>
              <w:pStyle w:val="1305"/>
              <w:jc w:val="both"/>
              <w:rPr>
                <w:rFonts w:eastAsia="TimesNewRoman"/>
                <w:b/>
              </w:rPr>
            </w:pPr>
            <w:r>
              <w:rPr>
                <w:rFonts w:ascii="Calibri" w:hAnsi="Calibri" w:eastAsia="TimesNewRoman"/>
                <w:b/>
                <w:szCs w:val="20"/>
                <w:lang w:eastAsia="ru-RU"/>
              </w:rPr>
              <w:t xml:space="preserve">Часть 1</w:t>
            </w:r>
            <w:r/>
          </w:p>
        </w:tc>
        <w:tc>
          <w:tcPr>
            <w:shd w:val="clear" w:color="auto" w:fill="auto"/>
            <w:tcW w:w="2000" w:type="dxa"/>
            <w:textDirection w:val="lrTb"/>
            <w:noWrap w:val="false"/>
          </w:tcPr>
          <w:p>
            <w:pPr>
              <w:pStyle w:val="1305"/>
              <w:jc w:val="both"/>
              <w:rPr>
                <w:rFonts w:eastAsia="TimesNewRoman"/>
                <w:b/>
              </w:rPr>
            </w:pPr>
            <w:r>
              <w:rPr>
                <w:rFonts w:ascii="Calibri" w:hAnsi="Calibri" w:eastAsia="TimesNewRoman"/>
                <w:b/>
                <w:szCs w:val="20"/>
                <w:lang w:eastAsia="ru-RU"/>
              </w:rPr>
              <w:t xml:space="preserve">Часть 2</w:t>
            </w:r>
            <w:r/>
          </w:p>
          <w:p>
            <w:pPr>
              <w:pStyle w:val="1305"/>
              <w:jc w:val="both"/>
              <w:rPr>
                <w:rFonts w:ascii="Calibri" w:hAnsi="Calibri" w:eastAsia="TimesNewRoman"/>
                <w:b/>
                <w:szCs w:val="20"/>
                <w:lang w:eastAsia="ru-RU"/>
              </w:rPr>
            </w:pPr>
            <w:r>
              <w:rPr>
                <w:rFonts w:ascii="Calibri" w:hAnsi="Calibri" w:eastAsia="TimesNewRoman"/>
                <w:b/>
                <w:szCs w:val="20"/>
                <w:lang w:eastAsia="ru-RU"/>
              </w:rPr>
            </w:r>
            <w:r/>
          </w:p>
        </w:tc>
      </w:tr>
      <w:tr>
        <w:trPr>
          <w:trHeight w:val="842"/>
        </w:trPr>
        <w:tc>
          <w:tcPr>
            <w:shd w:val="clear" w:color="auto" w:fill="auto"/>
            <w:tcW w:w="3534" w:type="dxa"/>
            <w:textDirection w:val="lrTb"/>
            <w:noWrap w:val="false"/>
          </w:tcPr>
          <w:p>
            <w:pPr>
              <w:pStyle w:val="1305"/>
              <w:rPr>
                <w:rFonts w:eastAsia="TimesNewRoman"/>
              </w:rPr>
            </w:pPr>
            <w:r>
              <w:rPr>
                <w:rFonts w:ascii="Calibri" w:hAnsi="Calibri" w:eastAsia="TimesNewRoman"/>
                <w:szCs w:val="20"/>
                <w:lang w:eastAsia="ru-RU"/>
              </w:rPr>
              <w:t xml:space="preserve">Биология как наука. Методы биологии</w:t>
            </w:r>
            <w:r/>
          </w:p>
          <w:p>
            <w:pPr>
              <w:pStyle w:val="1305"/>
              <w:rPr>
                <w:rFonts w:ascii="Calibri" w:hAnsi="Calibri" w:eastAsia="TimesNewRoman"/>
                <w:szCs w:val="20"/>
                <w:lang w:eastAsia="ru-RU"/>
              </w:rPr>
            </w:pPr>
            <w:r>
              <w:rPr>
                <w:rFonts w:ascii="Calibri" w:hAnsi="Calibri" w:eastAsia="TimesNewRoman"/>
                <w:szCs w:val="20"/>
                <w:lang w:eastAsia="ru-RU"/>
              </w:rPr>
            </w:r>
            <w:r/>
          </w:p>
        </w:tc>
        <w:tc>
          <w:tcPr>
            <w:shd w:val="clear" w:color="auto" w:fill="auto"/>
            <w:tcW w:w="2454" w:type="dxa"/>
            <w:textDirection w:val="lrTb"/>
            <w:noWrap w:val="false"/>
          </w:tcPr>
          <w:p>
            <w:pPr>
              <w:pStyle w:val="1305"/>
              <w:jc w:val="center"/>
              <w:rPr>
                <w:rFonts w:eastAsia="TimesNewRoman"/>
              </w:rPr>
            </w:pPr>
            <w:r>
              <w:rPr>
                <w:rFonts w:ascii="Calibri" w:hAnsi="Calibri" w:eastAsia="TimesNewRoman"/>
                <w:szCs w:val="20"/>
                <w:lang w:eastAsia="ru-RU"/>
              </w:rPr>
              <w:t xml:space="preserve">1–4</w:t>
            </w:r>
            <w:r/>
          </w:p>
        </w:tc>
        <w:tc>
          <w:tcPr>
            <w:shd w:val="clear" w:color="auto" w:fill="auto"/>
            <w:tcW w:w="2153" w:type="dxa"/>
            <w:textDirection w:val="lrTb"/>
            <w:noWrap w:val="false"/>
          </w:tcPr>
          <w:p>
            <w:pPr>
              <w:pStyle w:val="1305"/>
              <w:jc w:val="center"/>
              <w:rPr>
                <w:rFonts w:eastAsia="TimesNewRoman"/>
              </w:rPr>
            </w:pPr>
            <w:r>
              <w:rPr>
                <w:rFonts w:ascii="Calibri" w:hAnsi="Calibri" w:eastAsia="TimesNewRoman"/>
                <w:szCs w:val="20"/>
                <w:lang w:eastAsia="ru-RU"/>
              </w:rPr>
              <w:t xml:space="preserve">1–3</w:t>
            </w:r>
            <w:r/>
          </w:p>
        </w:tc>
        <w:tc>
          <w:tcPr>
            <w:shd w:val="clear" w:color="auto" w:fill="auto"/>
            <w:tcW w:w="2000" w:type="dxa"/>
            <w:textDirection w:val="lrTb"/>
            <w:noWrap w:val="false"/>
          </w:tcPr>
          <w:p>
            <w:pPr>
              <w:pStyle w:val="1305"/>
              <w:jc w:val="center"/>
              <w:rPr>
                <w:rFonts w:eastAsia="TimesNewRoman"/>
              </w:rPr>
            </w:pPr>
            <w:r>
              <w:rPr>
                <w:rFonts w:ascii="Calibri" w:hAnsi="Calibri" w:eastAsia="TimesNewRoman"/>
                <w:szCs w:val="20"/>
                <w:lang w:eastAsia="ru-RU"/>
              </w:rPr>
              <w:t xml:space="preserve">0–1</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551"/>
        </w:trPr>
        <w:tc>
          <w:tcPr>
            <w:shd w:val="clear" w:color="auto" w:fill="auto"/>
            <w:tcW w:w="3534" w:type="dxa"/>
            <w:textDirection w:val="lrTb"/>
            <w:noWrap w:val="false"/>
          </w:tcPr>
          <w:p>
            <w:pPr>
              <w:pStyle w:val="1305"/>
              <w:rPr>
                <w:rFonts w:eastAsia="TimesNewRoman"/>
              </w:rPr>
            </w:pPr>
            <w:r>
              <w:rPr>
                <w:rFonts w:ascii="Calibri" w:hAnsi="Calibri" w:eastAsia="TimesNewRoman"/>
                <w:szCs w:val="20"/>
                <w:lang w:eastAsia="ru-RU"/>
              </w:rPr>
              <w:t xml:space="preserve">Признаки живых организмов</w:t>
            </w:r>
            <w:r/>
          </w:p>
        </w:tc>
        <w:tc>
          <w:tcPr>
            <w:shd w:val="clear" w:color="auto" w:fill="auto"/>
            <w:tcW w:w="2454" w:type="dxa"/>
            <w:textDirection w:val="lrTb"/>
            <w:noWrap w:val="false"/>
          </w:tcPr>
          <w:p>
            <w:pPr>
              <w:pStyle w:val="1305"/>
              <w:jc w:val="center"/>
              <w:rPr>
                <w:rFonts w:eastAsia="TimesNewRoman"/>
              </w:rPr>
            </w:pPr>
            <w:r>
              <w:rPr>
                <w:rFonts w:ascii="Calibri" w:hAnsi="Calibri" w:eastAsia="TimesNewRoman"/>
                <w:szCs w:val="20"/>
                <w:lang w:eastAsia="ru-RU"/>
              </w:rPr>
              <w:t xml:space="preserve">4–10</w:t>
            </w:r>
            <w:r/>
          </w:p>
        </w:tc>
        <w:tc>
          <w:tcPr>
            <w:shd w:val="clear" w:color="auto" w:fill="auto"/>
            <w:tcW w:w="2153" w:type="dxa"/>
            <w:textDirection w:val="lrTb"/>
            <w:noWrap w:val="false"/>
          </w:tcPr>
          <w:p>
            <w:pPr>
              <w:pStyle w:val="1305"/>
              <w:jc w:val="center"/>
              <w:rPr>
                <w:rFonts w:eastAsia="TimesNewRoman"/>
              </w:rPr>
            </w:pPr>
            <w:r>
              <w:rPr>
                <w:rFonts w:ascii="Calibri" w:hAnsi="Calibri" w:eastAsia="TimesNewRoman"/>
                <w:szCs w:val="20"/>
                <w:lang w:eastAsia="ru-RU"/>
              </w:rPr>
              <w:t xml:space="preserve">3–8</w:t>
            </w:r>
            <w:r/>
          </w:p>
        </w:tc>
        <w:tc>
          <w:tcPr>
            <w:shd w:val="clear" w:color="auto" w:fill="auto"/>
            <w:tcW w:w="2000" w:type="dxa"/>
            <w:textDirection w:val="lrTb"/>
            <w:noWrap w:val="false"/>
          </w:tcPr>
          <w:p>
            <w:pPr>
              <w:pStyle w:val="1305"/>
              <w:jc w:val="center"/>
              <w:rPr>
                <w:rFonts w:eastAsia="TimesNewRoman"/>
              </w:rPr>
            </w:pPr>
            <w:r>
              <w:rPr>
                <w:rFonts w:ascii="Calibri" w:hAnsi="Calibri" w:eastAsia="TimesNewRoman"/>
                <w:szCs w:val="20"/>
                <w:lang w:eastAsia="ru-RU"/>
              </w:rPr>
              <w:t xml:space="preserve">1–2</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842"/>
        </w:trPr>
        <w:tc>
          <w:tcPr>
            <w:shd w:val="clear" w:color="auto" w:fill="auto"/>
            <w:tcW w:w="3534" w:type="dxa"/>
            <w:textDirection w:val="lrTb"/>
            <w:noWrap w:val="false"/>
          </w:tcPr>
          <w:p>
            <w:pPr>
              <w:pStyle w:val="1305"/>
              <w:rPr>
                <w:rFonts w:eastAsia="TimesNewRoman"/>
              </w:rPr>
            </w:pPr>
            <w:r>
              <w:rPr>
                <w:rFonts w:ascii="Calibri" w:hAnsi="Calibri" w:eastAsia="TimesNewRoman"/>
                <w:szCs w:val="20"/>
                <w:lang w:eastAsia="ru-RU"/>
              </w:rPr>
              <w:t xml:space="preserve">Система, многообразие и эволюция живой природы</w:t>
            </w:r>
            <w:r/>
          </w:p>
          <w:p>
            <w:pPr>
              <w:pStyle w:val="1305"/>
              <w:rPr>
                <w:rFonts w:ascii="Calibri" w:hAnsi="Calibri" w:eastAsia="TimesNewRoman"/>
                <w:szCs w:val="20"/>
                <w:lang w:eastAsia="ru-RU"/>
              </w:rPr>
            </w:pPr>
            <w:r>
              <w:rPr>
                <w:rFonts w:ascii="Calibri" w:hAnsi="Calibri" w:eastAsia="TimesNewRoman"/>
                <w:szCs w:val="20"/>
                <w:lang w:eastAsia="ru-RU"/>
              </w:rPr>
            </w:r>
            <w:r/>
          </w:p>
        </w:tc>
        <w:tc>
          <w:tcPr>
            <w:shd w:val="clear" w:color="auto" w:fill="auto"/>
            <w:tcW w:w="2454" w:type="dxa"/>
            <w:textDirection w:val="lrTb"/>
            <w:noWrap w:val="false"/>
          </w:tcPr>
          <w:p>
            <w:pPr>
              <w:pStyle w:val="1305"/>
              <w:jc w:val="center"/>
              <w:rPr>
                <w:rFonts w:eastAsia="TimesNewRoman"/>
              </w:rPr>
            </w:pPr>
            <w:r>
              <w:rPr>
                <w:rFonts w:ascii="Calibri" w:hAnsi="Calibri" w:eastAsia="TimesNewRoman"/>
                <w:szCs w:val="20"/>
                <w:lang w:eastAsia="ru-RU"/>
              </w:rPr>
              <w:t xml:space="preserve">6–10</w:t>
            </w:r>
            <w:r/>
          </w:p>
        </w:tc>
        <w:tc>
          <w:tcPr>
            <w:shd w:val="clear" w:color="auto" w:fill="auto"/>
            <w:tcW w:w="2153" w:type="dxa"/>
            <w:textDirection w:val="lrTb"/>
            <w:noWrap w:val="false"/>
          </w:tcPr>
          <w:p>
            <w:pPr>
              <w:pStyle w:val="1305"/>
              <w:jc w:val="center"/>
              <w:rPr>
                <w:rFonts w:eastAsia="TimesNewRoman"/>
              </w:rPr>
            </w:pPr>
            <w:r>
              <w:rPr>
                <w:rFonts w:ascii="Calibri" w:hAnsi="Calibri" w:eastAsia="TimesNewRoman"/>
                <w:szCs w:val="20"/>
                <w:lang w:eastAsia="ru-RU"/>
              </w:rPr>
              <w:t xml:space="preserve">5–8</w:t>
            </w:r>
            <w:r/>
          </w:p>
        </w:tc>
        <w:tc>
          <w:tcPr>
            <w:shd w:val="clear" w:color="auto" w:fill="auto"/>
            <w:tcW w:w="2000" w:type="dxa"/>
            <w:textDirection w:val="lrTb"/>
            <w:noWrap w:val="false"/>
          </w:tcPr>
          <w:p>
            <w:pPr>
              <w:pStyle w:val="1305"/>
              <w:jc w:val="center"/>
              <w:rPr>
                <w:rFonts w:eastAsia="TimesNewRoman"/>
              </w:rPr>
            </w:pPr>
            <w:r>
              <w:rPr>
                <w:rFonts w:ascii="Calibri" w:hAnsi="Calibri" w:eastAsia="TimesNewRoman"/>
                <w:szCs w:val="20"/>
                <w:lang w:eastAsia="ru-RU"/>
              </w:rPr>
              <w:t xml:space="preserve">1–2</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551"/>
        </w:trPr>
        <w:tc>
          <w:tcPr>
            <w:shd w:val="clear" w:color="auto" w:fill="auto"/>
            <w:tcW w:w="3534" w:type="dxa"/>
            <w:textDirection w:val="lrTb"/>
            <w:noWrap w:val="false"/>
          </w:tcPr>
          <w:p>
            <w:pPr>
              <w:pStyle w:val="1305"/>
              <w:rPr>
                <w:rFonts w:eastAsia="TimesNewRoman"/>
              </w:rPr>
            </w:pPr>
            <w:r>
              <w:rPr>
                <w:rFonts w:ascii="Calibri" w:hAnsi="Calibri" w:eastAsia="TimesNewRoman"/>
                <w:szCs w:val="20"/>
                <w:lang w:eastAsia="ru-RU"/>
              </w:rPr>
              <w:t xml:space="preserve">Человек и его здоровье</w:t>
            </w:r>
            <w:r/>
          </w:p>
        </w:tc>
        <w:tc>
          <w:tcPr>
            <w:shd w:val="clear" w:color="auto" w:fill="auto"/>
            <w:tcW w:w="2454" w:type="dxa"/>
            <w:textDirection w:val="lrTb"/>
            <w:noWrap w:val="false"/>
          </w:tcPr>
          <w:p>
            <w:pPr>
              <w:pStyle w:val="1305"/>
              <w:jc w:val="center"/>
              <w:rPr>
                <w:rFonts w:eastAsia="TimesNewRoman"/>
              </w:rPr>
            </w:pPr>
            <w:r>
              <w:rPr>
                <w:rFonts w:ascii="Calibri" w:hAnsi="Calibri" w:eastAsia="TimesNewRoman"/>
                <w:szCs w:val="20"/>
                <w:lang w:eastAsia="ru-RU"/>
              </w:rPr>
              <w:t xml:space="preserve">12–17</w:t>
            </w:r>
            <w:r/>
          </w:p>
        </w:tc>
        <w:tc>
          <w:tcPr>
            <w:shd w:val="clear" w:color="auto" w:fill="auto"/>
            <w:tcW w:w="2153" w:type="dxa"/>
            <w:textDirection w:val="lrTb"/>
            <w:noWrap w:val="false"/>
          </w:tcPr>
          <w:p>
            <w:pPr>
              <w:pStyle w:val="1305"/>
              <w:jc w:val="center"/>
              <w:rPr>
                <w:rFonts w:eastAsia="TimesNewRoman"/>
              </w:rPr>
            </w:pPr>
            <w:r>
              <w:rPr>
                <w:rFonts w:ascii="Calibri" w:hAnsi="Calibri" w:eastAsia="TimesNewRoman"/>
                <w:szCs w:val="20"/>
                <w:lang w:eastAsia="ru-RU"/>
              </w:rPr>
              <w:t xml:space="preserve">10–14</w:t>
            </w:r>
            <w:r/>
          </w:p>
        </w:tc>
        <w:tc>
          <w:tcPr>
            <w:shd w:val="clear" w:color="auto" w:fill="auto"/>
            <w:tcW w:w="2000" w:type="dxa"/>
            <w:textDirection w:val="lrTb"/>
            <w:noWrap w:val="false"/>
          </w:tcPr>
          <w:p>
            <w:pPr>
              <w:pStyle w:val="1305"/>
              <w:jc w:val="center"/>
              <w:rPr>
                <w:rFonts w:eastAsia="TimesNewRoman"/>
              </w:rPr>
            </w:pPr>
            <w:r>
              <w:rPr>
                <w:rFonts w:ascii="Calibri" w:hAnsi="Calibri" w:eastAsia="TimesNewRoman"/>
                <w:szCs w:val="20"/>
                <w:lang w:eastAsia="ru-RU"/>
              </w:rPr>
              <w:t xml:space="preserve">2–3</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842"/>
        </w:trPr>
        <w:tc>
          <w:tcPr>
            <w:shd w:val="clear" w:color="auto" w:fill="auto"/>
            <w:tcW w:w="3534" w:type="dxa"/>
            <w:textDirection w:val="lrTb"/>
            <w:noWrap w:val="false"/>
          </w:tcPr>
          <w:p>
            <w:pPr>
              <w:pStyle w:val="1305"/>
              <w:rPr>
                <w:rFonts w:eastAsia="TimesNewRoman"/>
              </w:rPr>
            </w:pPr>
            <w:r>
              <w:rPr>
                <w:rFonts w:ascii="Calibri" w:hAnsi="Calibri" w:eastAsia="TimesNewRoman"/>
                <w:szCs w:val="20"/>
                <w:lang w:eastAsia="ru-RU"/>
              </w:rPr>
              <w:t xml:space="preserve">Взаимосвязи организмов и окружающей среды</w:t>
            </w:r>
            <w:r/>
          </w:p>
          <w:p>
            <w:pPr>
              <w:pStyle w:val="1305"/>
              <w:rPr>
                <w:rFonts w:ascii="Calibri" w:hAnsi="Calibri" w:eastAsia="TimesNewRoman"/>
                <w:szCs w:val="20"/>
                <w:lang w:eastAsia="ru-RU"/>
              </w:rPr>
            </w:pPr>
            <w:r>
              <w:rPr>
                <w:rFonts w:ascii="Calibri" w:hAnsi="Calibri" w:eastAsia="TimesNewRoman"/>
                <w:szCs w:val="20"/>
                <w:lang w:eastAsia="ru-RU"/>
              </w:rPr>
            </w:r>
            <w:r/>
          </w:p>
        </w:tc>
        <w:tc>
          <w:tcPr>
            <w:shd w:val="clear" w:color="auto" w:fill="auto"/>
            <w:tcW w:w="2454" w:type="dxa"/>
            <w:textDirection w:val="lrTb"/>
            <w:noWrap w:val="false"/>
          </w:tcPr>
          <w:p>
            <w:pPr>
              <w:pStyle w:val="1305"/>
              <w:jc w:val="center"/>
              <w:rPr>
                <w:rFonts w:eastAsia="TimesNewRoman"/>
              </w:rPr>
            </w:pPr>
            <w:r>
              <w:rPr>
                <w:rFonts w:ascii="Calibri" w:hAnsi="Calibri" w:eastAsia="TimesNewRoman"/>
                <w:szCs w:val="20"/>
                <w:lang w:eastAsia="ru-RU"/>
              </w:rPr>
              <w:t xml:space="preserve">6–10</w:t>
            </w:r>
            <w:r/>
          </w:p>
        </w:tc>
        <w:tc>
          <w:tcPr>
            <w:shd w:val="clear" w:color="auto" w:fill="auto"/>
            <w:tcW w:w="2153" w:type="dxa"/>
            <w:textDirection w:val="lrTb"/>
            <w:noWrap w:val="false"/>
          </w:tcPr>
          <w:p>
            <w:pPr>
              <w:pStyle w:val="1305"/>
              <w:jc w:val="center"/>
              <w:rPr>
                <w:rFonts w:eastAsia="TimesNewRoman"/>
              </w:rPr>
            </w:pPr>
            <w:r>
              <w:rPr>
                <w:rFonts w:ascii="Calibri" w:hAnsi="Calibri" w:eastAsia="TimesNewRoman"/>
                <w:szCs w:val="20"/>
                <w:lang w:eastAsia="ru-RU"/>
              </w:rPr>
              <w:t xml:space="preserve">5–8</w:t>
            </w:r>
            <w:r/>
          </w:p>
        </w:tc>
        <w:tc>
          <w:tcPr>
            <w:shd w:val="clear" w:color="auto" w:fill="auto"/>
            <w:tcW w:w="2000" w:type="dxa"/>
            <w:textDirection w:val="lrTb"/>
            <w:noWrap w:val="false"/>
          </w:tcPr>
          <w:p>
            <w:pPr>
              <w:pStyle w:val="1305"/>
              <w:jc w:val="center"/>
              <w:rPr>
                <w:rFonts w:eastAsia="TimesNewRoman"/>
              </w:rPr>
            </w:pPr>
            <w:r>
              <w:rPr>
                <w:rFonts w:ascii="Calibri" w:hAnsi="Calibri" w:eastAsia="TimesNewRoman"/>
                <w:szCs w:val="20"/>
                <w:lang w:eastAsia="ru-RU"/>
              </w:rPr>
              <w:t xml:space="preserve">1–2</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566"/>
        </w:trPr>
        <w:tc>
          <w:tcPr>
            <w:shd w:val="clear" w:color="auto" w:fill="auto"/>
            <w:tcW w:w="3534" w:type="dxa"/>
            <w:textDirection w:val="lrTb"/>
            <w:noWrap w:val="false"/>
          </w:tcPr>
          <w:p>
            <w:pPr>
              <w:pStyle w:val="1305"/>
              <w:jc w:val="both"/>
              <w:rPr>
                <w:rFonts w:eastAsia="TimesNewRoman"/>
              </w:rPr>
            </w:pPr>
            <w:r>
              <w:rPr>
                <w:rFonts w:ascii="Calibri" w:hAnsi="Calibri" w:eastAsia="TimesNewRoman"/>
                <w:szCs w:val="20"/>
                <w:lang w:eastAsia="ru-RU"/>
              </w:rPr>
              <w:t xml:space="preserve">                       </w:t>
            </w:r>
            <w:r>
              <w:rPr>
                <w:rFonts w:ascii="Calibri" w:hAnsi="Calibri" w:eastAsia="TimesNewRoman"/>
                <w:szCs w:val="20"/>
                <w:lang w:eastAsia="ru-RU"/>
              </w:rPr>
              <w:t xml:space="preserve">Итого</w:t>
            </w:r>
            <w:r/>
          </w:p>
        </w:tc>
        <w:tc>
          <w:tcPr>
            <w:shd w:val="clear" w:color="auto" w:fill="auto"/>
            <w:tcW w:w="2454" w:type="dxa"/>
            <w:textDirection w:val="lrTb"/>
            <w:noWrap w:val="false"/>
          </w:tcPr>
          <w:p>
            <w:pPr>
              <w:pStyle w:val="1305"/>
              <w:jc w:val="center"/>
              <w:rPr>
                <w:rFonts w:eastAsia="TimesNewRoman"/>
              </w:rPr>
            </w:pPr>
            <w:r>
              <w:rPr>
                <w:rFonts w:ascii="Calibri" w:hAnsi="Calibri" w:eastAsia="TimesNewRoman"/>
                <w:szCs w:val="20"/>
                <w:lang w:eastAsia="ru-RU"/>
              </w:rPr>
              <w:t xml:space="preserve">32</w:t>
            </w:r>
            <w:r/>
          </w:p>
        </w:tc>
        <w:tc>
          <w:tcPr>
            <w:shd w:val="clear" w:color="auto" w:fill="auto"/>
            <w:tcW w:w="2153" w:type="dxa"/>
            <w:textDirection w:val="lrTb"/>
            <w:noWrap w:val="false"/>
          </w:tcPr>
          <w:p>
            <w:pPr>
              <w:pStyle w:val="1305"/>
              <w:jc w:val="center"/>
              <w:rPr>
                <w:rFonts w:eastAsia="TimesNewRoman"/>
              </w:rPr>
            </w:pPr>
            <w:r>
              <w:rPr>
                <w:rFonts w:ascii="Calibri" w:hAnsi="Calibri" w:eastAsia="TimesNewRoman"/>
                <w:szCs w:val="20"/>
                <w:lang w:eastAsia="ru-RU"/>
              </w:rPr>
              <w:t xml:space="preserve">28</w:t>
            </w:r>
            <w:r/>
          </w:p>
        </w:tc>
        <w:tc>
          <w:tcPr>
            <w:shd w:val="clear" w:color="auto" w:fill="auto"/>
            <w:tcW w:w="2000" w:type="dxa"/>
            <w:textDirection w:val="lrTb"/>
            <w:noWrap w:val="false"/>
          </w:tcPr>
          <w:p>
            <w:pPr>
              <w:pStyle w:val="1305"/>
              <w:jc w:val="center"/>
              <w:rPr>
                <w:rFonts w:eastAsia="TimesNewRoman"/>
              </w:rPr>
            </w:pPr>
            <w:r>
              <w:rPr>
                <w:rFonts w:ascii="Calibri" w:hAnsi="Calibri" w:eastAsia="TimesNewRoman"/>
                <w:szCs w:val="20"/>
                <w:lang w:eastAsia="ru-RU"/>
              </w:rPr>
              <w:t xml:space="preserve">4</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bl>
    <w:p>
      <w:pPr>
        <w:pStyle w:val="1305"/>
        <w:rPr>
          <w:rFonts w:eastAsia="TimesNewRoman"/>
        </w:rPr>
      </w:pPr>
      <w:r>
        <w:rPr>
          <w:rFonts w:eastAsia="TimesNewRoman"/>
        </w:rPr>
      </w:r>
      <w:r/>
    </w:p>
    <w:p>
      <w:pPr>
        <w:pStyle w:val="1305"/>
        <w:jc w:val="center"/>
        <w:rPr>
          <w:rFonts w:eastAsia="TimesNewRoman"/>
        </w:rPr>
      </w:pPr>
      <w:r>
        <w:rPr>
          <w:rFonts w:eastAsia="TimesNewRoman"/>
        </w:rPr>
        <w:t xml:space="preserve">Распределение заданий экзаменационной работы по проверяемым умениям</w:t>
      </w:r>
      <w:r/>
    </w:p>
    <w:p>
      <w:pPr>
        <w:pStyle w:val="1305"/>
        <w:jc w:val="center"/>
        <w:rPr>
          <w:rFonts w:eastAsia="TimesNewRoman"/>
        </w:rPr>
      </w:pPr>
      <w:r>
        <w:rPr>
          <w:rFonts w:eastAsia="TimesNewRoman"/>
        </w:rPr>
        <w:t xml:space="preserve"> </w:t>
      </w:r>
      <w:r>
        <w:rPr>
          <w:rFonts w:eastAsia="TimesNewRoman"/>
        </w:rPr>
        <w:t xml:space="preserve">и способам действий представлено в таблице 7.</w:t>
      </w:r>
      <w:r/>
    </w:p>
    <w:p>
      <w:pPr>
        <w:pStyle w:val="1305"/>
        <w:jc w:val="right"/>
        <w:rPr>
          <w:i/>
          <w:iCs/>
        </w:rPr>
      </w:pPr>
      <w:r>
        <w:rPr>
          <w:i/>
          <w:iCs/>
        </w:rPr>
        <w:t xml:space="preserve">Таблица 7.</w:t>
      </w:r>
      <w:r/>
    </w:p>
    <w:p>
      <w:pPr>
        <w:pStyle w:val="1305"/>
        <w:jc w:val="center"/>
        <w:rPr>
          <w:b/>
          <w:i/>
          <w:iCs/>
        </w:rPr>
      </w:pPr>
      <w:r>
        <w:rPr>
          <w:b/>
          <w:i/>
          <w:iCs/>
        </w:rPr>
        <w:t xml:space="preserve">Распределение заданий экзаменационной работы по</w:t>
      </w:r>
      <w:r/>
    </w:p>
    <w:p>
      <w:pPr>
        <w:pStyle w:val="1305"/>
        <w:jc w:val="center"/>
        <w:rPr>
          <w:b/>
          <w:i/>
          <w:iCs/>
        </w:rPr>
      </w:pPr>
      <w:r>
        <w:rPr>
          <w:b/>
          <w:i/>
          <w:iCs/>
        </w:rPr>
        <w:t xml:space="preserve"> </w:t>
      </w:r>
      <w:r>
        <w:rPr>
          <w:b/>
          <w:i/>
          <w:iCs/>
        </w:rPr>
        <w:t xml:space="preserve">проверяемым умениям и способам действий</w:t>
      </w:r>
      <w:r/>
    </w:p>
    <w:p>
      <w:pPr>
        <w:pStyle w:val="1305"/>
        <w:jc w:val="both"/>
        <w:rPr>
          <w:rFonts w:eastAsia="TimesNewRoman"/>
        </w:rPr>
      </w:pPr>
      <w:r>
        <w:rPr>
          <w:rFonts w:eastAsia="TimesNewRoman"/>
        </w:rPr>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3421"/>
        <w:gridCol w:w="1950"/>
        <w:gridCol w:w="2100"/>
        <w:gridCol w:w="2441"/>
      </w:tblGrid>
      <w:tr>
        <w:trPr>
          <w:trHeight w:val="145"/>
        </w:trPr>
        <w:tc>
          <w:tcPr>
            <w:shd w:val="clear" w:color="auto" w:fill="auto"/>
            <w:tcW w:w="3421" w:type="dxa"/>
            <w:textDirection w:val="lrTb"/>
            <w:noWrap w:val="false"/>
          </w:tcPr>
          <w:p>
            <w:pPr>
              <w:pStyle w:val="1305"/>
              <w:jc w:val="center"/>
              <w:rPr>
                <w:rFonts w:eastAsia="TimesNewRoman"/>
                <w:b/>
              </w:rPr>
            </w:pPr>
            <w:r>
              <w:rPr>
                <w:rFonts w:ascii="Calibri" w:hAnsi="Calibri" w:eastAsia="TimesNewRoman"/>
                <w:b/>
                <w:szCs w:val="20"/>
                <w:lang w:eastAsia="ru-RU"/>
              </w:rPr>
              <w:t xml:space="preserve">Основные умения</w:t>
            </w:r>
            <w:r/>
          </w:p>
          <w:p>
            <w:pPr>
              <w:pStyle w:val="1305"/>
              <w:jc w:val="center"/>
              <w:rPr>
                <w:rFonts w:eastAsia="TimesNewRoman"/>
                <w:b/>
              </w:rPr>
            </w:pPr>
            <w:r>
              <w:rPr>
                <w:rFonts w:ascii="Calibri" w:hAnsi="Calibri" w:eastAsia="TimesNewRoman"/>
                <w:b/>
                <w:szCs w:val="20"/>
                <w:lang w:eastAsia="ru-RU"/>
              </w:rPr>
              <w:t xml:space="preserve">и способы действий</w:t>
            </w:r>
            <w:r/>
          </w:p>
          <w:p>
            <w:pPr>
              <w:pStyle w:val="1305"/>
              <w:jc w:val="center"/>
              <w:rPr>
                <w:rFonts w:ascii="Calibri" w:hAnsi="Calibri" w:eastAsia="TimesNewRoman"/>
                <w:b/>
                <w:szCs w:val="20"/>
                <w:lang w:eastAsia="ru-RU"/>
              </w:rPr>
            </w:pPr>
            <w:r>
              <w:rPr>
                <w:rFonts w:ascii="Calibri" w:hAnsi="Calibri" w:eastAsia="TimesNewRoman"/>
                <w:b/>
                <w:szCs w:val="20"/>
                <w:lang w:eastAsia="ru-RU"/>
              </w:rPr>
            </w:r>
            <w:r/>
          </w:p>
        </w:tc>
        <w:tc>
          <w:tcPr>
            <w:shd w:val="clear" w:color="auto" w:fill="auto"/>
            <w:tcW w:w="1950" w:type="dxa"/>
            <w:textDirection w:val="lrTb"/>
            <w:noWrap w:val="false"/>
          </w:tcPr>
          <w:p>
            <w:pPr>
              <w:pStyle w:val="1305"/>
              <w:jc w:val="center"/>
              <w:rPr>
                <w:rFonts w:eastAsia="TimesNewRoman"/>
                <w:b/>
              </w:rPr>
            </w:pPr>
            <w:r>
              <w:rPr>
                <w:rFonts w:ascii="Calibri" w:hAnsi="Calibri" w:eastAsia="TimesNewRoman"/>
                <w:b/>
                <w:szCs w:val="20"/>
                <w:lang w:eastAsia="ru-RU"/>
              </w:rPr>
              <w:t xml:space="preserve">Количество</w:t>
            </w:r>
            <w:r/>
          </w:p>
          <w:p>
            <w:pPr>
              <w:pStyle w:val="1305"/>
              <w:jc w:val="center"/>
              <w:rPr>
                <w:rFonts w:eastAsia="TimesNewRoman"/>
                <w:b/>
              </w:rPr>
            </w:pPr>
            <w:r>
              <w:rPr>
                <w:rFonts w:ascii="Calibri" w:hAnsi="Calibri" w:eastAsia="TimesNewRoman"/>
                <w:b/>
                <w:szCs w:val="20"/>
                <w:lang w:eastAsia="ru-RU"/>
              </w:rPr>
              <w:t xml:space="preserve">заданий</w:t>
            </w:r>
            <w:r/>
          </w:p>
          <w:p>
            <w:pPr>
              <w:pStyle w:val="1305"/>
              <w:jc w:val="center"/>
              <w:rPr>
                <w:rFonts w:ascii="Calibri" w:hAnsi="Calibri" w:eastAsia="TimesNewRoman"/>
                <w:b/>
                <w:szCs w:val="20"/>
                <w:lang w:eastAsia="ru-RU"/>
              </w:rPr>
            </w:pPr>
            <w:r>
              <w:rPr>
                <w:rFonts w:ascii="Calibri" w:hAnsi="Calibri" w:eastAsia="TimesNewRoman"/>
                <w:b/>
                <w:szCs w:val="20"/>
                <w:lang w:eastAsia="ru-RU"/>
              </w:rPr>
            </w:r>
            <w:r/>
          </w:p>
        </w:tc>
        <w:tc>
          <w:tcPr>
            <w:shd w:val="clear" w:color="auto" w:fill="auto"/>
            <w:tcW w:w="2100" w:type="dxa"/>
            <w:textDirection w:val="lrTb"/>
            <w:noWrap w:val="false"/>
          </w:tcPr>
          <w:p>
            <w:pPr>
              <w:pStyle w:val="1305"/>
              <w:jc w:val="center"/>
              <w:rPr>
                <w:rFonts w:eastAsia="TimesNewRoman"/>
                <w:b/>
              </w:rPr>
            </w:pPr>
            <w:r>
              <w:rPr>
                <w:rFonts w:ascii="Calibri" w:hAnsi="Calibri" w:eastAsia="TimesNewRoman"/>
                <w:b/>
                <w:szCs w:val="20"/>
                <w:lang w:eastAsia="ru-RU"/>
              </w:rPr>
              <w:t xml:space="preserve">Максимальный</w:t>
            </w:r>
            <w:r/>
          </w:p>
          <w:p>
            <w:pPr>
              <w:pStyle w:val="1305"/>
              <w:jc w:val="center"/>
              <w:rPr>
                <w:rFonts w:eastAsia="TimesNewRoman"/>
                <w:b/>
              </w:rPr>
            </w:pPr>
            <w:r>
              <w:rPr>
                <w:rFonts w:ascii="Calibri" w:hAnsi="Calibri" w:eastAsia="TimesNewRoman"/>
                <w:b/>
                <w:szCs w:val="20"/>
                <w:lang w:eastAsia="ru-RU"/>
              </w:rPr>
              <w:t xml:space="preserve">первичный балл</w:t>
            </w:r>
            <w:r/>
          </w:p>
          <w:p>
            <w:pPr>
              <w:pStyle w:val="1305"/>
              <w:jc w:val="center"/>
              <w:rPr>
                <w:rFonts w:ascii="Calibri" w:hAnsi="Calibri" w:eastAsia="TimesNewRoman"/>
                <w:b/>
                <w:szCs w:val="20"/>
                <w:lang w:eastAsia="ru-RU"/>
              </w:rPr>
            </w:pPr>
            <w:r>
              <w:rPr>
                <w:rFonts w:ascii="Calibri" w:hAnsi="Calibri" w:eastAsia="TimesNewRoman"/>
                <w:b/>
                <w:szCs w:val="20"/>
                <w:lang w:eastAsia="ru-RU"/>
              </w:rPr>
            </w:r>
            <w:r/>
          </w:p>
        </w:tc>
        <w:tc>
          <w:tcPr>
            <w:shd w:val="clear" w:color="auto" w:fill="auto"/>
            <w:tcW w:w="2441" w:type="dxa"/>
            <w:textDirection w:val="lrTb"/>
            <w:noWrap w:val="false"/>
          </w:tcPr>
          <w:p>
            <w:pPr>
              <w:pStyle w:val="1305"/>
              <w:jc w:val="center"/>
              <w:rPr>
                <w:rFonts w:eastAsia="TimesNewRoman"/>
                <w:b/>
              </w:rPr>
            </w:pPr>
            <w:r>
              <w:rPr>
                <w:rFonts w:ascii="Calibri" w:hAnsi="Calibri" w:eastAsia="TimesNewRoman"/>
                <w:b/>
                <w:szCs w:val="20"/>
                <w:lang w:eastAsia="ru-RU"/>
              </w:rPr>
              <w:t xml:space="preserve">Процент максимального</w:t>
            </w:r>
            <w:r/>
          </w:p>
          <w:p>
            <w:pPr>
              <w:pStyle w:val="1305"/>
              <w:jc w:val="center"/>
              <w:rPr>
                <w:rFonts w:eastAsia="TimesNewRoman"/>
                <w:b/>
              </w:rPr>
            </w:pPr>
            <w:r>
              <w:rPr>
                <w:rFonts w:ascii="Calibri" w:hAnsi="Calibri" w:eastAsia="TimesNewRoman"/>
                <w:b/>
                <w:szCs w:val="20"/>
                <w:lang w:eastAsia="ru-RU"/>
              </w:rPr>
              <w:t xml:space="preserve">первичного балла за выполнение заданий данного вида учебной</w:t>
            </w:r>
            <w:r/>
          </w:p>
          <w:p>
            <w:pPr>
              <w:pStyle w:val="1305"/>
              <w:jc w:val="center"/>
              <w:rPr>
                <w:rFonts w:eastAsia="TimesNewRoman"/>
                <w:b/>
              </w:rPr>
            </w:pPr>
            <w:r>
              <w:rPr>
                <w:rFonts w:ascii="Calibri" w:hAnsi="Calibri" w:eastAsia="TimesNewRoman"/>
                <w:b/>
                <w:szCs w:val="20"/>
                <w:lang w:eastAsia="ru-RU"/>
              </w:rPr>
              <w:t xml:space="preserve">деятельности от максимального первичного</w:t>
            </w:r>
            <w:r/>
          </w:p>
          <w:p>
            <w:pPr>
              <w:pStyle w:val="1305"/>
              <w:jc w:val="center"/>
              <w:rPr>
                <w:rFonts w:eastAsia="TimesNewRoman"/>
                <w:b/>
              </w:rPr>
            </w:pPr>
            <w:r>
              <w:rPr>
                <w:rFonts w:ascii="Calibri" w:hAnsi="Calibri" w:eastAsia="TimesNewRoman"/>
                <w:b/>
                <w:szCs w:val="20"/>
                <w:lang w:eastAsia="ru-RU"/>
              </w:rPr>
              <w:t xml:space="preserve">балла за всю работу, равного 46</w:t>
            </w:r>
            <w:r/>
          </w:p>
          <w:p>
            <w:pPr>
              <w:pStyle w:val="1305"/>
              <w:jc w:val="center"/>
              <w:rPr>
                <w:rFonts w:ascii="Calibri" w:hAnsi="Calibri" w:eastAsia="TimesNewRoman"/>
                <w:b/>
                <w:szCs w:val="20"/>
                <w:lang w:eastAsia="ru-RU"/>
              </w:rPr>
            </w:pPr>
            <w:r>
              <w:rPr>
                <w:rFonts w:ascii="Calibri" w:hAnsi="Calibri" w:eastAsia="TimesNewRoman"/>
                <w:b/>
                <w:szCs w:val="20"/>
                <w:lang w:eastAsia="ru-RU"/>
              </w:rPr>
            </w:r>
            <w:r/>
          </w:p>
        </w:tc>
      </w:tr>
      <w:tr>
        <w:trPr>
          <w:trHeight w:val="145"/>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1. Объяснять роль биологии</w:t>
            </w:r>
            <w:r/>
          </w:p>
          <w:p>
            <w:pPr>
              <w:pStyle w:val="1305"/>
              <w:rPr>
                <w:rFonts w:eastAsia="TimesNewRoman"/>
              </w:rPr>
            </w:pPr>
            <w:r>
              <w:rPr>
                <w:rFonts w:ascii="Calibri" w:hAnsi="Calibri" w:eastAsia="TimesNewRoman"/>
                <w:szCs w:val="20"/>
                <w:lang w:eastAsia="ru-RU"/>
              </w:rPr>
              <w:t xml:space="preserve">в формировании современной естественнонаучной картины мира</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6,6</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145"/>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2. Распознавать: основные</w:t>
            </w:r>
            <w:r/>
          </w:p>
          <w:p>
            <w:pPr>
              <w:pStyle w:val="1305"/>
              <w:rPr>
                <w:rFonts w:eastAsia="TimesNewRoman"/>
              </w:rPr>
            </w:pPr>
            <w:r>
              <w:rPr>
                <w:rFonts w:ascii="Calibri" w:hAnsi="Calibri" w:eastAsia="TimesNewRoman"/>
                <w:szCs w:val="20"/>
                <w:lang w:eastAsia="ru-RU"/>
              </w:rPr>
              <w:t xml:space="preserve">части клетки; грибы; органы</w:t>
            </w:r>
            <w:r/>
          </w:p>
          <w:p>
            <w:pPr>
              <w:pStyle w:val="1305"/>
              <w:rPr>
                <w:rFonts w:eastAsia="TimesNewRoman"/>
              </w:rPr>
            </w:pPr>
            <w:r>
              <w:rPr>
                <w:rFonts w:ascii="Calibri" w:hAnsi="Calibri" w:eastAsia="TimesNewRoman"/>
                <w:szCs w:val="20"/>
                <w:lang w:eastAsia="ru-RU"/>
              </w:rPr>
              <w:t xml:space="preserve">цветковых растений, растений разных отделов; органы</w:t>
            </w:r>
            <w:r/>
          </w:p>
          <w:p>
            <w:pPr>
              <w:pStyle w:val="1305"/>
              <w:rPr>
                <w:rFonts w:eastAsia="TimesNewRoman"/>
              </w:rPr>
            </w:pPr>
            <w:r>
              <w:rPr>
                <w:rFonts w:ascii="Calibri" w:hAnsi="Calibri" w:eastAsia="TimesNewRoman"/>
                <w:szCs w:val="20"/>
                <w:lang w:eastAsia="ru-RU"/>
              </w:rPr>
              <w:t xml:space="preserve">и системы органов животных, а также животных разных таксонов</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6</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9</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19,6</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145"/>
        </w:trPr>
        <w:tc>
          <w:tcPr>
            <w:shd w:val="clear" w:color="auto" w:fill="auto"/>
            <w:tcW w:w="3421" w:type="dxa"/>
            <w:textDirection w:val="lrTb"/>
            <w:noWrap w:val="false"/>
          </w:tcPr>
          <w:p>
            <w:pPr>
              <w:pStyle w:val="1305"/>
              <w:jc w:val="both"/>
              <w:rPr>
                <w:rFonts w:eastAsia="TimesNewRoman"/>
              </w:rPr>
            </w:pPr>
            <w:r>
              <w:rPr>
                <w:rFonts w:ascii="Calibri" w:hAnsi="Calibri" w:eastAsia="TimesNewRoman"/>
                <w:szCs w:val="20"/>
                <w:lang w:eastAsia="ru-RU"/>
              </w:rPr>
              <w:t xml:space="preserve">3. Описывать биологические</w:t>
            </w:r>
            <w:r/>
          </w:p>
          <w:p>
            <w:pPr>
              <w:pStyle w:val="1305"/>
              <w:rPr>
                <w:rFonts w:eastAsia="TimesNewRoman"/>
              </w:rPr>
            </w:pPr>
            <w:r>
              <w:rPr>
                <w:rFonts w:ascii="Calibri" w:hAnsi="Calibri" w:eastAsia="TimesNewRoman"/>
                <w:szCs w:val="20"/>
                <w:lang w:eastAsia="ru-RU"/>
              </w:rPr>
              <w:t xml:space="preserve">объекты</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1</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2</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4,0</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145"/>
        </w:trPr>
        <w:tc>
          <w:tcPr>
            <w:shd w:val="clear" w:color="auto" w:fill="auto"/>
            <w:tcW w:w="3421" w:type="dxa"/>
            <w:textDirection w:val="lrTb"/>
            <w:noWrap w:val="false"/>
          </w:tcPr>
          <w:p>
            <w:pPr>
              <w:pStyle w:val="1305"/>
              <w:jc w:val="both"/>
              <w:rPr>
                <w:rFonts w:eastAsia="TimesNewRoman"/>
              </w:rPr>
            </w:pPr>
            <w:r>
              <w:rPr>
                <w:rFonts w:ascii="Calibri" w:hAnsi="Calibri" w:eastAsia="TimesNewRoman"/>
                <w:szCs w:val="20"/>
                <w:lang w:eastAsia="ru-RU"/>
              </w:rPr>
              <w:t xml:space="preserve">4. Объяснять взаимосвязи</w:t>
            </w:r>
            <w:r/>
          </w:p>
          <w:p>
            <w:pPr>
              <w:pStyle w:val="1305"/>
              <w:jc w:val="both"/>
              <w:rPr>
                <w:rFonts w:eastAsia="TimesNewRoman"/>
              </w:rPr>
            </w:pPr>
            <w:r>
              <w:rPr>
                <w:rFonts w:ascii="Calibri" w:hAnsi="Calibri" w:eastAsia="TimesNewRoman"/>
                <w:szCs w:val="20"/>
                <w:lang w:eastAsia="ru-RU"/>
              </w:rPr>
              <w:t xml:space="preserve">организмов и окружающей</w:t>
            </w:r>
            <w:r/>
          </w:p>
          <w:p>
            <w:pPr>
              <w:pStyle w:val="1305"/>
              <w:rPr>
                <w:rFonts w:eastAsia="TimesNewRoman"/>
              </w:rPr>
            </w:pPr>
            <w:r>
              <w:rPr>
                <w:rFonts w:ascii="Calibri" w:hAnsi="Calibri" w:eastAsia="TimesNewRoman"/>
                <w:szCs w:val="20"/>
                <w:lang w:eastAsia="ru-RU"/>
              </w:rPr>
              <w:t xml:space="preserve">среды</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1</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1</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2,0</w:t>
            </w:r>
            <w:r/>
          </w:p>
          <w:p>
            <w:pPr>
              <w:pStyle w:val="1305"/>
              <w:jc w:val="center"/>
              <w:rPr>
                <w:rFonts w:ascii="Calibri" w:hAnsi="Calibri" w:eastAsia="TimesNewRoman"/>
                <w:szCs w:val="20"/>
                <w:lang w:eastAsia="ru-RU"/>
              </w:rPr>
            </w:pPr>
            <w:r>
              <w:rPr>
                <w:rFonts w:ascii="Calibri" w:hAnsi="Calibri" w:eastAsia="TimesNewRoman"/>
                <w:szCs w:val="20"/>
                <w:lang w:eastAsia="ru-RU"/>
              </w:rPr>
            </w:r>
            <w:r/>
          </w:p>
        </w:tc>
      </w:tr>
      <w:tr>
        <w:trPr>
          <w:trHeight w:val="1128"/>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5. Сравнивать биологические объекты: клетки, ткани, органы и системы органов и организмы разных таксонов</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4</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8,6</w:t>
            </w:r>
            <w:r/>
          </w:p>
        </w:tc>
      </w:tr>
      <w:tr>
        <w:trPr>
          <w:trHeight w:val="545"/>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6. Знать особенности организма человека, его строения</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6,6</w:t>
            </w:r>
            <w:r/>
          </w:p>
        </w:tc>
      </w:tr>
      <w:tr>
        <w:trPr>
          <w:trHeight w:val="832"/>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7. Распознавать на рисунках</w:t>
            </w:r>
            <w:r/>
          </w:p>
          <w:p>
            <w:pPr>
              <w:pStyle w:val="1305"/>
              <w:rPr>
                <w:rFonts w:eastAsia="TimesNewRoman"/>
              </w:rPr>
            </w:pPr>
            <w:r>
              <w:rPr>
                <w:rFonts w:ascii="Calibri" w:hAnsi="Calibri" w:eastAsia="TimesNewRoman"/>
                <w:szCs w:val="20"/>
                <w:lang w:eastAsia="ru-RU"/>
              </w:rPr>
              <w:t xml:space="preserve">(фотографиях) органы и системы органов человека</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6,6</w:t>
            </w:r>
            <w:r/>
          </w:p>
        </w:tc>
      </w:tr>
      <w:tr>
        <w:trPr>
          <w:trHeight w:val="1392"/>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8. Использовать приобретенные знания и умения в практической деятельности и для</w:t>
            </w:r>
            <w:r/>
          </w:p>
          <w:p>
            <w:pPr>
              <w:pStyle w:val="1305"/>
              <w:rPr>
                <w:rFonts w:eastAsia="TimesNewRoman"/>
              </w:rPr>
            </w:pPr>
            <w:r>
              <w:rPr>
                <w:rFonts w:ascii="Calibri" w:hAnsi="Calibri" w:eastAsia="TimesNewRoman"/>
                <w:szCs w:val="20"/>
                <w:lang w:eastAsia="ru-RU"/>
              </w:rPr>
              <w:t xml:space="preserve">соблюдения мер профилактики</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5</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9</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19,6</w:t>
            </w:r>
            <w:r/>
          </w:p>
        </w:tc>
      </w:tr>
      <w:tr>
        <w:trPr>
          <w:trHeight w:val="1105"/>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9. Использовать приобретенные знания и умения в практической деятельности для</w:t>
            </w:r>
            <w:r/>
          </w:p>
          <w:p>
            <w:pPr>
              <w:pStyle w:val="1305"/>
              <w:rPr>
                <w:rFonts w:eastAsia="TimesNewRoman"/>
              </w:rPr>
            </w:pPr>
            <w:r>
              <w:rPr>
                <w:rFonts w:ascii="Calibri" w:hAnsi="Calibri" w:eastAsia="TimesNewRoman"/>
                <w:szCs w:val="20"/>
                <w:lang w:eastAsia="ru-RU"/>
              </w:rPr>
              <w:t xml:space="preserve">оказания первой помощи</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2</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6,6</w:t>
            </w:r>
            <w:r/>
          </w:p>
        </w:tc>
      </w:tr>
      <w:tr>
        <w:trPr>
          <w:trHeight w:val="832"/>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10. Описывать и объяснять</w:t>
            </w:r>
            <w:r/>
          </w:p>
          <w:p>
            <w:pPr>
              <w:pStyle w:val="1305"/>
              <w:rPr>
                <w:rFonts w:eastAsia="TimesNewRoman"/>
              </w:rPr>
            </w:pPr>
            <w:r>
              <w:rPr>
                <w:rFonts w:ascii="Calibri" w:hAnsi="Calibri" w:eastAsia="TimesNewRoman"/>
                <w:szCs w:val="20"/>
                <w:lang w:eastAsia="ru-RU"/>
              </w:rPr>
              <w:t xml:space="preserve">результаты эксперимента и</w:t>
            </w:r>
            <w:r/>
          </w:p>
          <w:p>
            <w:pPr>
              <w:pStyle w:val="1305"/>
              <w:rPr>
                <w:rFonts w:eastAsia="TimesNewRoman"/>
              </w:rPr>
            </w:pPr>
            <w:r>
              <w:rPr>
                <w:rFonts w:ascii="Calibri" w:hAnsi="Calibri" w:eastAsia="TimesNewRoman"/>
                <w:szCs w:val="20"/>
                <w:lang w:eastAsia="ru-RU"/>
              </w:rPr>
              <w:t xml:space="preserve">данные таблицы</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1</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6,6</w:t>
            </w:r>
            <w:r/>
          </w:p>
        </w:tc>
      </w:tr>
      <w:tr>
        <w:trPr>
          <w:trHeight w:val="832"/>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11. Анализировать и оценивать воздействие факторов</w:t>
            </w:r>
            <w:r/>
          </w:p>
          <w:p>
            <w:pPr>
              <w:pStyle w:val="1305"/>
              <w:rPr>
                <w:rFonts w:eastAsia="TimesNewRoman"/>
              </w:rPr>
            </w:pPr>
            <w:r>
              <w:rPr>
                <w:rFonts w:ascii="Calibri" w:hAnsi="Calibri" w:eastAsia="TimesNewRoman"/>
                <w:szCs w:val="20"/>
                <w:lang w:eastAsia="ru-RU"/>
              </w:rPr>
              <w:t xml:space="preserve">окружающей среды</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6,6</w:t>
            </w:r>
            <w:r/>
          </w:p>
        </w:tc>
      </w:tr>
      <w:tr>
        <w:trPr>
          <w:trHeight w:val="817"/>
        </w:trPr>
        <w:tc>
          <w:tcPr>
            <w:shd w:val="clear" w:color="auto" w:fill="auto"/>
            <w:tcW w:w="3421" w:type="dxa"/>
            <w:textDirection w:val="lrTb"/>
            <w:noWrap w:val="false"/>
          </w:tcPr>
          <w:p>
            <w:pPr>
              <w:pStyle w:val="1305"/>
              <w:rPr>
                <w:rFonts w:eastAsia="TimesNewRoman"/>
              </w:rPr>
            </w:pPr>
            <w:r>
              <w:rPr>
                <w:rFonts w:ascii="Calibri" w:hAnsi="Calibri" w:eastAsia="TimesNewRoman"/>
                <w:szCs w:val="20"/>
                <w:lang w:eastAsia="ru-RU"/>
              </w:rPr>
              <w:t xml:space="preserve">12. Проводить самостоятельный поиск биологической</w:t>
            </w:r>
            <w:r/>
          </w:p>
          <w:p>
            <w:pPr>
              <w:pStyle w:val="1305"/>
              <w:rPr>
                <w:rFonts w:eastAsia="TimesNewRoman"/>
              </w:rPr>
            </w:pPr>
            <w:r>
              <w:rPr>
                <w:rFonts w:ascii="Calibri" w:hAnsi="Calibri" w:eastAsia="TimesNewRoman"/>
                <w:szCs w:val="20"/>
                <w:lang w:eastAsia="ru-RU"/>
              </w:rPr>
              <w:t xml:space="preserve">информации</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1</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6,6</w:t>
            </w:r>
            <w:r/>
          </w:p>
        </w:tc>
      </w:tr>
      <w:tr>
        <w:trPr>
          <w:trHeight w:val="288"/>
        </w:trPr>
        <w:tc>
          <w:tcPr>
            <w:shd w:val="clear" w:color="auto" w:fill="auto"/>
            <w:tcW w:w="3421" w:type="dxa"/>
            <w:textDirection w:val="lrTb"/>
            <w:noWrap w:val="false"/>
          </w:tcPr>
          <w:p>
            <w:pPr>
              <w:pStyle w:val="1305"/>
              <w:jc w:val="right"/>
              <w:rPr>
                <w:rFonts w:eastAsia="TimesNewRoman"/>
              </w:rPr>
            </w:pPr>
            <w:r>
              <w:rPr>
                <w:rFonts w:ascii="Calibri" w:hAnsi="Calibri" w:eastAsia="TimesNewRoman"/>
                <w:szCs w:val="20"/>
                <w:lang w:eastAsia="ru-RU"/>
              </w:rPr>
              <w:t xml:space="preserve">Итого</w:t>
            </w:r>
            <w:r/>
          </w:p>
        </w:tc>
        <w:tc>
          <w:tcPr>
            <w:shd w:val="clear" w:color="auto" w:fill="auto"/>
            <w:tcW w:w="1950" w:type="dxa"/>
            <w:textDirection w:val="lrTb"/>
            <w:noWrap w:val="false"/>
          </w:tcPr>
          <w:p>
            <w:pPr>
              <w:pStyle w:val="1305"/>
              <w:jc w:val="center"/>
              <w:rPr>
                <w:rFonts w:eastAsia="TimesNewRoman"/>
              </w:rPr>
            </w:pPr>
            <w:r>
              <w:rPr>
                <w:rFonts w:ascii="Calibri" w:hAnsi="Calibri" w:eastAsia="TimesNewRoman"/>
                <w:szCs w:val="20"/>
                <w:lang w:eastAsia="ru-RU"/>
              </w:rPr>
              <w:t xml:space="preserve">32</w:t>
            </w:r>
            <w:r/>
          </w:p>
        </w:tc>
        <w:tc>
          <w:tcPr>
            <w:shd w:val="clear" w:color="auto" w:fill="auto"/>
            <w:tcW w:w="2100" w:type="dxa"/>
            <w:textDirection w:val="lrTb"/>
            <w:noWrap w:val="false"/>
          </w:tcPr>
          <w:p>
            <w:pPr>
              <w:pStyle w:val="1305"/>
              <w:jc w:val="center"/>
              <w:rPr>
                <w:rFonts w:eastAsia="TimesNewRoman"/>
              </w:rPr>
            </w:pPr>
            <w:r>
              <w:rPr>
                <w:rFonts w:ascii="Calibri" w:hAnsi="Calibri" w:eastAsia="TimesNewRoman"/>
                <w:szCs w:val="20"/>
                <w:lang w:eastAsia="ru-RU"/>
              </w:rPr>
              <w:t xml:space="preserve">46</w:t>
            </w:r>
            <w:r/>
          </w:p>
        </w:tc>
        <w:tc>
          <w:tcPr>
            <w:shd w:val="clear" w:color="auto" w:fill="auto"/>
            <w:tcW w:w="2441" w:type="dxa"/>
            <w:textDirection w:val="lrTb"/>
            <w:noWrap w:val="false"/>
          </w:tcPr>
          <w:p>
            <w:pPr>
              <w:pStyle w:val="1305"/>
              <w:jc w:val="center"/>
              <w:rPr>
                <w:rFonts w:eastAsia="TimesNewRoman"/>
              </w:rPr>
            </w:pPr>
            <w:r>
              <w:rPr>
                <w:rFonts w:ascii="Calibri" w:hAnsi="Calibri" w:eastAsia="TimesNewRoman"/>
                <w:szCs w:val="20"/>
                <w:lang w:eastAsia="ru-RU"/>
              </w:rPr>
              <w:t xml:space="preserve">100</w:t>
            </w:r>
            <w:r/>
          </w:p>
        </w:tc>
      </w:tr>
    </w:tbl>
    <w:p>
      <w:pPr>
        <w:pStyle w:val="1305"/>
        <w:jc w:val="center"/>
        <w:rPr>
          <w:b/>
          <w:bCs/>
        </w:rPr>
      </w:pPr>
      <w:r>
        <w:rPr>
          <w:b/>
          <w:bCs/>
        </w:rPr>
      </w:r>
      <w:r/>
    </w:p>
    <w:p>
      <w:pPr>
        <w:pStyle w:val="1305"/>
        <w:ind w:firstLine="567"/>
        <w:jc w:val="center"/>
        <w:rPr>
          <w:b/>
          <w:bCs/>
        </w:rPr>
      </w:pPr>
      <w:r>
        <w:rPr>
          <w:b/>
          <w:bCs/>
        </w:rPr>
        <w:t xml:space="preserve">Распределение заданий КИМ по уровням сложности</w:t>
      </w:r>
      <w:r/>
    </w:p>
    <w:p>
      <w:pPr>
        <w:pStyle w:val="1305"/>
        <w:ind w:firstLine="567"/>
        <w:jc w:val="center"/>
        <w:rPr>
          <w:b/>
          <w:bCs/>
        </w:rPr>
      </w:pPr>
      <w:r>
        <w:rPr>
          <w:b/>
          <w:bCs/>
        </w:rPr>
      </w:r>
      <w:r/>
    </w:p>
    <w:p>
      <w:pPr>
        <w:pStyle w:val="1305"/>
        <w:ind w:firstLine="567"/>
        <w:jc w:val="both"/>
        <w:rPr>
          <w:rFonts w:eastAsia="TimesNewRoman"/>
        </w:rPr>
      </w:pPr>
      <w:r>
        <w:rPr>
          <w:rFonts w:eastAsia="TimesNewRoman"/>
        </w:rPr>
        <w:t xml:space="preserve">Экзаменационная работа предусматривает проверку результатов усвоения знаний и овладения умениями учащихся на разных уровнях: воспроизводить знания; применять знания и умения в знакомой, измененной и новой ситуациях.</w:t>
      </w:r>
      <w:r/>
    </w:p>
    <w:p>
      <w:pPr>
        <w:pStyle w:val="1305"/>
        <w:ind w:firstLine="567"/>
        <w:jc w:val="both"/>
        <w:rPr>
          <w:rFonts w:eastAsia="TimesNewRoman"/>
        </w:rPr>
      </w:pPr>
      <w:r>
        <w:rPr>
          <w:rFonts w:eastAsia="TimesNewRoman"/>
        </w:rPr>
        <w:t xml:space="preserve">Воспроизведение знаний предполагает оперирование следующими учебными умениями: узнавать типичн</w:t>
      </w:r>
      <w:r>
        <w:rPr>
          <w:rFonts w:eastAsia="TimesNewRoman"/>
        </w:rPr>
        <w:t xml:space="preserve">ые биологические объекты, процессы, явления; давать определения основных биологических понятий; пользоваться биологическими терминами и понятиями. Задания на воспроизведение обеспечивают контроль усвоения основных вопросов курса биологии на базовом уровне.</w:t>
      </w:r>
      <w:r/>
    </w:p>
    <w:p>
      <w:pPr>
        <w:pStyle w:val="1305"/>
        <w:ind w:firstLine="567"/>
        <w:jc w:val="both"/>
        <w:rPr>
          <w:rFonts w:eastAsia="TimesNewRoman"/>
        </w:rPr>
      </w:pPr>
      <w:r>
        <w:rPr>
          <w:rFonts w:eastAsia="TimesNewRoman"/>
        </w:rPr>
        <w:t xml:space="preserve">Применение знаний в знакомой ситуации требует овладения более сложными умениями: о</w:t>
      </w:r>
      <w:r>
        <w:rPr>
          <w:rFonts w:eastAsia="TimesNewRoman"/>
        </w:rPr>
        <w:t xml:space="preserve">бъяснять, определять, сравнивать, классифицировать, распознавать и описывать типичные биологические объекты, процессы и явления. Задания, контролирующие данные умения, направлены на выявление уровня усвоения основного содержания по всем пяти блокам ФК ГОС.</w:t>
      </w:r>
      <w:r/>
    </w:p>
    <w:p>
      <w:pPr>
        <w:pStyle w:val="1305"/>
        <w:ind w:firstLine="567"/>
        <w:jc w:val="both"/>
        <w:rPr>
          <w:rFonts w:eastAsia="TimesNewRoman"/>
        </w:rPr>
      </w:pPr>
      <w:r>
        <w:rPr>
          <w:rFonts w:eastAsia="TimesNewRoman"/>
        </w:rPr>
        <w:t xml:space="preserve">  </w:t>
      </w:r>
      <w:r>
        <w:rPr>
          <w:rFonts w:eastAsia="TimesNewRoman"/>
        </w:rPr>
        <w:t xml:space="preserve">Применение знаний в измененной ситуации предусматривает оперирование учащимися таким</w:t>
      </w:r>
      <w:r>
        <w:rPr>
          <w:rFonts w:eastAsia="TimesNewRoman"/>
        </w:rPr>
        <w:t xml:space="preserve">и учебными умениями, как научное обоснование биологических процессов и явлений, установление причинно-следственных связей, анализ, обобщение, формулирование выводов. Задания, контролирующие степень овладения данными умениями, представлены в части 2 работы.</w:t>
      </w:r>
      <w:r/>
    </w:p>
    <w:p>
      <w:pPr>
        <w:pStyle w:val="1305"/>
        <w:ind w:firstLine="567"/>
        <w:jc w:val="both"/>
        <w:rPr>
          <w:rFonts w:eastAsia="TimesNewRoman"/>
        </w:rPr>
      </w:pPr>
      <w:r>
        <w:rPr>
          <w:rFonts w:eastAsia="TimesNewRoman"/>
        </w:rPr>
        <w:t xml:space="preserve">Применение знаний в новой ситуации предполагает оперирование умениями использовать приобретенные знания в практической деятельности, систематизировать и инте</w:t>
      </w:r>
      <w:r>
        <w:rPr>
          <w:rFonts w:eastAsia="TimesNewRoman"/>
        </w:rPr>
        <w:t xml:space="preserve">грировать знания, оценивать и прогнозировать биологические процессы, решать практические и творческие задачи. Задания подобного типа проверяют сформированность у школьников естественнонаучного мировоззрения, биологической грамотности, творческого мышления.</w:t>
      </w:r>
      <w:r/>
    </w:p>
    <w:p>
      <w:pPr>
        <w:pStyle w:val="1305"/>
        <w:ind w:firstLine="567"/>
        <w:jc w:val="both"/>
        <w:rPr>
          <w:rFonts w:eastAsia="TimesNewRoman"/>
        </w:rPr>
      </w:pPr>
      <w:r>
        <w:rPr>
          <w:rFonts w:eastAsia="TimesNewRoman"/>
        </w:rPr>
        <w:t xml:space="preserve">В работе используются задания базового, повышенного и высокого уровней сложности. Задания базового уровня составляют 48% от общего количества заданий экзаменационного теста; повышенного – 35%; высокого – 17%.</w:t>
      </w:r>
      <w:r/>
    </w:p>
    <w:p>
      <w:pPr>
        <w:pStyle w:val="1305"/>
        <w:ind w:firstLine="567"/>
        <w:jc w:val="both"/>
        <w:rPr>
          <w:rFonts w:eastAsia="TimesNewRoman"/>
        </w:rPr>
      </w:pPr>
      <w:r>
        <w:rPr>
          <w:rFonts w:eastAsia="TimesNewRoman"/>
        </w:rPr>
        <w:t xml:space="preserve">Распределение заданий экзаменационной работы по уровням сложности приводится в табл. 8.</w:t>
      </w:r>
      <w:r/>
    </w:p>
    <w:p>
      <w:pPr>
        <w:pStyle w:val="1305"/>
        <w:jc w:val="right"/>
        <w:rPr>
          <w:rFonts w:eastAsia="TimesNewRoman"/>
          <w:i/>
          <w:iCs/>
        </w:rPr>
      </w:pPr>
      <w:r>
        <w:rPr>
          <w:rFonts w:eastAsia="TimesNewRoman"/>
          <w:i/>
          <w:iCs/>
        </w:rPr>
        <w:t xml:space="preserve">Таблица 8.</w:t>
      </w:r>
      <w:r/>
    </w:p>
    <w:p>
      <w:pPr>
        <w:pStyle w:val="1305"/>
        <w:jc w:val="center"/>
        <w:rPr>
          <w:rFonts w:eastAsia="TimesNewRoman"/>
          <w:b/>
        </w:rPr>
      </w:pPr>
      <w:r>
        <w:rPr>
          <w:rFonts w:eastAsia="TimesNewRoman"/>
          <w:b/>
          <w:i/>
          <w:iCs/>
        </w:rPr>
        <w:t xml:space="preserve">Распределение заданий экзаменационной работы по уровням сложности</w:t>
      </w:r>
      <w:r/>
    </w:p>
    <w:p>
      <w:pPr>
        <w:pStyle w:val="1305"/>
        <w:jc w:val="center"/>
        <w:rPr>
          <w:rFonts w:eastAsia="TimesNewRoman"/>
          <w:b/>
        </w:rPr>
      </w:pPr>
      <w:r>
        <w:rPr>
          <w:rFonts w:eastAsia="TimesNewRoman"/>
          <w:b/>
        </w:rPr>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1819"/>
        <w:gridCol w:w="1515"/>
        <w:gridCol w:w="1977"/>
        <w:gridCol w:w="4601"/>
      </w:tblGrid>
      <w:tr>
        <w:trPr>
          <w:trHeight w:val="570"/>
        </w:trPr>
        <w:tc>
          <w:tcPr>
            <w:shd w:val="clear" w:color="auto" w:fill="auto"/>
            <w:tcW w:w="1819" w:type="dxa"/>
            <w:textDirection w:val="lrTb"/>
            <w:noWrap w:val="false"/>
          </w:tcPr>
          <w:p>
            <w:pPr>
              <w:pStyle w:val="1305"/>
              <w:jc w:val="center"/>
              <w:rPr>
                <w:rFonts w:eastAsia="TimesNewRoman"/>
              </w:rPr>
            </w:pPr>
            <w:r>
              <w:rPr>
                <w:rFonts w:ascii="Calibri" w:hAnsi="Calibri" w:eastAsia="TimesNewRoman"/>
                <w:szCs w:val="20"/>
                <w:lang w:eastAsia="ru-RU"/>
              </w:rPr>
              <w:t xml:space="preserve">Уровень сложности заданий</w:t>
            </w:r>
            <w:r/>
          </w:p>
        </w:tc>
        <w:tc>
          <w:tcPr>
            <w:shd w:val="clear" w:color="auto" w:fill="auto"/>
            <w:tcW w:w="1515" w:type="dxa"/>
            <w:textDirection w:val="lrTb"/>
            <w:noWrap w:val="false"/>
          </w:tcPr>
          <w:p>
            <w:pPr>
              <w:pStyle w:val="1305"/>
              <w:jc w:val="center"/>
              <w:rPr>
                <w:rFonts w:eastAsia="TimesNewRoman"/>
              </w:rPr>
            </w:pPr>
            <w:r>
              <w:rPr>
                <w:rFonts w:ascii="Calibri" w:hAnsi="Calibri" w:eastAsia="TimesNewRoman"/>
                <w:szCs w:val="20"/>
                <w:lang w:eastAsia="ru-RU"/>
              </w:rPr>
              <w:t xml:space="preserve">Количество</w:t>
            </w:r>
            <w:r/>
          </w:p>
          <w:p>
            <w:pPr>
              <w:pStyle w:val="1305"/>
              <w:jc w:val="center"/>
              <w:rPr>
                <w:rFonts w:eastAsia="TimesNewRoman"/>
              </w:rPr>
            </w:pPr>
            <w:r>
              <w:rPr>
                <w:rFonts w:ascii="Calibri" w:hAnsi="Calibri" w:eastAsia="TimesNewRoman"/>
                <w:szCs w:val="20"/>
                <w:lang w:eastAsia="ru-RU"/>
              </w:rPr>
              <w:t xml:space="preserve">заданий</w:t>
            </w:r>
            <w:r/>
          </w:p>
        </w:tc>
        <w:tc>
          <w:tcPr>
            <w:shd w:val="clear" w:color="auto" w:fill="auto"/>
            <w:tcW w:w="1977" w:type="dxa"/>
            <w:textDirection w:val="lrTb"/>
            <w:noWrap w:val="false"/>
          </w:tcPr>
          <w:p>
            <w:pPr>
              <w:pStyle w:val="1305"/>
              <w:jc w:val="center"/>
              <w:rPr>
                <w:rFonts w:eastAsia="TimesNewRoman"/>
              </w:rPr>
            </w:pPr>
            <w:r>
              <w:rPr>
                <w:rFonts w:ascii="Calibri" w:hAnsi="Calibri" w:eastAsia="TimesNewRoman"/>
                <w:szCs w:val="20"/>
                <w:lang w:eastAsia="ru-RU"/>
              </w:rPr>
              <w:t xml:space="preserve">Максимальный</w:t>
            </w:r>
            <w:r/>
          </w:p>
          <w:p>
            <w:pPr>
              <w:pStyle w:val="1305"/>
              <w:jc w:val="center"/>
              <w:rPr>
                <w:rFonts w:eastAsia="TimesNewRoman"/>
              </w:rPr>
            </w:pPr>
            <w:r>
              <w:rPr>
                <w:rFonts w:ascii="Calibri" w:hAnsi="Calibri" w:eastAsia="TimesNewRoman"/>
                <w:szCs w:val="20"/>
                <w:lang w:eastAsia="ru-RU"/>
              </w:rPr>
              <w:t xml:space="preserve">первичный балл</w:t>
            </w:r>
            <w:r/>
          </w:p>
        </w:tc>
        <w:tc>
          <w:tcPr>
            <w:shd w:val="clear" w:color="auto" w:fill="auto"/>
            <w:tcW w:w="4601" w:type="dxa"/>
            <w:textDirection w:val="lrTb"/>
            <w:noWrap w:val="false"/>
          </w:tcPr>
          <w:p>
            <w:pPr>
              <w:pStyle w:val="1305"/>
              <w:jc w:val="center"/>
              <w:rPr>
                <w:rFonts w:eastAsia="TimesNewRoman"/>
              </w:rPr>
            </w:pPr>
            <w:r>
              <w:rPr>
                <w:rFonts w:ascii="Calibri" w:hAnsi="Calibri" w:eastAsia="TimesNewRoman"/>
                <w:szCs w:val="20"/>
                <w:lang w:eastAsia="ru-RU"/>
              </w:rPr>
              <w:t xml:space="preserve">Процент максимального первичного балла за выполнение заданий данного уровня сложности от максимального первичного балла за всю работу, равного 46</w:t>
            </w:r>
            <w:r/>
          </w:p>
        </w:tc>
      </w:tr>
      <w:tr>
        <w:trPr>
          <w:trHeight w:val="148"/>
        </w:trPr>
        <w:tc>
          <w:tcPr>
            <w:shd w:val="clear" w:color="auto" w:fill="auto"/>
            <w:tcW w:w="1819" w:type="dxa"/>
            <w:textDirection w:val="lrTb"/>
            <w:noWrap w:val="false"/>
          </w:tcPr>
          <w:p>
            <w:pPr>
              <w:pStyle w:val="1305"/>
              <w:jc w:val="both"/>
              <w:rPr>
                <w:rFonts w:eastAsia="TimesNewRoman"/>
              </w:rPr>
            </w:pPr>
            <w:r>
              <w:rPr>
                <w:rFonts w:ascii="Calibri" w:hAnsi="Calibri" w:eastAsia="TimesNewRoman"/>
                <w:szCs w:val="20"/>
                <w:lang w:eastAsia="ru-RU"/>
              </w:rPr>
              <w:t xml:space="preserve">Базовый</w:t>
            </w:r>
            <w:r/>
          </w:p>
        </w:tc>
        <w:tc>
          <w:tcPr>
            <w:shd w:val="clear" w:color="auto" w:fill="auto"/>
            <w:tcW w:w="1515" w:type="dxa"/>
            <w:textDirection w:val="lrTb"/>
            <w:noWrap w:val="false"/>
          </w:tcPr>
          <w:p>
            <w:pPr>
              <w:pStyle w:val="1305"/>
              <w:jc w:val="center"/>
              <w:rPr>
                <w:rFonts w:eastAsia="TimesNewRoman"/>
              </w:rPr>
            </w:pPr>
            <w:r>
              <w:rPr>
                <w:rFonts w:ascii="Calibri" w:hAnsi="Calibri" w:eastAsia="TimesNewRoman"/>
                <w:szCs w:val="20"/>
                <w:lang w:eastAsia="ru-RU"/>
              </w:rPr>
              <w:t xml:space="preserve">22</w:t>
            </w:r>
            <w:r/>
          </w:p>
        </w:tc>
        <w:tc>
          <w:tcPr>
            <w:shd w:val="clear" w:color="auto" w:fill="auto"/>
            <w:tcW w:w="1977" w:type="dxa"/>
            <w:textDirection w:val="lrTb"/>
            <w:noWrap w:val="false"/>
          </w:tcPr>
          <w:p>
            <w:pPr>
              <w:pStyle w:val="1305"/>
              <w:jc w:val="center"/>
              <w:rPr>
                <w:rFonts w:eastAsia="TimesNewRoman"/>
              </w:rPr>
            </w:pPr>
            <w:r>
              <w:rPr>
                <w:rFonts w:ascii="Calibri" w:hAnsi="Calibri" w:eastAsia="TimesNewRoman"/>
                <w:szCs w:val="20"/>
                <w:lang w:eastAsia="ru-RU"/>
              </w:rPr>
              <w:t xml:space="preserve">22</w:t>
            </w:r>
            <w:r/>
          </w:p>
        </w:tc>
        <w:tc>
          <w:tcPr>
            <w:shd w:val="clear" w:color="auto" w:fill="auto"/>
            <w:tcW w:w="4601" w:type="dxa"/>
            <w:textDirection w:val="lrTb"/>
            <w:noWrap w:val="false"/>
          </w:tcPr>
          <w:p>
            <w:pPr>
              <w:pStyle w:val="1305"/>
              <w:jc w:val="center"/>
              <w:rPr>
                <w:rFonts w:eastAsia="TimesNewRoman"/>
              </w:rPr>
            </w:pPr>
            <w:r>
              <w:rPr>
                <w:rFonts w:ascii="Calibri" w:hAnsi="Calibri" w:eastAsia="TimesNewRoman"/>
                <w:szCs w:val="20"/>
                <w:lang w:eastAsia="ru-RU"/>
              </w:rPr>
              <w:t xml:space="preserve">48</w:t>
            </w:r>
            <w:r/>
          </w:p>
        </w:tc>
      </w:tr>
      <w:tr>
        <w:trPr>
          <w:trHeight w:val="148"/>
        </w:trPr>
        <w:tc>
          <w:tcPr>
            <w:shd w:val="clear" w:color="auto" w:fill="auto"/>
            <w:tcW w:w="1819" w:type="dxa"/>
            <w:textDirection w:val="lrTb"/>
            <w:noWrap w:val="false"/>
          </w:tcPr>
          <w:p>
            <w:pPr>
              <w:pStyle w:val="1305"/>
              <w:jc w:val="both"/>
              <w:rPr>
                <w:rFonts w:eastAsia="TimesNewRoman"/>
              </w:rPr>
            </w:pPr>
            <w:r>
              <w:rPr>
                <w:rFonts w:ascii="Calibri" w:hAnsi="Calibri" w:eastAsia="TimesNewRoman"/>
                <w:szCs w:val="20"/>
                <w:lang w:eastAsia="ru-RU"/>
              </w:rPr>
              <w:t xml:space="preserve">Повышенный</w:t>
            </w:r>
            <w:r/>
          </w:p>
        </w:tc>
        <w:tc>
          <w:tcPr>
            <w:shd w:val="clear" w:color="auto" w:fill="auto"/>
            <w:tcW w:w="1515" w:type="dxa"/>
            <w:textDirection w:val="lrTb"/>
            <w:noWrap w:val="false"/>
          </w:tcPr>
          <w:p>
            <w:pPr>
              <w:pStyle w:val="1305"/>
              <w:jc w:val="center"/>
              <w:rPr>
                <w:rFonts w:eastAsia="TimesNewRoman"/>
              </w:rPr>
            </w:pPr>
            <w:r>
              <w:rPr>
                <w:rFonts w:ascii="Calibri" w:hAnsi="Calibri" w:eastAsia="TimesNewRoman"/>
                <w:szCs w:val="20"/>
                <w:lang w:eastAsia="ru-RU"/>
              </w:rPr>
              <w:t xml:space="preserve">7</w:t>
            </w:r>
            <w:r/>
          </w:p>
        </w:tc>
        <w:tc>
          <w:tcPr>
            <w:shd w:val="clear" w:color="auto" w:fill="auto"/>
            <w:tcW w:w="1977" w:type="dxa"/>
            <w:textDirection w:val="lrTb"/>
            <w:noWrap w:val="false"/>
          </w:tcPr>
          <w:p>
            <w:pPr>
              <w:pStyle w:val="1305"/>
              <w:jc w:val="center"/>
              <w:rPr>
                <w:rFonts w:eastAsia="TimesNewRoman"/>
              </w:rPr>
            </w:pPr>
            <w:r>
              <w:rPr>
                <w:rFonts w:ascii="Calibri" w:hAnsi="Calibri" w:eastAsia="TimesNewRoman"/>
                <w:szCs w:val="20"/>
                <w:lang w:eastAsia="ru-RU"/>
              </w:rPr>
              <w:t xml:space="preserve">16</w:t>
            </w:r>
            <w:r/>
          </w:p>
        </w:tc>
        <w:tc>
          <w:tcPr>
            <w:shd w:val="clear" w:color="auto" w:fill="auto"/>
            <w:tcW w:w="4601" w:type="dxa"/>
            <w:textDirection w:val="lrTb"/>
            <w:noWrap w:val="false"/>
          </w:tcPr>
          <w:p>
            <w:pPr>
              <w:pStyle w:val="1305"/>
              <w:jc w:val="center"/>
              <w:rPr>
                <w:rFonts w:eastAsia="TimesNewRoman"/>
              </w:rPr>
            </w:pPr>
            <w:r>
              <w:rPr>
                <w:rFonts w:ascii="Calibri" w:hAnsi="Calibri" w:eastAsia="TimesNewRoman"/>
                <w:szCs w:val="20"/>
                <w:lang w:eastAsia="ru-RU"/>
              </w:rPr>
              <w:t xml:space="preserve">35</w:t>
            </w:r>
            <w:r/>
          </w:p>
        </w:tc>
      </w:tr>
      <w:tr>
        <w:trPr>
          <w:trHeight w:val="148"/>
        </w:trPr>
        <w:tc>
          <w:tcPr>
            <w:shd w:val="clear" w:color="auto" w:fill="auto"/>
            <w:tcW w:w="1819" w:type="dxa"/>
            <w:textDirection w:val="lrTb"/>
            <w:noWrap w:val="false"/>
          </w:tcPr>
          <w:p>
            <w:pPr>
              <w:pStyle w:val="1305"/>
              <w:jc w:val="both"/>
              <w:rPr>
                <w:rFonts w:eastAsia="TimesNewRoman"/>
              </w:rPr>
            </w:pPr>
            <w:r>
              <w:rPr>
                <w:rFonts w:ascii="Calibri" w:hAnsi="Calibri" w:eastAsia="TimesNewRoman"/>
                <w:szCs w:val="20"/>
                <w:lang w:eastAsia="ru-RU"/>
              </w:rPr>
              <w:t xml:space="preserve">Высокий</w:t>
            </w:r>
            <w:r/>
          </w:p>
        </w:tc>
        <w:tc>
          <w:tcPr>
            <w:shd w:val="clear" w:color="auto" w:fill="auto"/>
            <w:tcW w:w="1515"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1977" w:type="dxa"/>
            <w:textDirection w:val="lrTb"/>
            <w:noWrap w:val="false"/>
          </w:tcPr>
          <w:p>
            <w:pPr>
              <w:pStyle w:val="1305"/>
              <w:jc w:val="center"/>
              <w:rPr>
                <w:rFonts w:eastAsia="TimesNewRoman"/>
              </w:rPr>
            </w:pPr>
            <w:r>
              <w:rPr>
                <w:rFonts w:ascii="Calibri" w:hAnsi="Calibri" w:eastAsia="TimesNewRoman"/>
                <w:szCs w:val="20"/>
                <w:lang w:eastAsia="ru-RU"/>
              </w:rPr>
              <w:t xml:space="preserve">8</w:t>
            </w:r>
            <w:r/>
          </w:p>
        </w:tc>
        <w:tc>
          <w:tcPr>
            <w:shd w:val="clear" w:color="auto" w:fill="auto"/>
            <w:tcW w:w="4601" w:type="dxa"/>
            <w:textDirection w:val="lrTb"/>
            <w:noWrap w:val="false"/>
          </w:tcPr>
          <w:p>
            <w:pPr>
              <w:pStyle w:val="1305"/>
              <w:jc w:val="center"/>
              <w:rPr>
                <w:rFonts w:eastAsia="TimesNewRoman"/>
              </w:rPr>
            </w:pPr>
            <w:r>
              <w:rPr>
                <w:rFonts w:ascii="Calibri" w:hAnsi="Calibri" w:eastAsia="TimesNewRoman"/>
                <w:szCs w:val="20"/>
                <w:lang w:eastAsia="ru-RU"/>
              </w:rPr>
              <w:t xml:space="preserve">17</w:t>
            </w:r>
            <w:r/>
          </w:p>
        </w:tc>
      </w:tr>
      <w:tr>
        <w:trPr>
          <w:trHeight w:val="148"/>
        </w:trPr>
        <w:tc>
          <w:tcPr>
            <w:shd w:val="clear" w:color="auto" w:fill="auto"/>
            <w:tcW w:w="1819" w:type="dxa"/>
            <w:textDirection w:val="lrTb"/>
            <w:noWrap w:val="false"/>
          </w:tcPr>
          <w:p>
            <w:pPr>
              <w:pStyle w:val="1305"/>
              <w:jc w:val="right"/>
              <w:rPr>
                <w:rFonts w:eastAsia="TimesNewRoman"/>
              </w:rPr>
            </w:pPr>
            <w:r>
              <w:rPr>
                <w:rFonts w:ascii="Calibri" w:hAnsi="Calibri" w:eastAsia="TimesNewRoman"/>
                <w:szCs w:val="20"/>
                <w:lang w:eastAsia="ru-RU"/>
              </w:rPr>
              <w:t xml:space="preserve">Итого</w:t>
            </w:r>
            <w:r/>
          </w:p>
        </w:tc>
        <w:tc>
          <w:tcPr>
            <w:shd w:val="clear" w:color="auto" w:fill="auto"/>
            <w:tcW w:w="1515" w:type="dxa"/>
            <w:textDirection w:val="lrTb"/>
            <w:noWrap w:val="false"/>
          </w:tcPr>
          <w:p>
            <w:pPr>
              <w:pStyle w:val="1305"/>
              <w:jc w:val="center"/>
              <w:rPr>
                <w:rFonts w:eastAsia="TimesNewRoman"/>
              </w:rPr>
            </w:pPr>
            <w:r>
              <w:rPr>
                <w:rFonts w:ascii="Calibri" w:hAnsi="Calibri" w:eastAsia="TimesNewRoman"/>
                <w:szCs w:val="20"/>
                <w:lang w:eastAsia="ru-RU"/>
              </w:rPr>
              <w:t xml:space="preserve">32</w:t>
            </w:r>
            <w:r/>
          </w:p>
        </w:tc>
        <w:tc>
          <w:tcPr>
            <w:shd w:val="clear" w:color="auto" w:fill="auto"/>
            <w:tcW w:w="1977" w:type="dxa"/>
            <w:textDirection w:val="lrTb"/>
            <w:noWrap w:val="false"/>
          </w:tcPr>
          <w:p>
            <w:pPr>
              <w:pStyle w:val="1305"/>
              <w:jc w:val="center"/>
              <w:rPr>
                <w:rFonts w:eastAsia="TimesNewRoman"/>
              </w:rPr>
            </w:pPr>
            <w:r>
              <w:rPr>
                <w:rFonts w:ascii="Calibri" w:hAnsi="Calibri" w:eastAsia="TimesNewRoman"/>
                <w:szCs w:val="20"/>
                <w:lang w:eastAsia="ru-RU"/>
              </w:rPr>
              <w:t xml:space="preserve">46</w:t>
            </w:r>
            <w:r/>
          </w:p>
        </w:tc>
        <w:tc>
          <w:tcPr>
            <w:shd w:val="clear" w:color="auto" w:fill="auto"/>
            <w:tcW w:w="4601" w:type="dxa"/>
            <w:textDirection w:val="lrTb"/>
            <w:noWrap w:val="false"/>
          </w:tcPr>
          <w:p>
            <w:pPr>
              <w:pStyle w:val="1305"/>
              <w:jc w:val="center"/>
              <w:rPr>
                <w:rFonts w:eastAsia="TimesNewRoman"/>
              </w:rPr>
            </w:pPr>
            <w:r>
              <w:rPr>
                <w:rFonts w:ascii="Calibri" w:hAnsi="Calibri" w:eastAsia="TimesNewRoman"/>
                <w:szCs w:val="20"/>
                <w:lang w:eastAsia="ru-RU"/>
              </w:rPr>
              <w:t xml:space="preserve">100</w:t>
            </w:r>
            <w:r/>
          </w:p>
        </w:tc>
      </w:tr>
    </w:tbl>
    <w:p>
      <w:pPr>
        <w:pStyle w:val="1305"/>
        <w:jc w:val="both"/>
        <w:rPr>
          <w:rFonts w:eastAsia="TimesNewRoman"/>
        </w:rPr>
      </w:pPr>
      <w:r>
        <w:rPr>
          <w:rFonts w:eastAsia="TimesNewRoman"/>
        </w:rPr>
      </w:r>
      <w:r/>
    </w:p>
    <w:p>
      <w:pPr>
        <w:pStyle w:val="1305"/>
        <w:jc w:val="both"/>
        <w:rPr>
          <w:rFonts w:eastAsia="TimesNewRoman"/>
          <w:b/>
        </w:rPr>
      </w:pPr>
      <w:r>
        <w:rPr>
          <w:rFonts w:eastAsia="TimesNewRoman"/>
          <w:b/>
        </w:rPr>
        <w:t xml:space="preserve">2.3.2.Статистический анализ выполняемости заданий и групп заданий ЕИМ ОГЭ в 2019 году</w:t>
      </w:r>
      <w:r/>
    </w:p>
    <w:p>
      <w:pPr>
        <w:pStyle w:val="1305"/>
        <w:ind w:firstLine="567"/>
        <w:jc w:val="both"/>
        <w:rPr>
          <w:rFonts w:eastAsia="TimesNewRoman"/>
        </w:rPr>
      </w:pPr>
      <w:r>
        <w:rPr>
          <w:rFonts w:eastAsia="TimesNewRoman"/>
        </w:rPr>
      </w:r>
      <w:r/>
    </w:p>
    <w:tbl>
      <w:tblPr>
        <w:tblStyle w:val="2828"/>
        <w:tblW w:w="9914" w:type="dxa"/>
        <w:tblInd w:w="0" w:type="dxa"/>
        <w:tblCellMar>
          <w:left w:w="108" w:type="dxa"/>
          <w:top w:w="0" w:type="dxa"/>
          <w:right w:w="108" w:type="dxa"/>
          <w:bottom w:w="0" w:type="dxa"/>
        </w:tblCellMar>
        <w:tblLook w:val="04A0" w:firstRow="1" w:lastRow="0" w:firstColumn="1" w:lastColumn="0" w:noHBand="0" w:noVBand="1"/>
      </w:tblPr>
      <w:tblGrid>
        <w:gridCol w:w="1152"/>
        <w:gridCol w:w="2369"/>
        <w:gridCol w:w="1395"/>
        <w:gridCol w:w="1080"/>
        <w:gridCol w:w="977"/>
        <w:gridCol w:w="977"/>
        <w:gridCol w:w="972"/>
        <w:gridCol w:w="990"/>
      </w:tblGrid>
      <w:tr>
        <w:trPr>
          <w:trHeight w:val="450"/>
        </w:trPr>
        <w:tc>
          <w:tcPr>
            <w:shd w:val="clear" w:color="auto" w:fill="auto"/>
            <w:tcW w:w="1152" w:type="dxa"/>
            <w:vMerge w:val="restart"/>
            <w:textDirection w:val="lrTb"/>
            <w:noWrap w:val="false"/>
          </w:tcPr>
          <w:p>
            <w:pPr>
              <w:pStyle w:val="1305"/>
              <w:jc w:val="both"/>
              <w:rPr>
                <w:rFonts w:eastAsia="TimesNewRoman"/>
              </w:rPr>
            </w:pPr>
            <w:r>
              <w:rPr>
                <w:rFonts w:ascii="Calibri" w:hAnsi="Calibri" w:eastAsia="TimesNewRoman"/>
                <w:szCs w:val="20"/>
                <w:lang w:eastAsia="ru-RU"/>
              </w:rPr>
              <w:t xml:space="preserve">Обознач. задания в работе</w:t>
            </w:r>
            <w:r/>
          </w:p>
        </w:tc>
        <w:tc>
          <w:tcPr>
            <w:shd w:val="clear" w:color="auto" w:fill="auto"/>
            <w:tcW w:w="2369" w:type="dxa"/>
            <w:vMerge w:val="restart"/>
            <w:textDirection w:val="lrTb"/>
            <w:noWrap w:val="false"/>
          </w:tcPr>
          <w:p>
            <w:pPr>
              <w:pStyle w:val="1305"/>
              <w:jc w:val="both"/>
              <w:rPr>
                <w:rFonts w:eastAsia="TimesNewRoman"/>
              </w:rPr>
            </w:pPr>
            <w:r>
              <w:rPr>
                <w:rFonts w:ascii="Calibri" w:hAnsi="Calibri" w:eastAsia="TimesNewRoman"/>
                <w:szCs w:val="20"/>
                <w:lang w:eastAsia="ru-RU"/>
              </w:rPr>
              <w:t xml:space="preserve">Проверяемые элементы содержания / умения</w:t>
            </w:r>
            <w:r/>
          </w:p>
        </w:tc>
        <w:tc>
          <w:tcPr>
            <w:shd w:val="clear" w:color="auto" w:fill="auto"/>
            <w:tcW w:w="1395" w:type="dxa"/>
            <w:vMerge w:val="restart"/>
            <w:textDirection w:val="lrTb"/>
            <w:noWrap w:val="false"/>
          </w:tcPr>
          <w:p>
            <w:pPr>
              <w:pStyle w:val="1305"/>
              <w:jc w:val="both"/>
              <w:rPr>
                <w:rFonts w:eastAsia="TimesNewRoman"/>
              </w:rPr>
            </w:pPr>
            <w:r>
              <w:rPr>
                <w:rFonts w:ascii="Calibri" w:hAnsi="Calibri" w:eastAsia="TimesNewRoman"/>
                <w:szCs w:val="20"/>
                <w:lang w:eastAsia="ru-RU"/>
              </w:rPr>
              <w:t xml:space="preserve">Уровень сложности задания</w:t>
            </w:r>
            <w:r/>
          </w:p>
        </w:tc>
        <w:tc>
          <w:tcPr>
            <w:shd w:val="clear" w:color="auto" w:fill="auto"/>
            <w:tcW w:w="1080" w:type="dxa"/>
            <w:vMerge w:val="restart"/>
            <w:textDirection w:val="lrTb"/>
            <w:noWrap w:val="false"/>
          </w:tcPr>
          <w:p>
            <w:pPr>
              <w:pStyle w:val="1305"/>
              <w:jc w:val="both"/>
              <w:rPr>
                <w:rFonts w:eastAsia="TimesNewRoman"/>
              </w:rPr>
            </w:pPr>
            <w:r>
              <w:rPr>
                <w:rFonts w:ascii="Calibri" w:hAnsi="Calibri" w:eastAsia="TimesNewRoman"/>
                <w:szCs w:val="20"/>
                <w:lang w:eastAsia="ru-RU"/>
              </w:rPr>
              <w:t xml:space="preserve">средний</w:t>
            </w:r>
            <w:r/>
          </w:p>
        </w:tc>
        <w:tc>
          <w:tcPr>
            <w:gridSpan w:val="4"/>
            <w:shd w:val="clear" w:color="auto" w:fill="auto"/>
            <w:tcW w:w="3916" w:type="dxa"/>
            <w:textDirection w:val="lrTb"/>
            <w:noWrap w:val="false"/>
          </w:tcPr>
          <w:p>
            <w:pPr>
              <w:pStyle w:val="1305"/>
              <w:jc w:val="both"/>
              <w:rPr>
                <w:rFonts w:eastAsia="TimesNewRoman"/>
              </w:rPr>
            </w:pPr>
            <w:r>
              <w:rPr>
                <w:rFonts w:ascii="Calibri" w:hAnsi="Calibri" w:eastAsia="TimesNewRoman"/>
                <w:szCs w:val="20"/>
                <w:lang w:eastAsia="ru-RU"/>
              </w:rPr>
              <w:t xml:space="preserve">Процент выполнения задания в субъекте РФ</w:t>
            </w:r>
            <w:r/>
          </w:p>
        </w:tc>
      </w:tr>
      <w:tr>
        <w:trPr>
          <w:trHeight w:val="1320"/>
        </w:trPr>
        <w:tc>
          <w:tcPr>
            <w:shd w:val="clear" w:color="auto" w:fill="auto"/>
            <w:tcW w:w="1152" w:type="dxa"/>
            <w:vMerge w:val="continue"/>
            <w:textDirection w:val="lrTb"/>
            <w:noWrap w:val="false"/>
          </w:tcPr>
          <w:p>
            <w:pPr>
              <w:pStyle w:val="1305"/>
              <w:jc w:val="both"/>
              <w:rPr>
                <w:rFonts w:ascii="Calibri" w:hAnsi="Calibri" w:eastAsia="TimesNewRoman"/>
                <w:szCs w:val="20"/>
                <w:lang w:eastAsia="ru-RU"/>
              </w:rPr>
            </w:pPr>
            <w:r>
              <w:rPr>
                <w:rFonts w:ascii="Calibri" w:hAnsi="Calibri" w:eastAsia="TimesNewRoman"/>
                <w:szCs w:val="20"/>
                <w:lang w:eastAsia="ru-RU"/>
              </w:rPr>
            </w:r>
            <w:r/>
          </w:p>
        </w:tc>
        <w:tc>
          <w:tcPr>
            <w:shd w:val="clear" w:color="auto" w:fill="auto"/>
            <w:tcW w:w="2369" w:type="dxa"/>
            <w:vMerge w:val="continue"/>
            <w:textDirection w:val="lrTb"/>
            <w:noWrap w:val="false"/>
          </w:tcPr>
          <w:p>
            <w:pPr>
              <w:pStyle w:val="1305"/>
              <w:jc w:val="both"/>
              <w:rPr>
                <w:rFonts w:ascii="Calibri" w:hAnsi="Calibri" w:eastAsia="TimesNewRoman"/>
                <w:szCs w:val="20"/>
                <w:lang w:eastAsia="ru-RU"/>
              </w:rPr>
            </w:pPr>
            <w:r>
              <w:rPr>
                <w:rFonts w:ascii="Calibri" w:hAnsi="Calibri" w:eastAsia="TimesNewRoman"/>
                <w:szCs w:val="20"/>
                <w:lang w:eastAsia="ru-RU"/>
              </w:rPr>
            </w:r>
            <w:r/>
          </w:p>
        </w:tc>
        <w:tc>
          <w:tcPr>
            <w:shd w:val="clear" w:color="auto" w:fill="auto"/>
            <w:tcW w:w="1395" w:type="dxa"/>
            <w:vMerge w:val="continue"/>
            <w:textDirection w:val="lrTb"/>
            <w:noWrap w:val="false"/>
          </w:tcPr>
          <w:p>
            <w:pPr>
              <w:pStyle w:val="1305"/>
              <w:jc w:val="both"/>
              <w:rPr>
                <w:rFonts w:ascii="Calibri" w:hAnsi="Calibri" w:eastAsia="TimesNewRoman"/>
                <w:szCs w:val="20"/>
                <w:lang w:eastAsia="ru-RU"/>
              </w:rPr>
            </w:pPr>
            <w:r>
              <w:rPr>
                <w:rFonts w:ascii="Calibri" w:hAnsi="Calibri" w:eastAsia="TimesNewRoman"/>
                <w:szCs w:val="20"/>
                <w:lang w:eastAsia="ru-RU"/>
              </w:rPr>
            </w:r>
            <w:r/>
          </w:p>
        </w:tc>
        <w:tc>
          <w:tcPr>
            <w:shd w:val="clear" w:color="auto" w:fill="auto"/>
            <w:tcW w:w="1080" w:type="dxa"/>
            <w:vMerge w:val="continue"/>
            <w:textDirection w:val="lrTb"/>
            <w:noWrap w:val="false"/>
          </w:tcPr>
          <w:p>
            <w:pPr>
              <w:pStyle w:val="1305"/>
              <w:jc w:val="both"/>
              <w:rPr>
                <w:rFonts w:ascii="Calibri" w:hAnsi="Calibri" w:eastAsia="TimesNewRoman"/>
                <w:szCs w:val="20"/>
                <w:lang w:eastAsia="ru-RU"/>
              </w:rPr>
            </w:pPr>
            <w:r>
              <w:rPr>
                <w:rFonts w:ascii="Calibri" w:hAnsi="Calibri" w:eastAsia="TimesNewRoman"/>
                <w:szCs w:val="20"/>
                <w:lang w:eastAsia="ru-RU"/>
              </w:rPr>
            </w:r>
            <w:r/>
          </w:p>
        </w:tc>
        <w:tc>
          <w:tcPr>
            <w:shd w:val="clear" w:color="auto" w:fill="auto"/>
            <w:tcW w:w="977" w:type="dxa"/>
            <w:textDirection w:val="lrTb"/>
            <w:noWrap w:val="false"/>
          </w:tcPr>
          <w:p>
            <w:pPr>
              <w:pStyle w:val="1305"/>
              <w:jc w:val="center"/>
              <w:rPr>
                <w:rFonts w:eastAsia="TimesNewRoman"/>
              </w:rPr>
            </w:pPr>
            <w:r>
              <w:rPr>
                <w:rFonts w:ascii="Calibri" w:hAnsi="Calibri" w:eastAsia="TimesNewRoman"/>
                <w:szCs w:val="20"/>
                <w:lang w:eastAsia="ru-RU"/>
              </w:rPr>
              <w:t xml:space="preserve">2</w:t>
            </w:r>
            <w:r/>
          </w:p>
        </w:tc>
        <w:tc>
          <w:tcPr>
            <w:shd w:val="clear" w:color="auto" w:fill="auto"/>
            <w:tcW w:w="977"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972" w:type="dxa"/>
            <w:textDirection w:val="lrTb"/>
            <w:noWrap w:val="false"/>
          </w:tcPr>
          <w:p>
            <w:pPr>
              <w:pStyle w:val="1305"/>
              <w:jc w:val="center"/>
              <w:rPr>
                <w:rFonts w:eastAsia="TimesNewRoman"/>
              </w:rPr>
            </w:pPr>
            <w:r>
              <w:rPr>
                <w:rFonts w:ascii="Calibri" w:hAnsi="Calibri" w:eastAsia="TimesNewRoman"/>
                <w:szCs w:val="20"/>
                <w:lang w:eastAsia="ru-RU"/>
              </w:rPr>
              <w:t xml:space="preserve">4</w:t>
            </w:r>
            <w:r/>
          </w:p>
        </w:tc>
        <w:tc>
          <w:tcPr>
            <w:shd w:val="clear" w:color="auto" w:fill="auto"/>
            <w:tcW w:w="990" w:type="dxa"/>
            <w:textDirection w:val="lrTb"/>
            <w:noWrap w:val="false"/>
          </w:tcPr>
          <w:p>
            <w:pPr>
              <w:pStyle w:val="1305"/>
              <w:jc w:val="center"/>
              <w:rPr>
                <w:rFonts w:eastAsia="TimesNewRoman"/>
              </w:rPr>
            </w:pPr>
            <w:r>
              <w:rPr>
                <w:rFonts w:ascii="Calibri" w:hAnsi="Calibri" w:eastAsia="TimesNewRoman"/>
                <w:szCs w:val="20"/>
                <w:lang w:eastAsia="ru-RU"/>
              </w:rPr>
              <w:t xml:space="preserve">5</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w:t>
            </w:r>
            <w:r/>
          </w:p>
        </w:tc>
        <w:tc>
          <w:tcPr>
            <w:shd w:val="clear" w:color="auto" w:fill="auto"/>
            <w:tcW w:w="2369" w:type="dxa"/>
            <w:textDirection w:val="lrTb"/>
            <w:noWrap w:val="false"/>
          </w:tcPr>
          <w:p>
            <w:pPr>
              <w:pStyle w:val="1305"/>
              <w:ind w:left="-32" w:firstLine="0"/>
              <w:jc w:val="both"/>
              <w:rPr>
                <w:rFonts w:ascii="Calibri" w:hAnsi="Calibri" w:eastAsia="Calibri"/>
                <w:szCs w:val="20"/>
              </w:rPr>
            </w:pPr>
            <w:r>
              <w:rPr>
                <w:rFonts w:ascii="Calibri" w:hAnsi="Calibri" w:eastAsia="TimesNewRoman"/>
                <w:szCs w:val="20"/>
                <w:lang w:eastAsia="ru-RU"/>
              </w:rPr>
              <w:t xml:space="preserve"> </w:t>
            </w:r>
            <w:r>
              <w:rPr>
                <w:rFonts w:ascii="Calibri" w:hAnsi="Calibri" w:eastAsia="Times New Roman"/>
                <w:szCs w:val="20"/>
                <w:lang w:eastAsia="ru-RU"/>
              </w:rPr>
              <w:t xml:space="preserve">Роль биологии в</w:t>
            </w:r>
            <w:r/>
          </w:p>
          <w:p>
            <w:pPr>
              <w:pStyle w:val="1305"/>
              <w:ind w:left="-32" w:firstLine="0"/>
              <w:jc w:val="both"/>
              <w:rPr>
                <w:rFonts w:ascii="Calibri" w:hAnsi="Calibri" w:eastAsia="Calibri"/>
                <w:szCs w:val="20"/>
              </w:rPr>
            </w:pPr>
            <w:r>
              <w:rPr>
                <w:rFonts w:ascii="Calibri" w:hAnsi="Calibri" w:eastAsia="Times New Roman"/>
                <w:szCs w:val="20"/>
                <w:lang w:eastAsia="ru-RU"/>
              </w:rPr>
              <w:t xml:space="preserve">формировании</w:t>
            </w:r>
            <w:r/>
          </w:p>
          <w:p>
            <w:pPr>
              <w:pStyle w:val="1305"/>
              <w:ind w:left="-32" w:firstLine="0"/>
              <w:jc w:val="both"/>
              <w:rPr>
                <w:rFonts w:ascii="Calibri" w:hAnsi="Calibri" w:eastAsia="Calibri"/>
                <w:szCs w:val="20"/>
              </w:rPr>
            </w:pPr>
            <w:r>
              <w:rPr>
                <w:rFonts w:ascii="Calibri" w:hAnsi="Calibri" w:eastAsia="Times New Roman"/>
                <w:szCs w:val="20"/>
                <w:lang w:eastAsia="ru-RU"/>
              </w:rPr>
              <w:t xml:space="preserve">современной</w:t>
            </w:r>
            <w:r/>
          </w:p>
          <w:p>
            <w:pPr>
              <w:pStyle w:val="1305"/>
              <w:ind w:left="-32" w:firstLine="0"/>
              <w:jc w:val="both"/>
              <w:rPr>
                <w:rFonts w:ascii="Calibri" w:hAnsi="Calibri" w:eastAsia="Calibri"/>
                <w:szCs w:val="20"/>
              </w:rPr>
            </w:pPr>
            <w:r>
              <w:rPr>
                <w:rFonts w:ascii="Calibri" w:hAnsi="Calibri" w:eastAsia="Times New Roman"/>
                <w:szCs w:val="20"/>
                <w:lang w:eastAsia="ru-RU"/>
              </w:rPr>
              <w:t xml:space="preserve">естественно-научной</w:t>
            </w:r>
            <w:r/>
          </w:p>
          <w:p>
            <w:pPr>
              <w:pStyle w:val="1305"/>
              <w:ind w:left="-32" w:firstLine="0"/>
              <w:jc w:val="both"/>
              <w:rPr>
                <w:rFonts w:ascii="Calibri" w:hAnsi="Calibri" w:eastAsia="Calibri"/>
                <w:szCs w:val="20"/>
              </w:rPr>
            </w:pPr>
            <w:r>
              <w:rPr>
                <w:rFonts w:ascii="Calibri" w:hAnsi="Calibri" w:eastAsia="Times New Roman"/>
                <w:szCs w:val="20"/>
                <w:lang w:eastAsia="ru-RU"/>
              </w:rPr>
              <w:t xml:space="preserve">картины мира, в практической деятельности</w:t>
            </w:r>
            <w:r/>
          </w:p>
          <w:p>
            <w:pPr>
              <w:pStyle w:val="1305"/>
              <w:ind w:left="-32" w:firstLine="0"/>
              <w:jc w:val="both"/>
              <w:rPr>
                <w:rFonts w:eastAsia="TimesNewRoman"/>
              </w:rPr>
            </w:pPr>
            <w:r>
              <w:rPr>
                <w:rFonts w:ascii="Calibri" w:hAnsi="Calibri" w:eastAsia="Times New Roman"/>
                <w:szCs w:val="20"/>
                <w:lang w:eastAsia="ru-RU"/>
              </w:rPr>
              <w:t xml:space="preserve">людей.</w:t>
            </w:r>
            <w:r/>
          </w:p>
        </w:tc>
        <w:tc>
          <w:tcPr>
            <w:shd w:val="clear" w:color="auto" w:fill="auto"/>
            <w:tcW w:w="1395" w:type="dxa"/>
            <w:vAlign w:val="center"/>
            <w:textDirection w:val="lrTb"/>
            <w:noWrap w:val="false"/>
          </w:tcPr>
          <w:p>
            <w:pPr>
              <w:pStyle w:val="1305"/>
              <w:jc w:val="center"/>
              <w:rPr>
                <w:rFonts w:eastAsia="TimesNewRoman"/>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91,21</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50,00</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85,83</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96,04</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98,20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w:t>
            </w:r>
            <w:r/>
          </w:p>
        </w:tc>
        <w:tc>
          <w:tcPr>
            <w:shd w:val="clear" w:color="auto" w:fill="auto"/>
            <w:tcW w:w="2369" w:type="dxa"/>
            <w:vAlign w:val="bottom"/>
            <w:textDirection w:val="lrTb"/>
            <w:noWrap w:val="false"/>
          </w:tcPr>
          <w:p>
            <w:pPr>
              <w:pStyle w:val="1305"/>
              <w:ind w:left="-30" w:firstLine="0"/>
              <w:jc w:val="both"/>
              <w:rPr>
                <w:rFonts w:ascii="Calibri" w:hAnsi="Calibri" w:eastAsia="Calibri"/>
                <w:szCs w:val="20"/>
              </w:rPr>
            </w:pPr>
            <w:r>
              <w:rPr>
                <w:rFonts w:ascii="Calibri" w:hAnsi="Calibri" w:eastAsia="Times New Roman"/>
                <w:szCs w:val="20"/>
                <w:lang w:eastAsia="ru-RU"/>
              </w:rPr>
              <w:t xml:space="preserve">Клеточное строение</w:t>
            </w:r>
            <w:r/>
          </w:p>
          <w:p>
            <w:pPr>
              <w:pStyle w:val="1305"/>
              <w:ind w:left="-30" w:firstLine="0"/>
              <w:jc w:val="both"/>
              <w:rPr>
                <w:rFonts w:ascii="Calibri" w:hAnsi="Calibri" w:eastAsia="Calibri"/>
                <w:szCs w:val="20"/>
              </w:rPr>
            </w:pPr>
            <w:r>
              <w:rPr>
                <w:rFonts w:ascii="Calibri" w:hAnsi="Calibri" w:eastAsia="Times New Roman"/>
                <w:szCs w:val="20"/>
                <w:lang w:eastAsia="ru-RU"/>
              </w:rPr>
              <w:t xml:space="preserve">организмов как</w:t>
            </w:r>
            <w:r/>
          </w:p>
          <w:p>
            <w:pPr>
              <w:pStyle w:val="1305"/>
              <w:ind w:left="-30" w:firstLine="0"/>
              <w:jc w:val="both"/>
              <w:rPr>
                <w:rFonts w:ascii="Calibri" w:hAnsi="Calibri" w:eastAsia="Calibri"/>
                <w:szCs w:val="20"/>
              </w:rPr>
            </w:pPr>
            <w:r>
              <w:rPr>
                <w:rFonts w:ascii="Calibri" w:hAnsi="Calibri" w:eastAsia="Times New Roman"/>
                <w:szCs w:val="20"/>
                <w:lang w:eastAsia="ru-RU"/>
              </w:rPr>
              <w:t xml:space="preserve">доказательство их</w:t>
            </w:r>
            <w:r/>
          </w:p>
          <w:p>
            <w:pPr>
              <w:pStyle w:val="1305"/>
              <w:ind w:left="-30" w:firstLine="0"/>
              <w:jc w:val="both"/>
              <w:rPr>
                <w:rFonts w:ascii="Calibri" w:hAnsi="Calibri" w:eastAsia="Calibri"/>
                <w:szCs w:val="20"/>
              </w:rPr>
            </w:pPr>
            <w:r>
              <w:rPr>
                <w:rFonts w:ascii="Calibri" w:hAnsi="Calibri" w:eastAsia="Times New Roman"/>
                <w:szCs w:val="20"/>
                <w:lang w:eastAsia="ru-RU"/>
              </w:rPr>
              <w:t xml:space="preserve">родства, единства живой природы</w:t>
            </w:r>
            <w:r/>
          </w:p>
        </w:tc>
        <w:tc>
          <w:tcPr>
            <w:shd w:val="clear" w:color="auto" w:fill="auto"/>
            <w:tcW w:w="1395" w:type="dxa"/>
            <w:vAlign w:val="center"/>
            <w:textDirection w:val="lrTb"/>
            <w:noWrap w:val="false"/>
          </w:tcPr>
          <w:p>
            <w:pPr>
              <w:pStyle w:val="1305"/>
              <w:ind w:left="-30" w:firstLine="0"/>
              <w:jc w:val="center"/>
              <w:rPr>
                <w:rFonts w:ascii="Calibri" w:hAnsi="Calibri" w:eastAsia="Times New Roman"/>
                <w:szCs w:val="20"/>
                <w:lang w:eastAsia="ru-RU"/>
              </w:rPr>
            </w:pPr>
            <w:r>
              <w:rPr>
                <w:rFonts w:ascii="Calibri" w:hAnsi="Calibri" w:eastAsia="Times New Roman"/>
                <w:szCs w:val="20"/>
                <w:lang w:eastAsia="ru-RU"/>
              </w:rPr>
            </w:r>
            <w:r/>
          </w:p>
          <w:p>
            <w:pPr>
              <w:pStyle w:val="1305"/>
              <w:ind w:left="-3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48,69</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18,42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31,61</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56,00</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89,79</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3</w:t>
            </w:r>
            <w:r/>
          </w:p>
        </w:tc>
        <w:tc>
          <w:tcPr>
            <w:shd w:val="clear" w:color="auto" w:fill="auto"/>
            <w:tcW w:w="2369" w:type="dxa"/>
            <w:vAlign w:val="bottom"/>
            <w:textDirection w:val="lrTb"/>
            <w:noWrap w:val="false"/>
          </w:tcPr>
          <w:p>
            <w:pPr>
              <w:pStyle w:val="1305"/>
              <w:ind w:left="-28" w:firstLine="0"/>
              <w:rPr>
                <w:rFonts w:ascii="Calibri" w:hAnsi="Calibri" w:eastAsia="Calibri"/>
                <w:szCs w:val="20"/>
              </w:rPr>
            </w:pPr>
            <w:r>
              <w:rPr>
                <w:rFonts w:ascii="Calibri" w:hAnsi="Calibri" w:eastAsia="Times New Roman"/>
                <w:szCs w:val="20"/>
                <w:lang w:eastAsia="ru-RU"/>
              </w:rPr>
              <w:t xml:space="preserve">Признаки организмов.</w:t>
            </w:r>
            <w:r/>
          </w:p>
          <w:p>
            <w:pPr>
              <w:pStyle w:val="1305"/>
              <w:ind w:left="-28" w:firstLine="0"/>
              <w:rPr>
                <w:rFonts w:ascii="Calibri" w:hAnsi="Calibri" w:eastAsia="Calibri"/>
                <w:szCs w:val="20"/>
              </w:rPr>
            </w:pPr>
            <w:r>
              <w:rPr>
                <w:rFonts w:ascii="Calibri" w:hAnsi="Calibri" w:eastAsia="Times New Roman"/>
                <w:szCs w:val="20"/>
                <w:lang w:eastAsia="ru-RU"/>
              </w:rPr>
              <w:t xml:space="preserve">Одноклеточные и</w:t>
            </w:r>
            <w:r/>
          </w:p>
          <w:p>
            <w:pPr>
              <w:pStyle w:val="1305"/>
              <w:ind w:left="-28" w:firstLine="0"/>
              <w:rPr>
                <w:rFonts w:ascii="Calibri" w:hAnsi="Calibri" w:eastAsia="Calibri"/>
                <w:szCs w:val="20"/>
              </w:rPr>
            </w:pPr>
            <w:r>
              <w:rPr>
                <w:rFonts w:ascii="Calibri" w:hAnsi="Calibri" w:eastAsia="Times New Roman"/>
                <w:szCs w:val="20"/>
                <w:lang w:eastAsia="ru-RU"/>
              </w:rPr>
              <w:t xml:space="preserve">многоклеточные</w:t>
            </w:r>
            <w:r/>
          </w:p>
          <w:p>
            <w:pPr>
              <w:pStyle w:val="1305"/>
              <w:ind w:left="-28" w:firstLine="0"/>
              <w:rPr>
                <w:rFonts w:ascii="Calibri" w:hAnsi="Calibri" w:eastAsia="Calibri"/>
                <w:szCs w:val="20"/>
              </w:rPr>
            </w:pPr>
            <w:r>
              <w:rPr>
                <w:rFonts w:ascii="Calibri" w:hAnsi="Calibri" w:eastAsia="Times New Roman"/>
                <w:szCs w:val="20"/>
                <w:lang w:eastAsia="ru-RU"/>
              </w:rPr>
              <w:t xml:space="preserve">организмы. Царство</w:t>
            </w:r>
            <w:r/>
          </w:p>
          <w:p>
            <w:pPr>
              <w:pStyle w:val="1305"/>
              <w:ind w:left="-28" w:firstLine="0"/>
              <w:rPr>
                <w:rFonts w:ascii="Calibri" w:hAnsi="Calibri" w:eastAsia="Calibri"/>
                <w:szCs w:val="20"/>
              </w:rPr>
            </w:pPr>
            <w:r>
              <w:rPr>
                <w:rFonts w:ascii="Calibri" w:hAnsi="Calibri" w:eastAsia="Times New Roman"/>
                <w:szCs w:val="20"/>
                <w:lang w:eastAsia="ru-RU"/>
              </w:rPr>
              <w:t xml:space="preserve">Бактерии. Царство</w:t>
            </w:r>
            <w:r/>
          </w:p>
          <w:p>
            <w:pPr>
              <w:pStyle w:val="1305"/>
              <w:ind w:left="-28" w:firstLine="0"/>
              <w:rPr>
                <w:rFonts w:eastAsia="Times New Roman"/>
              </w:rPr>
            </w:pPr>
            <w:r>
              <w:rPr>
                <w:rFonts w:ascii="Calibri" w:hAnsi="Calibri" w:eastAsia="Times New Roman"/>
                <w:szCs w:val="20"/>
                <w:lang w:eastAsia="ru-RU"/>
              </w:rPr>
              <w:t xml:space="preserve">Грибы.</w:t>
            </w:r>
            <w:r/>
          </w:p>
          <w:p>
            <w:pPr>
              <w:pStyle w:val="1305"/>
              <w:ind w:left="40" w:firstLine="0"/>
              <w:spacing w:line="259" w:lineRule="auto"/>
              <w:rPr>
                <w:rFonts w:ascii="Calibri" w:hAnsi="Calibri" w:eastAsia="Calibri"/>
                <w:szCs w:val="20"/>
                <w:lang w:eastAsia="ru-RU"/>
              </w:rPr>
            </w:pPr>
            <w:r>
              <w:rPr>
                <w:rFonts w:ascii="Calibri" w:hAnsi="Calibri" w:eastAsia="Calibri"/>
                <w:szCs w:val="20"/>
                <w:lang w:eastAsia="ru-RU"/>
              </w:rPr>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76,16</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28,95</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57,34</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89,32</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97,90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4</w:t>
            </w:r>
            <w:r/>
          </w:p>
        </w:tc>
        <w:tc>
          <w:tcPr>
            <w:shd w:val="clear" w:color="auto" w:fill="auto"/>
            <w:tcW w:w="2369" w:type="dxa"/>
            <w:vAlign w:val="bottom"/>
            <w:textDirection w:val="lrTb"/>
            <w:noWrap w:val="false"/>
          </w:tcPr>
          <w:p>
            <w:pPr>
              <w:pStyle w:val="1305"/>
              <w:ind w:left="-29" w:firstLine="0"/>
              <w:rPr>
                <w:rFonts w:ascii="Calibri" w:hAnsi="Calibri" w:eastAsia="Calibri"/>
                <w:szCs w:val="20"/>
              </w:rPr>
            </w:pPr>
            <w:r>
              <w:rPr>
                <w:rFonts w:ascii="Calibri" w:hAnsi="Calibri" w:eastAsia="Times New Roman"/>
                <w:szCs w:val="20"/>
                <w:lang w:eastAsia="ru-RU"/>
              </w:rPr>
              <w:t xml:space="preserve">Царство Растения.</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83,01</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31,58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70,30</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92,53</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98,80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5</w:t>
            </w:r>
            <w:r/>
          </w:p>
        </w:tc>
        <w:tc>
          <w:tcPr>
            <w:shd w:val="clear" w:color="auto" w:fill="auto"/>
            <w:tcW w:w="2369" w:type="dxa"/>
            <w:vAlign w:val="bottom"/>
            <w:textDirection w:val="lrTb"/>
            <w:noWrap w:val="false"/>
          </w:tcPr>
          <w:p>
            <w:pPr>
              <w:pStyle w:val="1305"/>
              <w:ind w:left="-29" w:firstLine="0"/>
              <w:rPr>
                <w:rFonts w:ascii="Calibri" w:hAnsi="Calibri" w:eastAsia="Calibri"/>
                <w:szCs w:val="20"/>
              </w:rPr>
            </w:pPr>
            <w:r>
              <w:rPr>
                <w:rFonts w:ascii="Calibri" w:hAnsi="Calibri" w:eastAsia="Times New Roman"/>
                <w:szCs w:val="20"/>
                <w:lang w:eastAsia="ru-RU"/>
              </w:rPr>
              <w:t xml:space="preserve">Царство Растения.</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72,62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28,95</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48,97</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88,91</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97,60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6</w:t>
            </w:r>
            <w:r/>
          </w:p>
        </w:tc>
        <w:tc>
          <w:tcPr>
            <w:shd w:val="clear" w:color="auto" w:fill="auto"/>
            <w:tcW w:w="2369" w:type="dxa"/>
            <w:vAlign w:val="bottom"/>
            <w:textDirection w:val="lrTb"/>
            <w:noWrap w:val="false"/>
          </w:tcPr>
          <w:p>
            <w:pPr>
              <w:pStyle w:val="1305"/>
              <w:ind w:left="-29" w:firstLine="0"/>
              <w:rPr>
                <w:rFonts w:ascii="Calibri" w:hAnsi="Calibri" w:eastAsia="Calibri"/>
                <w:szCs w:val="20"/>
              </w:rPr>
            </w:pPr>
            <w:r>
              <w:rPr>
                <w:rFonts w:ascii="Calibri" w:hAnsi="Calibri" w:eastAsia="Times New Roman"/>
                <w:szCs w:val="20"/>
                <w:lang w:eastAsia="ru-RU"/>
              </w:rPr>
              <w:t xml:space="preserve">Царство Животные.</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78,29</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38,16</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69,81</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84,09</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93,09</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7</w:t>
            </w:r>
            <w:r/>
          </w:p>
        </w:tc>
        <w:tc>
          <w:tcPr>
            <w:shd w:val="clear" w:color="auto" w:fill="auto"/>
            <w:tcW w:w="2369" w:type="dxa"/>
            <w:vAlign w:val="bottom"/>
            <w:textDirection w:val="lrTb"/>
            <w:noWrap w:val="false"/>
          </w:tcPr>
          <w:p>
            <w:pPr>
              <w:pStyle w:val="1305"/>
              <w:ind w:left="-24" w:hanging="5"/>
              <w:rPr>
                <w:rFonts w:ascii="Calibri" w:hAnsi="Calibri" w:eastAsia="Calibri"/>
                <w:szCs w:val="20"/>
              </w:rPr>
            </w:pPr>
            <w:r>
              <w:rPr>
                <w:rFonts w:ascii="Calibri" w:hAnsi="Calibri" w:eastAsia="Times New Roman"/>
                <w:szCs w:val="20"/>
                <w:lang w:eastAsia="ru-RU"/>
              </w:rPr>
              <w:t xml:space="preserve">Царство Животные. Общий план строения и</w:t>
            </w:r>
            <w:r/>
          </w:p>
          <w:p>
            <w:pPr>
              <w:pStyle w:val="1305"/>
              <w:ind w:left="-24" w:hanging="5"/>
              <w:rPr>
                <w:rFonts w:ascii="Calibri" w:hAnsi="Calibri" w:eastAsia="Calibri"/>
                <w:szCs w:val="20"/>
              </w:rPr>
            </w:pPr>
            <w:r>
              <w:rPr>
                <w:rFonts w:ascii="Calibri" w:hAnsi="Calibri" w:eastAsia="Times New Roman"/>
                <w:szCs w:val="20"/>
                <w:lang w:eastAsia="ru-RU"/>
              </w:rPr>
              <w:t xml:space="preserve">процессы жизнедея-</w:t>
            </w:r>
            <w:r/>
          </w:p>
          <w:p>
            <w:pPr>
              <w:pStyle w:val="1305"/>
              <w:ind w:left="-24" w:hanging="5"/>
              <w:rPr>
                <w:rFonts w:ascii="Calibri" w:hAnsi="Calibri" w:eastAsia="Calibri"/>
                <w:szCs w:val="20"/>
              </w:rPr>
            </w:pPr>
            <w:r>
              <w:rPr>
                <w:rFonts w:ascii="Calibri" w:hAnsi="Calibri" w:eastAsia="Times New Roman"/>
                <w:szCs w:val="20"/>
                <w:lang w:eastAsia="ru-RU"/>
              </w:rPr>
              <w:t xml:space="preserve">тельности. Сходство</w:t>
            </w:r>
            <w:r/>
          </w:p>
          <w:p>
            <w:pPr>
              <w:pStyle w:val="1305"/>
              <w:ind w:left="-24" w:hanging="5"/>
              <w:rPr>
                <w:rFonts w:ascii="Calibri" w:hAnsi="Calibri" w:eastAsia="Calibri"/>
                <w:szCs w:val="20"/>
              </w:rPr>
            </w:pPr>
            <w:r>
              <w:rPr>
                <w:rFonts w:ascii="Calibri" w:hAnsi="Calibri" w:eastAsia="Times New Roman"/>
                <w:szCs w:val="20"/>
                <w:lang w:eastAsia="ru-RU"/>
              </w:rPr>
              <w:t xml:space="preserve">человека с животными и</w:t>
            </w:r>
            <w:r/>
          </w:p>
          <w:p>
            <w:pPr>
              <w:pStyle w:val="1305"/>
              <w:ind w:left="-24" w:hanging="5"/>
              <w:rPr>
                <w:rFonts w:ascii="Calibri" w:hAnsi="Calibri" w:eastAsia="Calibri"/>
                <w:szCs w:val="20"/>
              </w:rPr>
            </w:pPr>
            <w:r>
              <w:rPr>
                <w:rFonts w:ascii="Calibri" w:hAnsi="Calibri" w:eastAsia="Times New Roman"/>
                <w:szCs w:val="20"/>
                <w:lang w:eastAsia="ru-RU"/>
              </w:rPr>
              <w:t xml:space="preserve">отличие от них.</w:t>
            </w:r>
            <w:r/>
          </w:p>
        </w:tc>
        <w:tc>
          <w:tcPr>
            <w:shd w:val="clear" w:color="auto" w:fill="auto"/>
            <w:tcW w:w="1395" w:type="dxa"/>
            <w:vAlign w:val="center"/>
            <w:textDirection w:val="lrTb"/>
            <w:noWrap w:val="false"/>
          </w:tcPr>
          <w:p>
            <w:pPr>
              <w:pStyle w:val="1305"/>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76,78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38,16</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58,26</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89,78</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96,10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8</w:t>
            </w:r>
            <w:r/>
          </w:p>
        </w:tc>
        <w:tc>
          <w:tcPr>
            <w:shd w:val="clear" w:color="auto" w:fill="auto"/>
            <w:tcW w:w="2369" w:type="dxa"/>
            <w:textDirection w:val="lrTb"/>
            <w:noWrap w:val="false"/>
          </w:tcPr>
          <w:p>
            <w:pPr>
              <w:pStyle w:val="1305"/>
              <w:ind w:left="-24" w:hanging="5"/>
              <w:rPr>
                <w:rFonts w:ascii="Calibri" w:hAnsi="Calibri" w:eastAsia="Calibri"/>
                <w:szCs w:val="20"/>
              </w:rPr>
            </w:pPr>
            <w:r>
              <w:rPr>
                <w:rFonts w:ascii="Calibri" w:hAnsi="Calibri" w:eastAsia="Times New Roman"/>
                <w:szCs w:val="20"/>
                <w:lang w:eastAsia="ru-RU"/>
              </w:rPr>
              <w:t xml:space="preserve">Размножение и развитие</w:t>
            </w:r>
            <w:r/>
          </w:p>
          <w:p>
            <w:pPr>
              <w:pStyle w:val="1305"/>
              <w:ind w:left="-24" w:hanging="5"/>
              <w:jc w:val="both"/>
              <w:rPr>
                <w:rFonts w:eastAsia="TimesNewRoman"/>
              </w:rPr>
            </w:pPr>
            <w:r>
              <w:rPr>
                <w:rFonts w:ascii="Calibri" w:hAnsi="Calibri" w:eastAsia="Times New Roman"/>
                <w:szCs w:val="20"/>
                <w:lang w:eastAsia="ru-RU"/>
              </w:rPr>
              <w:t xml:space="preserve">организма человека.</w:t>
            </w:r>
            <w:r/>
          </w:p>
        </w:tc>
        <w:tc>
          <w:tcPr>
            <w:shd w:val="clear" w:color="auto" w:fill="auto"/>
            <w:tcW w:w="1395" w:type="dxa"/>
            <w:vAlign w:val="center"/>
            <w:textDirection w:val="lrTb"/>
            <w:noWrap w:val="false"/>
          </w:tcPr>
          <w:p>
            <w:pPr>
              <w:pStyle w:val="1305"/>
              <w:jc w:val="center"/>
              <w:rPr>
                <w:rFonts w:eastAsia="TimesNewRoman"/>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86,18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28,95</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74,77</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95,58</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98,50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9</w:t>
            </w:r>
            <w:r/>
          </w:p>
        </w:tc>
        <w:tc>
          <w:tcPr>
            <w:shd w:val="clear" w:color="auto" w:fill="auto"/>
            <w:tcW w:w="2369" w:type="dxa"/>
            <w:vAlign w:val="bottom"/>
            <w:textDirection w:val="lrTb"/>
            <w:noWrap w:val="false"/>
          </w:tcPr>
          <w:p>
            <w:pPr>
              <w:pStyle w:val="1305"/>
              <w:ind w:left="-24" w:firstLine="0"/>
              <w:rPr>
                <w:rFonts w:ascii="Calibri" w:hAnsi="Calibri" w:eastAsia="Calibri"/>
                <w:szCs w:val="20"/>
              </w:rPr>
            </w:pPr>
            <w:r>
              <w:rPr>
                <w:rFonts w:ascii="Calibri" w:hAnsi="Calibri" w:eastAsia="Times New Roman"/>
                <w:szCs w:val="20"/>
                <w:lang w:eastAsia="ru-RU"/>
              </w:rPr>
              <w:t xml:space="preserve">Нейрогуморальная</w:t>
            </w:r>
            <w:r/>
          </w:p>
          <w:p>
            <w:pPr>
              <w:pStyle w:val="1305"/>
              <w:ind w:left="-24" w:firstLine="0"/>
              <w:rPr>
                <w:rFonts w:ascii="Calibri" w:hAnsi="Calibri" w:eastAsia="Calibri"/>
                <w:szCs w:val="20"/>
              </w:rPr>
            </w:pPr>
            <w:r>
              <w:rPr>
                <w:rFonts w:ascii="Calibri" w:hAnsi="Calibri" w:eastAsia="Times New Roman"/>
                <w:szCs w:val="20"/>
                <w:lang w:eastAsia="ru-RU"/>
              </w:rPr>
              <w:t xml:space="preserve">регуляция процессов</w:t>
            </w:r>
            <w:r/>
          </w:p>
          <w:p>
            <w:pPr>
              <w:pStyle w:val="1305"/>
              <w:ind w:left="-24" w:firstLine="0"/>
              <w:rPr>
                <w:rFonts w:ascii="Calibri" w:hAnsi="Calibri" w:eastAsia="Calibri"/>
                <w:szCs w:val="20"/>
              </w:rPr>
            </w:pPr>
            <w:r>
              <w:rPr>
                <w:rFonts w:ascii="Calibri" w:hAnsi="Calibri" w:eastAsia="Times New Roman"/>
                <w:szCs w:val="20"/>
                <w:lang w:eastAsia="ru-RU"/>
              </w:rPr>
              <w:t xml:space="preserve">жизнедеятельности</w:t>
            </w:r>
            <w:r/>
          </w:p>
          <w:p>
            <w:pPr>
              <w:pStyle w:val="1305"/>
              <w:ind w:left="-24" w:firstLine="0"/>
              <w:rPr>
                <w:rFonts w:eastAsia="Times New Roman"/>
              </w:rPr>
            </w:pPr>
            <w:r>
              <w:rPr>
                <w:rFonts w:ascii="Calibri" w:hAnsi="Calibri" w:eastAsia="Times New Roman"/>
                <w:szCs w:val="20"/>
                <w:lang w:eastAsia="ru-RU"/>
              </w:rPr>
              <w:t xml:space="preserve">организма.</w:t>
            </w:r>
            <w:r/>
          </w:p>
          <w:p>
            <w:pPr>
              <w:pStyle w:val="1305"/>
              <w:ind w:left="40" w:firstLine="0"/>
              <w:rPr>
                <w:rFonts w:ascii="Calibri" w:hAnsi="Calibri" w:eastAsia="Calibri"/>
                <w:szCs w:val="20"/>
                <w:lang w:eastAsia="ru-RU"/>
              </w:rPr>
            </w:pPr>
            <w:r>
              <w:rPr>
                <w:rFonts w:ascii="Calibri" w:hAnsi="Calibri" w:eastAsia="Calibri"/>
                <w:szCs w:val="20"/>
                <w:lang w:eastAsia="ru-RU"/>
              </w:rPr>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54,03</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15,79</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33,24</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66,11</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87,69</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10</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Опора и движение.</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78,38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52,63</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77,04</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80,70</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77,78</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11</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Внутренняя среда.</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81,52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30,26</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69,53</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90,35</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97,90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12</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Транспорт веществ.</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70,68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28,95</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63,50</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74,27</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91,89</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13</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Питание. Дыхание.</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79,95</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31,58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66,55</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89,49</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97,90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14</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Обмен веществ.</w:t>
            </w:r>
            <w:r/>
          </w:p>
          <w:p>
            <w:pPr>
              <w:pStyle w:val="1305"/>
              <w:ind w:left="40" w:firstLine="0"/>
              <w:rPr>
                <w:rFonts w:ascii="Calibri" w:hAnsi="Calibri" w:eastAsia="Calibri"/>
                <w:szCs w:val="20"/>
              </w:rPr>
            </w:pPr>
            <w:r>
              <w:rPr>
                <w:rFonts w:ascii="Calibri" w:hAnsi="Calibri" w:eastAsia="Times New Roman"/>
                <w:szCs w:val="20"/>
                <w:lang w:eastAsia="ru-RU"/>
              </w:rPr>
              <w:t xml:space="preserve">Выделение. Покровы</w:t>
            </w:r>
            <w:r>
              <w:rPr>
                <w:rFonts w:ascii="Calibri" w:hAnsi="Calibri" w:eastAsia="Calibri"/>
                <w:szCs w:val="20"/>
                <w:lang w:eastAsia="ru-RU"/>
              </w:rPr>
              <w:t xml:space="preserve"> </w:t>
            </w:r>
            <w:r>
              <w:rPr>
                <w:rFonts w:ascii="Calibri" w:hAnsi="Calibri" w:eastAsia="Times New Roman"/>
                <w:szCs w:val="20"/>
                <w:lang w:eastAsia="ru-RU"/>
              </w:rPr>
              <w:t xml:space="preserve">тела.</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62,20</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22,37</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48,33</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70,13</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88,59</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15</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Органы чувств.</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63,10</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25,00</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57,69</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68,01</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69,07</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16</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Психология и поведение</w:t>
            </w:r>
            <w:r/>
          </w:p>
          <w:p>
            <w:pPr>
              <w:pStyle w:val="1305"/>
              <w:ind w:left="40" w:firstLine="0"/>
              <w:rPr>
                <w:rFonts w:eastAsia="Times New Roman"/>
              </w:rPr>
            </w:pPr>
            <w:r>
              <w:rPr>
                <w:rFonts w:ascii="Calibri" w:hAnsi="Calibri" w:eastAsia="Times New Roman"/>
                <w:szCs w:val="20"/>
                <w:lang w:eastAsia="ru-RU"/>
              </w:rPr>
              <w:t xml:space="preserve">человека.</w:t>
            </w:r>
            <w:r/>
          </w:p>
        </w:tc>
        <w:tc>
          <w:tcPr>
            <w:shd w:val="clear" w:color="auto" w:fill="auto"/>
            <w:tcW w:w="1395" w:type="dxa"/>
            <w:vAlign w:val="center"/>
            <w:textDirection w:val="lrTb"/>
            <w:noWrap w:val="false"/>
          </w:tcPr>
          <w:p>
            <w:pPr>
              <w:pStyle w:val="1305"/>
              <w:ind w:left="40" w:firstLine="0"/>
              <w:jc w:val="center"/>
              <w:spacing w:line="259" w:lineRule="auto"/>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66,33</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19,74</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45,43</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80,59</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90,99</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17</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Соблюдение санитарно-гигиенических норм и правил здорового образа</w:t>
            </w:r>
            <w:r/>
          </w:p>
          <w:p>
            <w:pPr>
              <w:pStyle w:val="1305"/>
              <w:ind w:left="40" w:firstLine="0"/>
              <w:rPr>
                <w:rFonts w:eastAsia="Times New Roman"/>
              </w:rPr>
            </w:pPr>
            <w:r>
              <w:rPr>
                <w:rFonts w:ascii="Calibri" w:hAnsi="Calibri" w:eastAsia="Times New Roman"/>
                <w:szCs w:val="20"/>
                <w:lang w:eastAsia="ru-RU"/>
              </w:rPr>
              <w:t xml:space="preserve">жизни. Приемы оказания</w:t>
            </w:r>
            <w:r/>
          </w:p>
          <w:p>
            <w:pPr>
              <w:pStyle w:val="1305"/>
              <w:ind w:left="40" w:firstLine="0"/>
              <w:rPr>
                <w:rFonts w:eastAsia="Times New Roman"/>
              </w:rPr>
            </w:pPr>
            <w:r>
              <w:rPr>
                <w:rFonts w:ascii="Calibri" w:hAnsi="Calibri" w:eastAsia="Times New Roman"/>
                <w:szCs w:val="20"/>
                <w:lang w:eastAsia="ru-RU"/>
              </w:rPr>
              <w:t xml:space="preserve">первой доврачебной</w:t>
            </w:r>
            <w:r/>
          </w:p>
          <w:p>
            <w:pPr>
              <w:pStyle w:val="1305"/>
              <w:spacing w:line="259" w:lineRule="auto"/>
              <w:rPr>
                <w:rFonts w:ascii="Calibri" w:hAnsi="Calibri" w:eastAsia="Calibri"/>
                <w:szCs w:val="20"/>
              </w:rPr>
            </w:pPr>
            <w:r>
              <w:rPr>
                <w:rFonts w:ascii="Calibri" w:hAnsi="Calibri" w:eastAsia="Times New Roman"/>
                <w:szCs w:val="20"/>
                <w:lang w:eastAsia="ru-RU"/>
              </w:rPr>
              <w:t xml:space="preserve"> </w:t>
            </w:r>
            <w:r>
              <w:rPr>
                <w:rFonts w:ascii="Calibri" w:hAnsi="Calibri" w:eastAsia="Times New Roman"/>
                <w:szCs w:val="20"/>
                <w:lang w:eastAsia="ru-RU"/>
              </w:rPr>
              <w:t xml:space="preserve">помощи.</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85,17</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36,84</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75,05</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92,99</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98,20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18</w:t>
            </w:r>
            <w:r/>
          </w:p>
        </w:tc>
        <w:tc>
          <w:tcPr>
            <w:shd w:val="clear" w:color="auto" w:fill="auto"/>
            <w:tcW w:w="2369" w:type="dxa"/>
            <w:textDirection w:val="lrTb"/>
            <w:noWrap w:val="false"/>
          </w:tcPr>
          <w:p>
            <w:pPr>
              <w:pStyle w:val="1305"/>
              <w:rPr>
                <w:rFonts w:ascii="Calibri" w:hAnsi="Calibri" w:eastAsia="Calibri"/>
                <w:szCs w:val="20"/>
              </w:rPr>
            </w:pPr>
            <w:r>
              <w:rPr>
                <w:rFonts w:ascii="Calibri" w:hAnsi="Calibri" w:eastAsia="TimesNewRoman"/>
                <w:szCs w:val="20"/>
                <w:lang w:eastAsia="ru-RU"/>
              </w:rPr>
              <w:t xml:space="preserve"> </w:t>
            </w:r>
            <w:r>
              <w:rPr>
                <w:rFonts w:ascii="Calibri" w:hAnsi="Calibri" w:eastAsia="Times New Roman"/>
                <w:szCs w:val="20"/>
                <w:lang w:eastAsia="ru-RU"/>
              </w:rPr>
              <w:t xml:space="preserve">Влияние экологических</w:t>
            </w:r>
            <w:r/>
          </w:p>
          <w:p>
            <w:pPr>
              <w:pStyle w:val="1305"/>
              <w:ind w:left="40" w:firstLine="0"/>
              <w:rPr>
                <w:rFonts w:ascii="Calibri" w:hAnsi="Calibri" w:eastAsia="Calibri"/>
                <w:szCs w:val="20"/>
              </w:rPr>
            </w:pPr>
            <w:r>
              <w:rPr>
                <w:rFonts w:ascii="Calibri" w:hAnsi="Calibri" w:eastAsia="Times New Roman"/>
                <w:szCs w:val="20"/>
                <w:lang w:eastAsia="ru-RU"/>
              </w:rPr>
              <w:t xml:space="preserve">факторов на организмы.</w:t>
            </w:r>
            <w:r/>
          </w:p>
          <w:p>
            <w:pPr>
              <w:pStyle w:val="1305"/>
              <w:ind w:left="40" w:firstLine="0"/>
              <w:rPr>
                <w:rFonts w:ascii="Calibri" w:hAnsi="Calibri" w:eastAsia="Calibri"/>
                <w:szCs w:val="20"/>
              </w:rPr>
            </w:pPr>
            <w:r>
              <w:rPr>
                <w:rFonts w:ascii="Calibri" w:hAnsi="Calibri" w:eastAsia="Times New Roman"/>
                <w:szCs w:val="20"/>
                <w:lang w:eastAsia="ru-RU"/>
              </w:rPr>
              <w:t xml:space="preserve">Экосистемная</w:t>
            </w:r>
            <w:r/>
          </w:p>
          <w:p>
            <w:pPr>
              <w:pStyle w:val="1305"/>
              <w:ind w:left="40" w:firstLine="0"/>
              <w:rPr>
                <w:rFonts w:ascii="Calibri" w:hAnsi="Calibri" w:eastAsia="Calibri"/>
                <w:szCs w:val="20"/>
              </w:rPr>
            </w:pPr>
            <w:r>
              <w:rPr>
                <w:rFonts w:ascii="Calibri" w:hAnsi="Calibri" w:eastAsia="Times New Roman"/>
                <w:szCs w:val="20"/>
                <w:lang w:eastAsia="ru-RU"/>
              </w:rPr>
              <w:t xml:space="preserve">организация живой</w:t>
            </w:r>
            <w:r/>
          </w:p>
          <w:p>
            <w:pPr>
              <w:pStyle w:val="1305"/>
              <w:jc w:val="both"/>
              <w:rPr>
                <w:rFonts w:eastAsia="TimesNewRoman"/>
              </w:rPr>
            </w:pPr>
            <w:r>
              <w:rPr>
                <w:rFonts w:ascii="Calibri" w:hAnsi="Calibri" w:eastAsia="Times New Roman"/>
                <w:szCs w:val="20"/>
                <w:lang w:eastAsia="ru-RU"/>
              </w:rPr>
              <w:t xml:space="preserve">природы. Биосфера.</w:t>
            </w:r>
            <w:r/>
          </w:p>
        </w:tc>
        <w:tc>
          <w:tcPr>
            <w:shd w:val="clear" w:color="auto" w:fill="auto"/>
            <w:tcW w:w="1395" w:type="dxa"/>
            <w:vAlign w:val="center"/>
            <w:textDirection w:val="lrTb"/>
            <w:noWrap w:val="false"/>
          </w:tcPr>
          <w:p>
            <w:pPr>
              <w:pStyle w:val="1305"/>
              <w:jc w:val="center"/>
              <w:rPr>
                <w:rFonts w:eastAsia="TimesNewRoman"/>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60,32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17,11</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53,58</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65,77</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70,27</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19</w:t>
            </w:r>
            <w:r/>
          </w:p>
        </w:tc>
        <w:tc>
          <w:tcPr>
            <w:shd w:val="clear" w:color="auto" w:fill="auto"/>
            <w:tcW w:w="2369" w:type="dxa"/>
            <w:textDirection w:val="lrTb"/>
            <w:noWrap w:val="false"/>
          </w:tcPr>
          <w:p>
            <w:pPr>
              <w:pStyle w:val="1305"/>
              <w:ind w:left="40" w:firstLine="0"/>
              <w:rPr>
                <w:rFonts w:ascii="Calibri" w:hAnsi="Calibri" w:eastAsia="Calibri"/>
                <w:szCs w:val="20"/>
              </w:rPr>
            </w:pPr>
            <w:r>
              <w:rPr>
                <w:rFonts w:ascii="Calibri" w:hAnsi="Calibri" w:eastAsia="TimesNewRoman"/>
                <w:szCs w:val="20"/>
                <w:lang w:eastAsia="ru-RU"/>
              </w:rPr>
              <w:t xml:space="preserve"> </w:t>
            </w:r>
            <w:r>
              <w:rPr>
                <w:rFonts w:ascii="Calibri" w:hAnsi="Calibri" w:eastAsia="Times New Roman"/>
                <w:szCs w:val="20"/>
                <w:lang w:eastAsia="ru-RU"/>
              </w:rPr>
              <w:t xml:space="preserve">Учение об эволюции</w:t>
            </w:r>
            <w:r/>
          </w:p>
          <w:p>
            <w:pPr>
              <w:pStyle w:val="1305"/>
              <w:jc w:val="both"/>
              <w:rPr>
                <w:rFonts w:eastAsia="TimesNewRoman"/>
              </w:rPr>
            </w:pPr>
            <w:r>
              <w:rPr>
                <w:rFonts w:ascii="Calibri" w:hAnsi="Calibri" w:eastAsia="Times New Roman"/>
                <w:szCs w:val="20"/>
                <w:lang w:eastAsia="ru-RU"/>
              </w:rPr>
              <w:t xml:space="preserve">органического мира.</w:t>
            </w:r>
            <w:r/>
          </w:p>
        </w:tc>
        <w:tc>
          <w:tcPr>
            <w:shd w:val="clear" w:color="auto" w:fill="auto"/>
            <w:tcW w:w="1395"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62,68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34,21</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55,00</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67,20</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78,08</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20</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интерпрети-</w:t>
            </w:r>
            <w:r/>
          </w:p>
          <w:p>
            <w:pPr>
              <w:pStyle w:val="1305"/>
              <w:ind w:left="40" w:firstLine="0"/>
              <w:rPr>
                <w:rFonts w:ascii="Calibri" w:hAnsi="Calibri" w:eastAsia="Calibri"/>
                <w:szCs w:val="20"/>
              </w:rPr>
            </w:pPr>
            <w:r>
              <w:rPr>
                <w:rFonts w:ascii="Calibri" w:hAnsi="Calibri" w:eastAsia="Times New Roman"/>
                <w:szCs w:val="20"/>
                <w:lang w:eastAsia="ru-RU"/>
              </w:rPr>
              <w:t xml:space="preserve">ровать результаты</w:t>
            </w:r>
            <w:r/>
          </w:p>
          <w:p>
            <w:pPr>
              <w:pStyle w:val="1305"/>
              <w:ind w:left="40" w:firstLine="0"/>
              <w:rPr>
                <w:rFonts w:ascii="Calibri" w:hAnsi="Calibri" w:eastAsia="Calibri"/>
                <w:szCs w:val="20"/>
              </w:rPr>
            </w:pPr>
            <w:r>
              <w:rPr>
                <w:rFonts w:ascii="Calibri" w:hAnsi="Calibri" w:eastAsia="Times New Roman"/>
                <w:szCs w:val="20"/>
                <w:lang w:eastAsia="ru-RU"/>
              </w:rPr>
              <w:t xml:space="preserve">научных исследований,</w:t>
            </w:r>
            <w:r/>
          </w:p>
          <w:p>
            <w:pPr>
              <w:pStyle w:val="1305"/>
              <w:ind w:left="40" w:firstLine="0"/>
              <w:rPr>
                <w:rFonts w:ascii="Calibri" w:hAnsi="Calibri" w:eastAsia="Calibri"/>
                <w:szCs w:val="20"/>
              </w:rPr>
            </w:pPr>
            <w:r>
              <w:rPr>
                <w:rFonts w:ascii="Calibri" w:hAnsi="Calibri" w:eastAsia="Times New Roman"/>
                <w:szCs w:val="20"/>
                <w:lang w:eastAsia="ru-RU"/>
              </w:rPr>
              <w:t xml:space="preserve">представленные в</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графической форме.</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83,88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40,79</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72,86</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92,02</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97,90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21</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определять</w:t>
            </w:r>
            <w:r/>
          </w:p>
          <w:p>
            <w:pPr>
              <w:pStyle w:val="1305"/>
              <w:ind w:left="40" w:firstLine="0"/>
              <w:rPr>
                <w:rFonts w:ascii="Calibri" w:hAnsi="Calibri" w:eastAsia="Calibri"/>
                <w:szCs w:val="20"/>
              </w:rPr>
            </w:pPr>
            <w:r>
              <w:rPr>
                <w:rFonts w:ascii="Calibri" w:hAnsi="Calibri" w:eastAsia="Times New Roman"/>
                <w:szCs w:val="20"/>
                <w:lang w:eastAsia="ru-RU"/>
              </w:rPr>
              <w:t xml:space="preserve">структуру объекта,</w:t>
            </w:r>
            <w:r/>
          </w:p>
          <w:p>
            <w:pPr>
              <w:pStyle w:val="1305"/>
              <w:ind w:left="40" w:firstLine="0"/>
              <w:rPr>
                <w:rFonts w:ascii="Calibri" w:hAnsi="Calibri" w:eastAsia="Calibri"/>
                <w:szCs w:val="20"/>
              </w:rPr>
            </w:pPr>
            <w:r>
              <w:rPr>
                <w:rFonts w:ascii="Calibri" w:hAnsi="Calibri" w:eastAsia="Times New Roman"/>
                <w:szCs w:val="20"/>
                <w:lang w:eastAsia="ru-RU"/>
              </w:rPr>
              <w:t xml:space="preserve">выделять значимые</w:t>
            </w:r>
            <w:r/>
          </w:p>
          <w:p>
            <w:pPr>
              <w:pStyle w:val="1305"/>
              <w:ind w:left="40" w:firstLine="0"/>
              <w:rPr>
                <w:rFonts w:ascii="Calibri" w:hAnsi="Calibri" w:eastAsia="Calibri"/>
                <w:szCs w:val="20"/>
              </w:rPr>
            </w:pPr>
            <w:r>
              <w:rPr>
                <w:rFonts w:ascii="Calibri" w:hAnsi="Calibri" w:eastAsia="Times New Roman"/>
                <w:szCs w:val="20"/>
                <w:lang w:eastAsia="ru-RU"/>
              </w:rPr>
              <w:t xml:space="preserve">функциональные связи и отношения между</w:t>
            </w:r>
            <w:r>
              <w:rPr>
                <w:rFonts w:ascii="Calibri" w:hAnsi="Calibri" w:eastAsia="Calibri"/>
                <w:szCs w:val="20"/>
                <w:lang w:eastAsia="ru-RU"/>
              </w:rPr>
              <w:t xml:space="preserve"> час</w:t>
            </w:r>
            <w:r>
              <w:rPr>
                <w:rFonts w:ascii="Calibri" w:hAnsi="Calibri" w:eastAsia="Times New Roman"/>
                <w:szCs w:val="20"/>
                <w:lang w:eastAsia="ru-RU"/>
              </w:rPr>
              <w:t xml:space="preserve">тями целого.</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80,40</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27,63</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65,91</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90,87</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99,10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22</w:t>
            </w:r>
            <w:r/>
          </w:p>
        </w:tc>
        <w:tc>
          <w:tcPr>
            <w:shd w:val="clear" w:color="auto" w:fill="auto"/>
            <w:tcW w:w="2369" w:type="dxa"/>
            <w:vAlign w:val="bottom"/>
            <w:textDirection w:val="lrTb"/>
            <w:noWrap w:val="false"/>
          </w:tcPr>
          <w:p>
            <w:pPr>
              <w:pStyle w:val="1305"/>
              <w:ind w:left="40" w:firstLine="0"/>
              <w:spacing w:line="250" w:lineRule="exact"/>
              <w:rPr>
                <w:rFonts w:ascii="Calibri" w:hAnsi="Calibri" w:eastAsia="Calibri"/>
                <w:szCs w:val="20"/>
              </w:rPr>
            </w:pPr>
            <w:r>
              <w:rPr>
                <w:rFonts w:ascii="Calibri" w:hAnsi="Calibri" w:eastAsia="Times New Roman"/>
                <w:szCs w:val="20"/>
                <w:lang w:eastAsia="ru-RU"/>
              </w:rPr>
              <w:t xml:space="preserve">Умение оценивать</w:t>
            </w:r>
            <w:r/>
          </w:p>
          <w:p>
            <w:pPr>
              <w:pStyle w:val="1305"/>
              <w:ind w:left="40" w:firstLine="0"/>
              <w:rPr>
                <w:rFonts w:ascii="Calibri" w:hAnsi="Calibri" w:eastAsia="Calibri"/>
                <w:szCs w:val="20"/>
              </w:rPr>
            </w:pPr>
            <w:r>
              <w:rPr>
                <w:rFonts w:ascii="Calibri" w:hAnsi="Calibri" w:eastAsia="Times New Roman"/>
                <w:szCs w:val="20"/>
                <w:lang w:eastAsia="ru-RU"/>
              </w:rPr>
              <w:t xml:space="preserve">правильность</w:t>
            </w:r>
            <w:r/>
          </w:p>
          <w:p>
            <w:pPr>
              <w:pStyle w:val="1305"/>
              <w:ind w:left="40" w:firstLine="0"/>
              <w:rPr>
                <w:rFonts w:ascii="Calibri" w:hAnsi="Calibri" w:eastAsia="Calibri"/>
                <w:szCs w:val="20"/>
              </w:rPr>
            </w:pPr>
            <w:r>
              <w:rPr>
                <w:rFonts w:ascii="Calibri" w:hAnsi="Calibri" w:eastAsia="Times New Roman"/>
                <w:szCs w:val="20"/>
                <w:lang w:eastAsia="ru-RU"/>
              </w:rPr>
              <w:t xml:space="preserve">биологических</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суждений.</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Б</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35,72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17,11</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20,41</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44,97</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56,46</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23</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проводить</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множественный выбор.</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П</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78,49</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29,61</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66,65</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86,90</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95,80</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24</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проводить</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множественный выбор.</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П</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55,80</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21,71</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42,77</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63,50</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78,53</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25</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устанавливать</w:t>
            </w:r>
            <w:r/>
          </w:p>
          <w:p>
            <w:pPr>
              <w:pStyle w:val="1305"/>
              <w:ind w:left="40" w:firstLine="0"/>
              <w:rPr>
                <w:rFonts w:ascii="Calibri" w:hAnsi="Calibri" w:eastAsia="Calibri"/>
                <w:szCs w:val="20"/>
              </w:rPr>
            </w:pPr>
            <w:r>
              <w:rPr>
                <w:rFonts w:ascii="Calibri" w:hAnsi="Calibri" w:eastAsia="Times New Roman"/>
                <w:szCs w:val="20"/>
                <w:lang w:eastAsia="ru-RU"/>
              </w:rPr>
              <w:t xml:space="preserve">соответствие.</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П</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56,57</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7,89</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35,79</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70,82</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81,23</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26</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определять</w:t>
            </w:r>
            <w:r/>
          </w:p>
          <w:p>
            <w:pPr>
              <w:pStyle w:val="1305"/>
              <w:ind w:left="40" w:firstLine="0"/>
              <w:rPr>
                <w:rFonts w:ascii="Calibri" w:hAnsi="Calibri" w:eastAsia="Calibri"/>
                <w:szCs w:val="20"/>
              </w:rPr>
            </w:pPr>
            <w:r>
              <w:rPr>
                <w:rFonts w:ascii="Calibri" w:hAnsi="Calibri" w:eastAsia="Times New Roman"/>
                <w:szCs w:val="20"/>
                <w:lang w:eastAsia="ru-RU"/>
              </w:rPr>
              <w:t xml:space="preserve">последовательности</w:t>
            </w:r>
            <w:r/>
          </w:p>
          <w:p>
            <w:pPr>
              <w:pStyle w:val="1305"/>
              <w:ind w:left="40" w:firstLine="0"/>
              <w:rPr>
                <w:rFonts w:ascii="Calibri" w:hAnsi="Calibri" w:eastAsia="Calibri"/>
                <w:szCs w:val="20"/>
              </w:rPr>
            </w:pPr>
            <w:r>
              <w:rPr>
                <w:rFonts w:ascii="Calibri" w:hAnsi="Calibri" w:eastAsia="Times New Roman"/>
                <w:szCs w:val="20"/>
                <w:lang w:eastAsia="ru-RU"/>
              </w:rPr>
              <w:t xml:space="preserve">биологических процессов, явлений, объектов.</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П</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35,62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6,58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20,87</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44,06</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60,66</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27</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включать в</w:t>
            </w:r>
            <w:r/>
          </w:p>
          <w:p>
            <w:pPr>
              <w:pStyle w:val="1305"/>
              <w:ind w:left="40" w:firstLine="0"/>
              <w:rPr>
                <w:rFonts w:ascii="Calibri" w:hAnsi="Calibri" w:eastAsia="Calibri"/>
                <w:szCs w:val="20"/>
              </w:rPr>
            </w:pPr>
            <w:r>
              <w:rPr>
                <w:rFonts w:ascii="Calibri" w:hAnsi="Calibri" w:eastAsia="Times New Roman"/>
                <w:szCs w:val="20"/>
                <w:lang w:eastAsia="ru-RU"/>
              </w:rPr>
              <w:t xml:space="preserve">биологический текст</w:t>
            </w:r>
            <w:r/>
          </w:p>
          <w:p>
            <w:pPr>
              <w:pStyle w:val="1305"/>
              <w:ind w:left="40" w:firstLine="0"/>
              <w:rPr>
                <w:rFonts w:ascii="Calibri" w:hAnsi="Calibri" w:eastAsia="Calibri"/>
                <w:szCs w:val="20"/>
              </w:rPr>
            </w:pPr>
            <w:r>
              <w:rPr>
                <w:rFonts w:ascii="Calibri" w:hAnsi="Calibri" w:eastAsia="Times New Roman"/>
                <w:szCs w:val="20"/>
                <w:lang w:eastAsia="ru-RU"/>
              </w:rPr>
              <w:t xml:space="preserve">пропущенные термины и</w:t>
            </w:r>
            <w:r/>
          </w:p>
          <w:p>
            <w:pPr>
              <w:pStyle w:val="1305"/>
              <w:ind w:left="40" w:firstLine="0"/>
              <w:rPr>
                <w:rFonts w:ascii="Calibri" w:hAnsi="Calibri" w:eastAsia="Calibri"/>
                <w:szCs w:val="20"/>
              </w:rPr>
            </w:pPr>
            <w:r>
              <w:rPr>
                <w:rFonts w:ascii="Calibri" w:hAnsi="Calibri" w:eastAsia="Times New Roman"/>
                <w:szCs w:val="20"/>
                <w:lang w:eastAsia="ru-RU"/>
              </w:rPr>
              <w:t xml:space="preserve">понятия из числа</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предложенных.</w:t>
            </w:r>
            <w:r/>
          </w:p>
        </w:tc>
        <w:tc>
          <w:tcPr>
            <w:shd w:val="clear" w:color="auto" w:fill="auto"/>
            <w:tcW w:w="1395" w:type="dxa"/>
            <w:vAlign w:val="center"/>
            <w:textDirection w:val="lrTb"/>
            <w:noWrap w:val="false"/>
          </w:tcPr>
          <w:p>
            <w:pPr>
              <w:pStyle w:val="1305"/>
              <w:ind w:left="40" w:firstLine="0"/>
              <w:jc w:val="center"/>
              <w:rPr>
                <w:rFonts w:ascii="Calibri" w:hAnsi="Calibri" w:eastAsia="Calibri"/>
                <w:szCs w:val="20"/>
              </w:rPr>
            </w:pPr>
            <w:r>
              <w:rPr>
                <w:rFonts w:ascii="Calibri" w:hAnsi="Calibri" w:eastAsia="Times New Roman"/>
                <w:szCs w:val="20"/>
                <w:lang w:eastAsia="ru-RU"/>
              </w:rPr>
              <w:t xml:space="preserve">П</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33,71</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1,32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9,85</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44,43</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86,19</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28</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соотносить</w:t>
            </w:r>
            <w:r/>
          </w:p>
          <w:p>
            <w:pPr>
              <w:pStyle w:val="1305"/>
              <w:ind w:left="40" w:firstLine="0"/>
              <w:rPr>
                <w:rFonts w:ascii="Calibri" w:hAnsi="Calibri" w:eastAsia="Calibri"/>
                <w:szCs w:val="20"/>
              </w:rPr>
            </w:pPr>
            <w:r>
              <w:rPr>
                <w:rFonts w:ascii="Calibri" w:hAnsi="Calibri" w:eastAsia="Times New Roman"/>
                <w:szCs w:val="20"/>
                <w:lang w:eastAsia="ru-RU"/>
              </w:rPr>
              <w:t xml:space="preserve">морфологические при-</w:t>
            </w:r>
            <w:r/>
          </w:p>
          <w:p>
            <w:pPr>
              <w:pStyle w:val="1305"/>
              <w:ind w:left="40" w:firstLine="0"/>
              <w:rPr>
                <w:rFonts w:ascii="Calibri" w:hAnsi="Calibri" w:eastAsia="Calibri"/>
                <w:szCs w:val="20"/>
              </w:rPr>
            </w:pPr>
            <w:r>
              <w:rPr>
                <w:rFonts w:ascii="Calibri" w:hAnsi="Calibri" w:eastAsia="Times New Roman"/>
                <w:szCs w:val="20"/>
                <w:lang w:eastAsia="ru-RU"/>
              </w:rPr>
              <w:t xml:space="preserve">знаки организма</w:t>
            </w:r>
            <w:r/>
          </w:p>
          <w:p>
            <w:pPr>
              <w:pStyle w:val="1305"/>
              <w:ind w:left="40" w:firstLine="0"/>
              <w:rPr>
                <w:rFonts w:ascii="Calibri" w:hAnsi="Calibri" w:eastAsia="Calibri"/>
                <w:szCs w:val="20"/>
              </w:rPr>
            </w:pPr>
            <w:r>
              <w:rPr>
                <w:rFonts w:ascii="Calibri" w:hAnsi="Calibri" w:eastAsia="Times New Roman"/>
                <w:szCs w:val="20"/>
                <w:lang w:eastAsia="ru-RU"/>
              </w:rPr>
              <w:t xml:space="preserve">или его отдельных</w:t>
            </w:r>
            <w:r/>
          </w:p>
          <w:p>
            <w:pPr>
              <w:pStyle w:val="1305"/>
              <w:ind w:left="40" w:firstLine="0"/>
              <w:rPr>
                <w:rFonts w:ascii="Calibri" w:hAnsi="Calibri" w:eastAsia="Calibri"/>
                <w:szCs w:val="20"/>
              </w:rPr>
            </w:pPr>
            <w:r>
              <w:rPr>
                <w:rFonts w:ascii="Calibri" w:hAnsi="Calibri" w:eastAsia="Times New Roman"/>
                <w:szCs w:val="20"/>
                <w:lang w:eastAsia="ru-RU"/>
              </w:rPr>
              <w:t xml:space="preserve">органов с предложенными моделями по</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заданному алгоритму.</w:t>
            </w:r>
            <w:r/>
          </w:p>
        </w:tc>
        <w:tc>
          <w:tcPr>
            <w:shd w:val="clear" w:color="auto" w:fill="auto"/>
            <w:tcW w:w="1395" w:type="dxa"/>
            <w:vAlign w:val="center"/>
            <w:textDirection w:val="lrTb"/>
            <w:noWrap w:val="false"/>
          </w:tcPr>
          <w:p>
            <w:pPr>
              <w:pStyle w:val="1305"/>
              <w:ind w:left="40" w:firstLine="0"/>
              <w:jc w:val="center"/>
              <w:spacing w:line="259" w:lineRule="auto"/>
              <w:rPr>
                <w:rFonts w:ascii="Calibri" w:hAnsi="Calibri" w:eastAsia="Calibri"/>
                <w:szCs w:val="20"/>
              </w:rPr>
            </w:pPr>
            <w:r>
              <w:rPr>
                <w:rFonts w:ascii="Calibri" w:hAnsi="Calibri" w:eastAsia="Times New Roman"/>
                <w:szCs w:val="20"/>
                <w:lang w:eastAsia="ru-RU"/>
              </w:rPr>
              <w:t xml:space="preserve">П</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47,18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13,60</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29,96</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56,17</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80,78</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29</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работать с</w:t>
            </w:r>
            <w:r/>
          </w:p>
          <w:p>
            <w:pPr>
              <w:pStyle w:val="1305"/>
              <w:ind w:left="40" w:firstLine="0"/>
              <w:rPr>
                <w:rFonts w:ascii="Calibri" w:hAnsi="Calibri" w:eastAsia="Calibri"/>
                <w:szCs w:val="20"/>
              </w:rPr>
            </w:pPr>
            <w:r>
              <w:rPr>
                <w:rFonts w:ascii="Calibri" w:hAnsi="Calibri" w:eastAsia="Times New Roman"/>
                <w:szCs w:val="20"/>
                <w:lang w:eastAsia="ru-RU"/>
              </w:rPr>
              <w:t xml:space="preserve">текстом</w:t>
            </w:r>
            <w:r/>
          </w:p>
          <w:p>
            <w:pPr>
              <w:pStyle w:val="1305"/>
              <w:ind w:left="40" w:firstLine="0"/>
              <w:rPr>
                <w:rFonts w:ascii="Calibri" w:hAnsi="Calibri" w:eastAsia="Calibri"/>
                <w:szCs w:val="20"/>
              </w:rPr>
            </w:pPr>
            <w:r>
              <w:rPr>
                <w:rFonts w:ascii="Calibri" w:hAnsi="Calibri" w:eastAsia="Times New Roman"/>
                <w:szCs w:val="20"/>
                <w:lang w:eastAsia="ru-RU"/>
              </w:rPr>
              <w:t xml:space="preserve">биологического</w:t>
            </w:r>
            <w:r/>
          </w:p>
          <w:p>
            <w:pPr>
              <w:pStyle w:val="1305"/>
              <w:ind w:left="40" w:firstLine="0"/>
              <w:rPr>
                <w:rFonts w:ascii="Calibri" w:hAnsi="Calibri" w:eastAsia="Calibri"/>
                <w:szCs w:val="20"/>
              </w:rPr>
            </w:pPr>
            <w:r>
              <w:rPr>
                <w:rFonts w:ascii="Calibri" w:hAnsi="Calibri" w:eastAsia="Times New Roman"/>
                <w:szCs w:val="20"/>
                <w:lang w:eastAsia="ru-RU"/>
              </w:rPr>
              <w:t xml:space="preserve">содержания</w:t>
            </w:r>
            <w:r/>
          </w:p>
          <w:p>
            <w:pPr>
              <w:pStyle w:val="1305"/>
              <w:ind w:left="40" w:firstLine="0"/>
              <w:rPr>
                <w:rFonts w:ascii="Calibri" w:hAnsi="Calibri" w:eastAsia="Calibri"/>
                <w:szCs w:val="20"/>
              </w:rPr>
            </w:pPr>
            <w:r>
              <w:rPr>
                <w:rFonts w:ascii="Calibri" w:hAnsi="Calibri" w:eastAsia="Times New Roman"/>
                <w:szCs w:val="20"/>
                <w:lang w:eastAsia="ru-RU"/>
              </w:rPr>
              <w:t xml:space="preserve">(понимать, сравнивать,</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обобщать).</w:t>
            </w:r>
            <w:r/>
          </w:p>
        </w:tc>
        <w:tc>
          <w:tcPr>
            <w:shd w:val="clear" w:color="auto" w:fill="auto"/>
            <w:tcW w:w="1395" w:type="dxa"/>
            <w:vAlign w:val="center"/>
            <w:textDirection w:val="lrTb"/>
            <w:noWrap w:val="false"/>
          </w:tcPr>
          <w:p>
            <w:pPr>
              <w:pStyle w:val="1305"/>
              <w:ind w:left="40" w:firstLine="0"/>
              <w:jc w:val="center"/>
              <w:spacing w:before="0" w:after="160" w:line="259" w:lineRule="auto"/>
              <w:rPr>
                <w:rFonts w:ascii="Calibri" w:hAnsi="Calibri" w:eastAsia="Calibri"/>
                <w:szCs w:val="20"/>
              </w:rPr>
            </w:pPr>
            <w:r>
              <w:rPr>
                <w:rFonts w:ascii="Calibri" w:hAnsi="Calibri" w:eastAsia="Times New Roman"/>
                <w:szCs w:val="20"/>
                <w:lang w:eastAsia="ru-RU"/>
              </w:rPr>
              <w:t xml:space="preserve">П</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55,37</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30,26</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38,55</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64,29</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85,69</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30</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работать со</w:t>
            </w:r>
            <w:r>
              <w:rPr>
                <w:rFonts w:ascii="Calibri" w:hAnsi="Calibri" w:eastAsia="Calibri"/>
                <w:szCs w:val="20"/>
                <w:lang w:eastAsia="ru-RU"/>
              </w:rPr>
              <w:t xml:space="preserve"> </w:t>
            </w:r>
            <w:r>
              <w:rPr>
                <w:rFonts w:ascii="Calibri" w:hAnsi="Calibri" w:eastAsia="Times New Roman"/>
                <w:szCs w:val="20"/>
                <w:lang w:eastAsia="ru-RU"/>
              </w:rPr>
              <w:t xml:space="preserve">статистическими</w:t>
            </w:r>
            <w:r/>
          </w:p>
          <w:p>
            <w:pPr>
              <w:pStyle w:val="1305"/>
              <w:ind w:left="40" w:firstLine="0"/>
              <w:rPr>
                <w:rFonts w:ascii="Calibri" w:hAnsi="Calibri" w:eastAsia="Calibri"/>
                <w:szCs w:val="20"/>
              </w:rPr>
            </w:pPr>
            <w:r>
              <w:rPr>
                <w:rFonts w:ascii="Calibri" w:hAnsi="Calibri" w:eastAsia="Times New Roman"/>
                <w:szCs w:val="20"/>
                <w:lang w:eastAsia="ru-RU"/>
              </w:rPr>
              <w:t xml:space="preserve">данными,</w:t>
            </w:r>
            <w:r/>
          </w:p>
          <w:p>
            <w:pPr>
              <w:pStyle w:val="1305"/>
              <w:ind w:left="40" w:firstLine="0"/>
              <w:rPr>
                <w:rFonts w:ascii="Calibri" w:hAnsi="Calibri" w:eastAsia="Calibri"/>
                <w:szCs w:val="20"/>
              </w:rPr>
            </w:pPr>
            <w:r>
              <w:rPr>
                <w:rFonts w:ascii="Calibri" w:hAnsi="Calibri" w:eastAsia="Times New Roman"/>
                <w:szCs w:val="20"/>
                <w:lang w:eastAsia="ru-RU"/>
              </w:rPr>
              <w:t xml:space="preserve">представленными в</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табличной форме.</w:t>
            </w:r>
            <w:r/>
          </w:p>
        </w:tc>
        <w:tc>
          <w:tcPr>
            <w:shd w:val="clear" w:color="auto" w:fill="auto"/>
            <w:tcW w:w="1395" w:type="dxa"/>
            <w:vAlign w:val="center"/>
            <w:textDirection w:val="lrTb"/>
            <w:noWrap w:val="false"/>
          </w:tcPr>
          <w:p>
            <w:pPr>
              <w:pStyle w:val="1305"/>
              <w:ind w:left="40" w:firstLine="0"/>
              <w:jc w:val="center"/>
              <w:spacing w:line="259" w:lineRule="auto"/>
              <w:rPr>
                <w:rFonts w:ascii="Calibri" w:hAnsi="Calibri" w:eastAsia="Calibri"/>
                <w:szCs w:val="20"/>
              </w:rPr>
            </w:pPr>
            <w:r>
              <w:rPr>
                <w:rFonts w:ascii="Calibri" w:hAnsi="Calibri" w:eastAsia="Times New Roman"/>
                <w:szCs w:val="20"/>
                <w:lang w:eastAsia="ru-RU"/>
              </w:rPr>
              <w:t xml:space="preserve">В</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45,63</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7,02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31,21</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52,06</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81,98</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31</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определять</w:t>
            </w:r>
            <w:r/>
          </w:p>
          <w:p>
            <w:pPr>
              <w:pStyle w:val="1305"/>
              <w:ind w:left="40" w:firstLine="0"/>
              <w:rPr>
                <w:rFonts w:ascii="Calibri" w:hAnsi="Calibri" w:eastAsia="Calibri"/>
                <w:szCs w:val="20"/>
              </w:rPr>
            </w:pPr>
            <w:r>
              <w:rPr>
                <w:rFonts w:ascii="Calibri" w:hAnsi="Calibri" w:eastAsia="Times New Roman"/>
                <w:szCs w:val="20"/>
                <w:lang w:eastAsia="ru-RU"/>
              </w:rPr>
              <w:t xml:space="preserve">энергозатраты при</w:t>
            </w:r>
            <w:r/>
          </w:p>
          <w:p>
            <w:pPr>
              <w:pStyle w:val="1305"/>
              <w:ind w:left="40" w:firstLine="0"/>
              <w:rPr>
                <w:rFonts w:ascii="Calibri" w:hAnsi="Calibri" w:eastAsia="Calibri"/>
                <w:szCs w:val="20"/>
              </w:rPr>
            </w:pPr>
            <w:r>
              <w:rPr>
                <w:rFonts w:ascii="Calibri" w:hAnsi="Calibri" w:eastAsia="Times New Roman"/>
                <w:szCs w:val="20"/>
                <w:lang w:eastAsia="ru-RU"/>
              </w:rPr>
              <w:t xml:space="preserve">различной физической</w:t>
            </w:r>
            <w:r/>
          </w:p>
          <w:p>
            <w:pPr>
              <w:pStyle w:val="1305"/>
              <w:ind w:left="40" w:firstLine="0"/>
              <w:rPr>
                <w:rFonts w:ascii="Calibri" w:hAnsi="Calibri" w:eastAsia="Calibri"/>
                <w:szCs w:val="20"/>
              </w:rPr>
            </w:pPr>
            <w:r>
              <w:rPr>
                <w:rFonts w:ascii="Calibri" w:hAnsi="Calibri" w:eastAsia="Times New Roman"/>
                <w:szCs w:val="20"/>
                <w:lang w:eastAsia="ru-RU"/>
              </w:rPr>
              <w:t xml:space="preserve">нагрузке. Составлять</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рационы питания.</w:t>
            </w:r>
            <w:r/>
          </w:p>
        </w:tc>
        <w:tc>
          <w:tcPr>
            <w:shd w:val="clear" w:color="auto" w:fill="auto"/>
            <w:tcW w:w="1395" w:type="dxa"/>
            <w:vAlign w:val="center"/>
            <w:textDirection w:val="lrTb"/>
            <w:noWrap w:val="false"/>
          </w:tcPr>
          <w:p>
            <w:pPr>
              <w:pStyle w:val="1305"/>
              <w:ind w:left="40" w:firstLine="0"/>
              <w:jc w:val="center"/>
              <w:spacing w:line="259" w:lineRule="auto"/>
              <w:rPr>
                <w:rFonts w:ascii="Calibri" w:hAnsi="Calibri" w:eastAsia="Calibri"/>
                <w:szCs w:val="20"/>
              </w:rPr>
            </w:pPr>
            <w:r>
              <w:rPr>
                <w:rFonts w:ascii="Calibri" w:hAnsi="Calibri" w:eastAsia="Times New Roman"/>
                <w:szCs w:val="20"/>
                <w:lang w:eastAsia="ru-RU"/>
              </w:rPr>
              <w:t xml:space="preserve">В</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37,05</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0,88</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19,56</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44,36</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81,18</w:t>
            </w:r>
            <w:r/>
          </w:p>
        </w:tc>
      </w:tr>
      <w:tr>
        <w:trPr>
          <w:trHeight w:val="300"/>
        </w:trPr>
        <w:tc>
          <w:tcPr>
            <w:shd w:val="clear" w:color="auto" w:fill="auto"/>
            <w:tcW w:w="1152" w:type="dxa"/>
            <w:textDirection w:val="lrTb"/>
            <w:noWrap w:val="false"/>
          </w:tcPr>
          <w:p>
            <w:pPr>
              <w:pStyle w:val="1305"/>
              <w:jc w:val="center"/>
              <w:rPr>
                <w:rFonts w:eastAsia="TimesNewRoman"/>
              </w:rPr>
            </w:pPr>
            <w:r>
              <w:rPr>
                <w:rFonts w:ascii="Calibri" w:hAnsi="Calibri" w:eastAsia="TimesNewRoman"/>
                <w:szCs w:val="20"/>
                <w:lang w:eastAsia="ru-RU"/>
              </w:rPr>
              <w:t xml:space="preserve">32</w:t>
            </w:r>
            <w:r/>
          </w:p>
        </w:tc>
        <w:tc>
          <w:tcPr>
            <w:shd w:val="clear" w:color="auto" w:fill="auto"/>
            <w:tcW w:w="2369" w:type="dxa"/>
            <w:vAlign w:val="bottom"/>
            <w:textDirection w:val="lrTb"/>
            <w:noWrap w:val="false"/>
          </w:tcPr>
          <w:p>
            <w:pPr>
              <w:pStyle w:val="1305"/>
              <w:ind w:left="40" w:firstLine="0"/>
              <w:rPr>
                <w:rFonts w:ascii="Calibri" w:hAnsi="Calibri" w:eastAsia="Calibri"/>
                <w:szCs w:val="20"/>
              </w:rPr>
            </w:pPr>
            <w:r>
              <w:rPr>
                <w:rFonts w:ascii="Calibri" w:hAnsi="Calibri" w:eastAsia="Times New Roman"/>
                <w:szCs w:val="20"/>
                <w:lang w:eastAsia="ru-RU"/>
              </w:rPr>
              <w:t xml:space="preserve">Умение обосновывать</w:t>
            </w:r>
            <w:r/>
          </w:p>
          <w:p>
            <w:pPr>
              <w:pStyle w:val="1305"/>
              <w:ind w:left="40" w:firstLine="0"/>
              <w:rPr>
                <w:rFonts w:ascii="Calibri" w:hAnsi="Calibri" w:eastAsia="Calibri"/>
                <w:szCs w:val="20"/>
              </w:rPr>
            </w:pPr>
            <w:r>
              <w:rPr>
                <w:rFonts w:ascii="Calibri" w:hAnsi="Calibri" w:eastAsia="Times New Roman"/>
                <w:szCs w:val="20"/>
                <w:lang w:eastAsia="ru-RU"/>
              </w:rPr>
              <w:t xml:space="preserve">необходимость</w:t>
            </w:r>
            <w:r/>
          </w:p>
          <w:p>
            <w:pPr>
              <w:pStyle w:val="1305"/>
              <w:ind w:left="40" w:firstLine="0"/>
              <w:rPr>
                <w:rFonts w:ascii="Calibri" w:hAnsi="Calibri" w:eastAsia="Calibri"/>
                <w:szCs w:val="20"/>
              </w:rPr>
            </w:pPr>
            <w:r>
              <w:rPr>
                <w:rFonts w:ascii="Calibri" w:hAnsi="Calibri" w:eastAsia="Times New Roman"/>
                <w:szCs w:val="20"/>
                <w:lang w:eastAsia="ru-RU"/>
              </w:rPr>
              <w:t xml:space="preserve">рационального и</w:t>
            </w:r>
            <w:r/>
          </w:p>
          <w:p>
            <w:pPr>
              <w:pStyle w:val="1305"/>
              <w:ind w:left="40" w:firstLine="0"/>
              <w:spacing w:line="259" w:lineRule="auto"/>
              <w:rPr>
                <w:rFonts w:ascii="Calibri" w:hAnsi="Calibri" w:eastAsia="Calibri"/>
                <w:szCs w:val="20"/>
              </w:rPr>
            </w:pPr>
            <w:r>
              <w:rPr>
                <w:rFonts w:ascii="Calibri" w:hAnsi="Calibri" w:eastAsia="Times New Roman"/>
                <w:szCs w:val="20"/>
                <w:lang w:eastAsia="ru-RU"/>
              </w:rPr>
              <w:t xml:space="preserve">здорового питания.</w:t>
            </w:r>
            <w:r/>
          </w:p>
        </w:tc>
        <w:tc>
          <w:tcPr>
            <w:shd w:val="clear" w:color="auto" w:fill="auto"/>
            <w:tcW w:w="1395" w:type="dxa"/>
            <w:vAlign w:val="center"/>
            <w:textDirection w:val="lrTb"/>
            <w:noWrap w:val="false"/>
          </w:tcPr>
          <w:p>
            <w:pPr>
              <w:pStyle w:val="1305"/>
              <w:ind w:left="40" w:firstLine="0"/>
              <w:jc w:val="center"/>
              <w:spacing w:line="259" w:lineRule="auto"/>
              <w:rPr>
                <w:rFonts w:ascii="Calibri" w:hAnsi="Calibri" w:eastAsia="Calibri"/>
                <w:szCs w:val="20"/>
              </w:rPr>
            </w:pPr>
            <w:r>
              <w:rPr>
                <w:rFonts w:ascii="Calibri" w:hAnsi="Calibri" w:eastAsia="Times New Roman"/>
                <w:szCs w:val="20"/>
                <w:lang w:eastAsia="ru-RU"/>
              </w:rPr>
              <w:t xml:space="preserve">В</w:t>
            </w:r>
            <w:r/>
          </w:p>
        </w:tc>
        <w:tc>
          <w:tcPr>
            <w:shd w:val="clear" w:color="auto" w:fill="auto"/>
            <w:tcW w:w="108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18,44</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1,32</w:t>
            </w:r>
            <w:r/>
          </w:p>
        </w:tc>
        <w:tc>
          <w:tcPr>
            <w:shd w:val="clear" w:color="auto" w:fill="auto"/>
            <w:tcW w:w="977"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9,25</w:t>
            </w:r>
            <w:r/>
          </w:p>
        </w:tc>
        <w:tc>
          <w:tcPr>
            <w:shd w:val="clear" w:color="auto" w:fill="auto"/>
            <w:tcW w:w="972"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19,67</w:t>
            </w:r>
            <w:r/>
          </w:p>
        </w:tc>
        <w:tc>
          <w:tcPr>
            <w:shd w:val="clear" w:color="auto" w:fill="auto"/>
            <w:tcW w:w="990" w:type="dxa"/>
            <w:vAlign w:val="center"/>
            <w:textDirection w:val="lrTb"/>
            <w:noWrap w:val="false"/>
          </w:tcPr>
          <w:p>
            <w:pPr>
              <w:pStyle w:val="1305"/>
              <w:jc w:val="center"/>
              <w:rPr>
                <w:rFonts w:eastAsia="TimesNewRoman"/>
              </w:rPr>
            </w:pPr>
            <w:r>
              <w:rPr>
                <w:rFonts w:ascii="Calibri" w:hAnsi="Calibri" w:eastAsia="TimesNewRoman"/>
                <w:szCs w:val="20"/>
                <w:lang w:eastAsia="ru-RU"/>
              </w:rPr>
              <w:t xml:space="preserve">54,80</w:t>
            </w:r>
            <w:r/>
          </w:p>
        </w:tc>
      </w:tr>
    </w:tbl>
    <w:p>
      <w:pPr>
        <w:pStyle w:val="1305"/>
        <w:jc w:val="both"/>
        <w:rPr>
          <w:rFonts w:eastAsia="TimesNewRoman"/>
        </w:rPr>
      </w:pPr>
      <w:r>
        <w:rPr>
          <w:rFonts w:eastAsia="TimesNewRoman"/>
        </w:rPr>
      </w:r>
      <w:r/>
    </w:p>
    <w:p>
      <w:pPr>
        <w:pStyle w:val="1305"/>
        <w:jc w:val="both"/>
        <w:rPr>
          <w:rFonts w:eastAsia="TimesNewRoman"/>
          <w:b/>
        </w:rPr>
      </w:pPr>
      <w:r>
        <w:rPr>
          <w:rFonts w:eastAsia="TimesNewRoman"/>
          <w:b/>
        </w:rPr>
        <w:t xml:space="preserve">2.3.3. Содержательный анализ выполнения заданий КИМ ОГЭ.</w:t>
      </w:r>
      <w:r/>
    </w:p>
    <w:p>
      <w:pPr>
        <w:pStyle w:val="1305"/>
        <w:ind w:firstLine="567"/>
        <w:spacing w:line="218" w:lineRule="auto"/>
      </w:pPr>
      <w:r>
        <w:rPr>
          <w:rFonts w:eastAsia="Times New Roman"/>
        </w:rPr>
        <w:t xml:space="preserve">Всего заданий – 32; из них по типу заданий: с записью краткого ответа – 28; с развернутым ответом – 4; по уровню сложности: Б – 22; П – 7; В – 3.</w:t>
      </w:r>
      <w:r/>
    </w:p>
    <w:p>
      <w:pPr>
        <w:pStyle w:val="1305"/>
        <w:ind w:firstLine="567"/>
        <w:jc w:val="both"/>
        <w:rPr>
          <w:rFonts w:eastAsia="Times New Roman"/>
        </w:rPr>
      </w:pPr>
      <w:r>
        <w:rPr>
          <w:rFonts w:eastAsia="Times New Roman"/>
        </w:rPr>
        <w:t xml:space="preserve">Анализ выполнения заданий по содержательным блокам показывает, что наилучшие результаты показаны при выполнении задания №1, проверяющего роль биологии в современной естественно-научной картине мира, раздела «Биология как н</w:t>
      </w:r>
      <w:r>
        <w:rPr>
          <w:rFonts w:eastAsia="Times New Roman"/>
        </w:rPr>
        <w:t xml:space="preserve">аука» - 91,21% выпускников справились с заданием. При этом только половина обучающихся, получивших отметку «2», справилась с данным заданием, довольно ровные результаты показаны в группах, получивших «3» (85,83%), «4» (96,04%), «5» (98,20%). Задание №2 о к</w:t>
      </w:r>
      <w:r>
        <w:rPr>
          <w:rFonts w:ascii="TimesNewRomanPSMT" w:hAnsi="TimesNewRomanPSMT" w:cs="TimesNewRomanPSMT"/>
        </w:rPr>
        <w:t xml:space="preserve">леточном строении организмов как доказательство их родства, единства живой природы</w:t>
      </w:r>
      <w:r>
        <w:rPr>
          <w:rFonts w:eastAsia="Times New Roman"/>
        </w:rPr>
        <w:t xml:space="preserve"> на примере процесса фотосинтеза вызвало затруднения у 51,31% выпускников, только группа выпускников, получивших «5» показали достаточно хорошие знания (89,79%).</w:t>
      </w:r>
      <w:r/>
    </w:p>
    <w:p>
      <w:pPr>
        <w:pStyle w:val="1305"/>
        <w:ind w:firstLine="567"/>
        <w:jc w:val="both"/>
        <w:rPr>
          <w:rFonts w:eastAsia="TimesNewRoman"/>
        </w:rPr>
      </w:pPr>
      <w:r>
        <w:rPr>
          <w:rFonts w:eastAsia="Times New Roman"/>
        </w:rPr>
        <w:t xml:space="preserve">В разделе «Система, многообразие и эволюция живой природы» (№ 3 – 7) показаны, хорошие результаты. С заданием</w:t>
      </w:r>
      <w:r>
        <w:rPr>
          <w:rFonts w:eastAsia="Times New Roman"/>
        </w:rPr>
        <w:t xml:space="preserve"> №3 о строении живых организмов царства Грибы справились в среднем 76,16% выпускников. Большинство учащихся смогли верно определить отличие ложных опят от съедобных, но это задание вызвало серьезные затруднения в самой слабо подготовленной группе обучающих</w:t>
      </w:r>
      <w:r>
        <w:rPr>
          <w:rFonts w:eastAsia="Times New Roman"/>
        </w:rPr>
        <w:t xml:space="preserve">ся: из получивших «2» только 28,95% справились с заданием. От 72,62% до 83,01% учащихся демонстрируют знания о царствах Растения и Животные. Наибольшие затруднения (у 27% участников) вызвало задание № 5, требовавшее определить признаки класса Двудольные.  </w:t>
      </w:r>
      <w:r/>
    </w:p>
    <w:p>
      <w:pPr>
        <w:pStyle w:val="1305"/>
        <w:ind w:firstLine="567"/>
        <w:jc w:val="both"/>
        <w:rPr>
          <w:rFonts w:eastAsia="Times New Roman"/>
        </w:rPr>
      </w:pPr>
      <w:r>
        <w:rPr>
          <w:rFonts w:eastAsia="Times New Roman"/>
        </w:rPr>
        <w:t xml:space="preserve">       </w:t>
      </w:r>
      <w:r>
        <w:rPr>
          <w:rFonts w:eastAsia="Times New Roman"/>
        </w:rPr>
        <w:t xml:space="preserve">При выполнении заданий раздела «Человек и его здоровье» (№ 8 - 17) традиционно наблюдается значительны</w:t>
      </w:r>
      <w:r>
        <w:rPr>
          <w:rFonts w:eastAsia="Times New Roman"/>
        </w:rPr>
        <w:t xml:space="preserve">й разброс процентов выполнения (от 54,03% до 86,18%) в зависимости от конкретного подраздела (темы). Продемонстрированы хорошие результаты по систематическому положению человека и человекообразных обезьян (86,18%), соблюдение правил здорового образа жизни:</w:t>
      </w:r>
      <w:r>
        <w:rPr>
          <w:rFonts w:eastAsia="Times New Roman"/>
        </w:rPr>
        <w:t xml:space="preserve"> профилактика цинги (№ 17 – 85,17% успешного выполнения). Хорошие знания выявлены по вопросам о внутренней среде (№ 11 – 81,52%); опоры и движения (№ 10 – 78,38%); питания и дыхания (№ 13 – 79,95%). Более слабые знания показаны по темам: транспорт веществ:</w:t>
      </w:r>
      <w:r>
        <w:t xml:space="preserve"> </w:t>
      </w:r>
      <w:r>
        <w:rPr>
          <w:rFonts w:eastAsia="Times New Roman"/>
        </w:rPr>
        <w:t xml:space="preserve">распознавание на рисунке нижней полой вены (№ 12 – 70,68%); о психологии и поведении </w:t>
      </w:r>
      <w:r>
        <w:rPr>
          <w:rFonts w:eastAsia="Times New Roman"/>
        </w:rPr>
        <w:t xml:space="preserve">человека (№ 16 – 63,10%); органов чувств (№ 15 – 63,10%); об обмене веществ, выделении и покровах тела (№ 14 – 62,20%). Наиболее слабо выпускники усвоили знания о нейрогуморальной регуляции (№ 9 – 54,03%, эта тема, как правило, дает самые низкие показатели</w:t>
      </w:r>
      <w:r>
        <w:rPr>
          <w:rFonts w:eastAsia="Times New Roman"/>
        </w:rPr>
        <w:t xml:space="preserve">). При этом стоит отметить, что задание №10 – распознавание на рисунке подвижной части черепа, выполнены лучше в группе обучающихся, получивших «4» - 80,70% и практически на одинаковом уровне % выполнения в группах, получивших «3» - 77,04% и «5» - 77,78%. </w:t>
      </w:r>
      <w:r/>
    </w:p>
    <w:p>
      <w:pPr>
        <w:pStyle w:val="1305"/>
        <w:ind w:firstLine="567"/>
        <w:jc w:val="both"/>
        <w:rPr>
          <w:rFonts w:eastAsia="Times New Roman"/>
        </w:rPr>
      </w:pPr>
      <w:r>
        <w:rPr>
          <w:rFonts w:eastAsia="Times New Roman"/>
        </w:rPr>
        <w:t xml:space="preserve">     </w:t>
      </w:r>
      <w:r>
        <w:rPr>
          <w:rFonts w:eastAsia="Times New Roman"/>
        </w:rPr>
        <w:t xml:space="preserve">При выполнении заданий по разделу «Взаимосвязи организмов и окружающей среды» (18-22</w:t>
      </w:r>
      <w:r>
        <w:rPr>
          <w:rFonts w:eastAsia="Times New Roman"/>
        </w:rPr>
        <w:t xml:space="preserve">) показан невысокий процент выполнения по вопросам о влиянии факторов на организмы: определение группы микроорганизмов, обитающих в желудке травоядных млекопитающих (№ 18 – 60,32%). Чуть выше оказались результаты выполнения заданий, посвященных экосистемам</w:t>
      </w:r>
      <w:r>
        <w:rPr>
          <w:rFonts w:eastAsia="Times New Roman"/>
        </w:rPr>
        <w:t xml:space="preserve">, биосфере и эволюции (№ 19 – 62,68%), но учитывая специфику вопроса - выбрать правильную формулировку биологического вида, процент справившихся с данным заданием во всех группах низкий: «2» - 34,21%, «3» - 55,00%, «4» - 67,20%, «5» - 78,08%. Анализ сформи</w:t>
      </w:r>
      <w:r>
        <w:rPr>
          <w:rFonts w:eastAsia="Times New Roman"/>
        </w:rPr>
        <w:t xml:space="preserve">рованности умений показывает, что наилучшие результаты достигнуты в умении интерпретировать графики (№ 20). С этим заданием справились 83,88% участников, умение выделять значимые функциональные связи и отношения между частями целого (№ 21 – 80,40%). Это по</w:t>
      </w:r>
      <w:r>
        <w:rPr>
          <w:rFonts w:eastAsia="Times New Roman"/>
        </w:rPr>
        <w:t xml:space="preserve">казывает, что наблюдается повышение качества выполнения заданий № 20 и 21: интерпретация результатов научных исследований, представленных в графической форме, табличная форма предъявления информации с необходимостью заполнения ячейки, соотношения частями ц</w:t>
      </w:r>
      <w:r>
        <w:rPr>
          <w:rFonts w:eastAsia="Times New Roman"/>
        </w:rPr>
        <w:t xml:space="preserve">елого постепенно осваивается. Наименее сформированным по данным экзамена, явилось умение оценивать правильность биологических суждений: с заданием № 22 справилось 35,72% участников. Оценка истинности суждения требует глубокого и точного понимания биологиче</w:t>
      </w:r>
      <w:r>
        <w:rPr>
          <w:rFonts w:eastAsia="Times New Roman"/>
        </w:rPr>
        <w:t xml:space="preserve">ского явления, что формируется с большим трудом в отношении объемного биологического материала, особенно в отношении процессов жизнедеятельности. Наибольшие затруднения (у 64,28% участников) вызвала оценка истинности суждений о видах иммунитета у человека.</w:t>
      </w:r>
      <w:r/>
    </w:p>
    <w:p>
      <w:pPr>
        <w:pStyle w:val="1305"/>
        <w:ind w:firstLine="567"/>
        <w:jc w:val="both"/>
      </w:pPr>
      <w:r>
        <w:t xml:space="preserve">         </w:t>
      </w:r>
      <w:r>
        <w:t xml:space="preserve">Зад</w:t>
      </w:r>
      <w:r>
        <w:t xml:space="preserve">ания №23 – 28 части 1 экзаменационной работы включали 6 заданий повышенного уровня сложности на выбор трех верных ответов из шести (два задания), установление соответствия, определение последовательности биологических процессов, явлений, объектов, восстано</w:t>
      </w:r>
      <w:r>
        <w:t xml:space="preserve">вление в тексте пропущенных терминов из предложенного перечня, и на соотнесение морфологических признаков организма или его отдельных органов с предложенными моделями по заданному алгоритму. Задания в целом охватывали применение знаний по всем пяти содержа</w:t>
      </w:r>
      <w:r>
        <w:t xml:space="preserve">тельным блокам в знакомой, измененной и новой ситуациях. Успешность выполнения каждого из 5 типов заданий зависела от сформированности ряда соответствующих умений. При выполнении задания №23, проверяющего умение проводить множественный выбор показаны непло</w:t>
      </w:r>
      <w:r>
        <w:t xml:space="preserve">хие результаты – 78,49% участников справились с данным заданием, что говорит в целом о сформированности умения делать множественный выбор (три верных ответа из 6). Однако результат выполнения задания в значительной степени зависел от содержания: из приведе</w:t>
      </w:r>
      <w:r>
        <w:t xml:space="preserve">нного списка организмов выбрать организмы-паразиты. С заданием №24, специфической особенностью которого является необходимость выбора характеристик определенного биологического вида, относящихся к приведенным в образце признакам, справились в той или иной </w:t>
      </w:r>
      <w:r>
        <w:t xml:space="preserve">степени 55,80%, из них полностью правильно выполнили задание 78,53%. Затруднения вызвала, в частности, необходимость выбрать разнообразие разводимых разновидностей животного, которое рассматривается как объект пушного промысла. Задание № 25 на умение устан</w:t>
      </w:r>
      <w:r>
        <w:t xml:space="preserve">авливать соответствие - 56,57% выполнивших задание, при этом, в группе выпускников, получивших «2» очень низкий процент выполнения - 7,89%. Более половины участников экзамена не справились с заданием 26 на умение определять последовательности биологических</w:t>
      </w:r>
      <w:r>
        <w:t xml:space="preserve"> процессов, явлений, объектов (64,38%), всего 60,66% обучающихся из группы, получивших «5», расположили в правильном порядке пункты инструкции по прорастанию семян. Определение последовательности требует детального знания биологических процессов, поэтому з</w:t>
      </w:r>
      <w:r>
        <w:t xml:space="preserve">адания данного типа часто вызывают затруднения. Еще меньшее количество участников экзамена (33,71%) продемонстрировали умение включать в биологический текст пропущенные термины и понятия из числа предложенных в задании № 27. Результат выполнения задания та</w:t>
      </w:r>
      <w:r>
        <w:t xml:space="preserve">кже в значительной степени зависел от содержания: вставить в текст «Строение нервной ткани» пропущенные термины из предложенного перечня. Требовалось умение внимательно читать и понимать текст, менять падежные окончания, хорошо знать биологические термины.</w:t>
      </w:r>
      <w:r/>
    </w:p>
    <w:p>
      <w:pPr>
        <w:pStyle w:val="1305"/>
        <w:ind w:firstLine="567"/>
        <w:jc w:val="both"/>
      </w:pPr>
      <w:r>
        <w:t xml:space="preserve"> </w:t>
      </w:r>
      <w:r>
        <w:t xml:space="preserve">Немного выше результаты (47,18%) получены при выполнении задания № 28, проверяющего умение соотносить морфологические признаки организма или его отдельных органов с предложенными моделями по заданному алгоритму. Задание, требовавшее, по существу, д</w:t>
      </w:r>
      <w:r>
        <w:t xml:space="preserve">ать описание листа растения (лотоса) по фотографии, выбрав предлагаемые для этого термины, вызвало наибольшие затруднения в группах выпускников, получивших «2» и «3», в которых справились с заданием 13,60% и 29,96% соответственно. Это объясняется тем, что </w:t>
      </w:r>
      <w:r>
        <w:t xml:space="preserve">задания, где морфологические особенности объекта потребовали более тонкой наблюдательности и внимания к деталям и пропорциям, вызвали затруднения. Основные причины неуспешности выполнения ряда заданий связаны, видимо, с недостаточной проработанностью тем. </w:t>
      </w:r>
      <w:r/>
    </w:p>
    <w:p>
      <w:pPr>
        <w:pStyle w:val="1305"/>
        <w:ind w:firstLine="567"/>
        <w:jc w:val="both"/>
      </w:pPr>
      <w:r>
        <w:t xml:space="preserve">     </w:t>
      </w:r>
      <w:r>
        <w:t xml:space="preserve">Вторая часть экзаменационной работы содержала 4 з</w:t>
      </w:r>
      <w:r>
        <w:t xml:space="preserve">адания с развернутым ответом, направленные на проверку умений работать с текстом, извлекая информацию и отвечая на поставленные вопросы; работать со статистическими данными, представленными в табличной форме; применять биологические знания о здоровом питан</w:t>
      </w:r>
      <w:r>
        <w:t xml:space="preserve">ии и энергозатратах на практике в целях сохранения здоровья. Первое задание повышенного, а остальные высокого уровня сложности. Экзаменующиеся должны были продемонстрировать навыки аналитического мышления, умения четко формулировать свои мысли и делать выв</w:t>
      </w:r>
      <w:r>
        <w:t xml:space="preserve">оды. Степень и качество выполнения этих заданий дают возможность дифференцировать хорошо успевающих школьников по уровням подготовки, выявив среди них наиболее подготовленных, а значит составляющих потенциал профильных классов. В среднем с заданиями второй</w:t>
      </w:r>
      <w:r>
        <w:t xml:space="preserve"> части в той или иной степени справились от 18,44% до 55,37% участников экзамена. Варианты задания № 29 требуют от обучающихся умения работать с текстом, извлекая различную информацию. Ответить хотя бы на один из трех вопросов или выполнить одно задание по</w:t>
      </w:r>
      <w:r>
        <w:t xml:space="preserve"> тексту смогли 38,55%, а полностью справились с заданиями, получив 3 балла, 85,69%. Основные трудности вызывали вопросы, требовавшие дополнительных знаний из курса биологии по теме текста, например, какова заслуга Л. Пастера в борьбе с эпидемиями. Распрост</w:t>
      </w:r>
      <w:r>
        <w:t xml:space="preserve">раненным недочетом было также неумение четко выполнить сравнение: например, при ответе на вопрос: какой иммунитет вызывает иммунизация с помощью вакцины, необходимо было проанализировать информацию о формировании пассивного иммунитета при введении готовых </w:t>
      </w:r>
      <w:r>
        <w:t xml:space="preserve">антител, сравнить и сделать вывод. При выполнении задания № 30 умение работать со статистическими данными, представленными в табличной форме, в той или иной степени продемонстрировали 45,63% экзаменующихся. Полностью справились с заданиями 81,98% участнико</w:t>
      </w:r>
      <w:r>
        <w:t xml:space="preserve">в. Затруднения при выполнении заданий были связаны с невнимательным чтением вопросов, недостаточным анализом, приводящим к недопониманию предложенной информации и вопросов. Традиционно вызывает затруднения необходимость привлечь дополнительные знания из ку</w:t>
      </w:r>
      <w:r>
        <w:t xml:space="preserve">рса биологии для объяснения приведенных в таблице данных, что бывает связано с недостатком знаний и неумением давать точные формулировки. В приведенном выше случае оказалось трудно объяснить, почему кишечный тракт рыси намного короче, чем у козы домашней. </w:t>
      </w:r>
      <w:r/>
    </w:p>
    <w:p>
      <w:pPr>
        <w:pStyle w:val="1305"/>
        <w:ind w:firstLine="567"/>
        <w:jc w:val="both"/>
      </w:pPr>
      <w:r>
        <w:t xml:space="preserve">С заданием № 31 в той или иной степени справились 37,05% участников экзамена, из них получили максимальный балл – «5» - 8</w:t>
      </w:r>
      <w:r>
        <w:t xml:space="preserve">1,18%, «4» - 44,36%, «3» - 19,56%, «2» - 0,88%. Для выполнения задания требовалось воспользоваться данными трех таблиц: «Калорийность блюд», «Рекомендуемая калорийность каждого приема пищи в течение суток» и «Суточная норма потребления белков, жиров, углев</w:t>
      </w:r>
      <w:r>
        <w:t xml:space="preserve">одов и энергии в разном возрасте». Необходимо было предложить меню ужина для подростка, комбинируя блюда, соответствующие трем параметрам: калорийность, какое-либо рекомендованное вещество и вкусовые предпочтения, заявленные в условии. Ошибки при выполнени</w:t>
      </w:r>
      <w:r>
        <w:t xml:space="preserve">и задания были связаны с невнимательным прочтением условия, содержавшего некоторые «лишние» данные, например, не отслеживалось какое-либо из условий выбора блюд; не учитывалось условие составления меню ужина при четырехразовом питании, о которых даны сведе</w:t>
      </w:r>
      <w:r>
        <w:t xml:space="preserve">ния в задании; выбиралось меню, показатели которого были дальше от оптимальных, чем в эталонном ответе; указывалось несколько порций одного блюда, особенно в вариантах, где это условие не было оговорено впрямую; встречались также математические ошибки. Зад</w:t>
      </w:r>
      <w:r>
        <w:t xml:space="preserve">ание № 32 было направлено на выявление умения обосновывать правила здорового питания, понимать механизмы регуляции пищеварения и обмена веществ. Показатели выполнения этого задания самые низкие в части 2 – 18,44% выпускников справились с заданием, максимал</w:t>
      </w:r>
      <w:r>
        <w:t xml:space="preserve">ьный балл получили 54,80% от общего числа, выполнивших задание. Результаты выполнения задания зависели от степени проработанности аспекта данной темы. Так экзаменующиеся хорошо объяснили, почему человеку во время болезни следует пить морс, чай, компот и во</w:t>
      </w:r>
      <w:r>
        <w:t xml:space="preserve">обще побольше жидкости, при этом, однако, затруднения вызвала необходимость объяснить, почему необходимо употреблять легкоусваиваемую пищу. Данные задания трудны для учащихся, поскольку требуют системных знаний о строении и функционировании организма, пред</w:t>
      </w:r>
      <w:r>
        <w:t xml:space="preserve">ставлений о физических и химических процессах, лежащих в основе жизнедеятельности, а также умения строить логические рассуждения, четко формулировать положения ответа, аргументировать свой ответ на основе знаний из раздела «Человек и его здоровье». Анализ </w:t>
      </w:r>
      <w:r>
        <w:t xml:space="preserve">результатов выполнения отдельных заданий ГВЭ показывает, что участники, сдававшие государственный выпускной экзамен, показывают ту же структуру знаний по содержательным блокам курса биологии и степень сформированности отдельных умений, что и участники ОГЭ.</w:t>
      </w:r>
      <w:r/>
    </w:p>
    <w:p>
      <w:pPr>
        <w:pStyle w:val="1305"/>
        <w:jc w:val="both"/>
        <w:rPr>
          <w:rFonts w:eastAsia="TimesNewRoman"/>
          <w:b/>
        </w:rPr>
      </w:pPr>
      <w:r>
        <w:rPr>
          <w:rFonts w:eastAsia="TimesNewRoman"/>
          <w:b/>
        </w:rPr>
      </w:r>
      <w:r/>
    </w:p>
    <w:p>
      <w:pPr>
        <w:pStyle w:val="1305"/>
        <w:jc w:val="both"/>
        <w:rPr>
          <w:rFonts w:eastAsia="TimesNewRoman"/>
          <w:b/>
        </w:rPr>
      </w:pPr>
      <w:r>
        <w:rPr>
          <w:rFonts w:eastAsia="TimesNewRoman"/>
          <w:b/>
        </w:rPr>
        <w:t xml:space="preserve">2.4. Меры методической поддержки изучения учебного предмета в 2018-2019 учебном году на региональном уровне.</w:t>
      </w:r>
      <w:r/>
    </w:p>
    <w:p>
      <w:pPr>
        <w:pStyle w:val="1305"/>
        <w:jc w:val="both"/>
        <w:rPr>
          <w:rFonts w:eastAsia="TimesNewRoman"/>
          <w:b/>
        </w:rPr>
      </w:pPr>
      <w:r>
        <w:rPr>
          <w:rFonts w:eastAsia="TimesNewRoman"/>
          <w:b/>
        </w:rPr>
      </w:r>
      <w:r/>
    </w:p>
    <w:tbl>
      <w:tblPr>
        <w:tblStyle w:val="2828"/>
        <w:tblW w:w="9571" w:type="dxa"/>
        <w:jc w:val="center"/>
        <w:tblInd w:w="0" w:type="dxa"/>
        <w:tblCellMar>
          <w:left w:w="108" w:type="dxa"/>
          <w:top w:w="0" w:type="dxa"/>
          <w:right w:w="108" w:type="dxa"/>
          <w:bottom w:w="0" w:type="dxa"/>
        </w:tblCellMar>
        <w:tblLook w:val="04A0" w:firstRow="1" w:lastRow="0" w:firstColumn="1" w:lastColumn="0" w:noHBand="0" w:noVBand="1"/>
      </w:tblPr>
      <w:tblGrid>
        <w:gridCol w:w="810"/>
        <w:gridCol w:w="1841"/>
        <w:gridCol w:w="6920"/>
      </w:tblGrid>
      <w:tr>
        <w:trPr/>
        <w:tc>
          <w:tcPr>
            <w:shd w:val="clear" w:color="auto" w:fill="auto"/>
            <w:tcW w:w="810" w:type="dxa"/>
            <w:textDirection w:val="lrTb"/>
            <w:noWrap w:val="false"/>
          </w:tcPr>
          <w:p>
            <w:pPr>
              <w:pStyle w:val="1305"/>
              <w:jc w:val="center"/>
              <w:rPr>
                <w:rFonts w:eastAsia="TimesNewRoman"/>
                <w:b/>
              </w:rPr>
            </w:pPr>
            <w:r>
              <w:rPr>
                <w:rFonts w:eastAsia="TimesNewRoman"/>
                <w:b/>
                <w:szCs w:val="20"/>
                <w:lang w:eastAsia="ru-RU"/>
              </w:rPr>
              <w:t xml:space="preserve">№</w:t>
            </w:r>
            <w:r/>
          </w:p>
        </w:tc>
        <w:tc>
          <w:tcPr>
            <w:shd w:val="clear" w:color="auto" w:fill="auto"/>
            <w:tcW w:w="1841" w:type="dxa"/>
            <w:textDirection w:val="lrTb"/>
            <w:noWrap w:val="false"/>
          </w:tcPr>
          <w:p>
            <w:pPr>
              <w:pStyle w:val="1305"/>
              <w:jc w:val="center"/>
              <w:rPr>
                <w:rFonts w:eastAsia="TimesNewRoman"/>
                <w:b/>
              </w:rPr>
            </w:pPr>
            <w:r>
              <w:rPr>
                <w:rFonts w:eastAsia="TimesNewRoman"/>
                <w:b/>
                <w:szCs w:val="20"/>
                <w:lang w:eastAsia="ru-RU"/>
              </w:rPr>
              <w:t xml:space="preserve">Дата</w:t>
            </w:r>
            <w:r/>
          </w:p>
        </w:tc>
        <w:tc>
          <w:tcPr>
            <w:shd w:val="clear" w:color="auto" w:fill="auto"/>
            <w:tcW w:w="6920" w:type="dxa"/>
            <w:textDirection w:val="lrTb"/>
            <w:noWrap w:val="false"/>
          </w:tcPr>
          <w:p>
            <w:pPr>
              <w:pStyle w:val="1305"/>
              <w:jc w:val="center"/>
              <w:rPr>
                <w:rFonts w:eastAsia="TimesNewRoman"/>
                <w:b/>
              </w:rPr>
            </w:pPr>
            <w:r>
              <w:rPr>
                <w:rFonts w:eastAsia="TimesNewRoman"/>
                <w:b/>
                <w:szCs w:val="20"/>
                <w:lang w:eastAsia="ru-RU"/>
              </w:rPr>
              <w:t xml:space="preserve">Мероприятие</w:t>
            </w:r>
            <w:r/>
          </w:p>
          <w:p>
            <w:pPr>
              <w:pStyle w:val="1305"/>
              <w:jc w:val="center"/>
              <w:rPr>
                <w:rFonts w:eastAsia="TimesNewRoman"/>
                <w:b/>
              </w:rPr>
            </w:pPr>
            <w:r>
              <w:rPr>
                <w:rFonts w:eastAsia="TimesNewRoman"/>
                <w:b/>
                <w:szCs w:val="20"/>
                <w:lang w:eastAsia="ru-RU"/>
              </w:rPr>
              <w:t xml:space="preserve">(указать тему и организацию, проводившую мероприятие)</w:t>
            </w:r>
            <w:r/>
          </w:p>
        </w:tc>
      </w:tr>
      <w:tr>
        <w:trPr/>
        <w:tc>
          <w:tcPr>
            <w:shd w:val="clear" w:color="auto" w:fill="auto"/>
            <w:tcW w:w="810" w:type="dxa"/>
            <w:textDirection w:val="lrTb"/>
            <w:noWrap w:val="false"/>
          </w:tcPr>
          <w:p>
            <w:pPr>
              <w:pStyle w:val="1305"/>
              <w:jc w:val="center"/>
              <w:rPr>
                <w:rFonts w:eastAsia="TimesNewRoman"/>
              </w:rPr>
            </w:pPr>
            <w:r>
              <w:rPr>
                <w:rFonts w:eastAsia="TimesNewRoman"/>
                <w:szCs w:val="20"/>
                <w:lang w:eastAsia="ru-RU"/>
              </w:rPr>
              <w:t xml:space="preserve">1.</w:t>
            </w:r>
            <w:r/>
          </w:p>
        </w:tc>
        <w:tc>
          <w:tcPr>
            <w:shd w:val="clear" w:color="auto" w:fill="auto"/>
            <w:tcW w:w="1841" w:type="dxa"/>
            <w:textDirection w:val="lrTb"/>
            <w:noWrap w:val="false"/>
          </w:tcPr>
          <w:p>
            <w:pPr>
              <w:pStyle w:val="1305"/>
              <w:jc w:val="both"/>
              <w:rPr>
                <w:rFonts w:eastAsia="TimesNewRoman"/>
              </w:rPr>
            </w:pPr>
            <w:r>
              <w:rPr>
                <w:rFonts w:eastAsia="TimesNewRoman"/>
                <w:szCs w:val="20"/>
                <w:lang w:eastAsia="ru-RU"/>
              </w:rPr>
              <w:t xml:space="preserve">06.05.2019г. – 15.05.2019г.</w:t>
            </w:r>
            <w:r/>
          </w:p>
        </w:tc>
        <w:tc>
          <w:tcPr>
            <w:shd w:val="clear" w:color="auto" w:fill="auto"/>
            <w:tcW w:w="6920" w:type="dxa"/>
            <w:textDirection w:val="lrTb"/>
            <w:noWrap w:val="false"/>
          </w:tcPr>
          <w:p>
            <w:pPr>
              <w:pStyle w:val="1305"/>
              <w:jc w:val="both"/>
              <w:rPr>
                <w:rFonts w:ascii="Times New Roman" w:hAnsi="Times New Roman"/>
                <w:szCs w:val="20"/>
                <w:lang w:eastAsia="ru-RU"/>
              </w:rPr>
            </w:pPr>
            <w:r>
              <w:rPr>
                <w:rFonts w:eastAsia="Calibri"/>
                <w:szCs w:val="20"/>
                <w:lang w:eastAsia="ru-RU"/>
              </w:rPr>
              <w:t xml:space="preserve">«Обучение проверке и оцениванию экзаменационных работ обучающихся» ГБОУ АО ДПО «Центр мониторинга в образовании»</w:t>
            </w:r>
            <w:r>
              <w:rPr>
                <w:rFonts w:eastAsia="TimesNewRoman"/>
                <w:szCs w:val="20"/>
                <w:lang w:eastAsia="ru-RU"/>
              </w:rPr>
              <w:t xml:space="preserve">, председатель ПК по биологии Солодовникова С.В.</w:t>
            </w:r>
            <w:r/>
          </w:p>
        </w:tc>
      </w:tr>
      <w:tr>
        <w:trPr/>
        <w:tc>
          <w:tcPr>
            <w:shd w:val="clear" w:color="auto" w:fill="auto"/>
            <w:tcW w:w="810" w:type="dxa"/>
            <w:vAlign w:val="center"/>
            <w:textDirection w:val="lrTb"/>
            <w:noWrap w:val="false"/>
          </w:tcPr>
          <w:p>
            <w:pPr>
              <w:pStyle w:val="1305"/>
              <w:jc w:val="center"/>
              <w:rPr>
                <w:rFonts w:eastAsia="TimesNewRoman"/>
              </w:rPr>
            </w:pPr>
            <w:r>
              <w:rPr>
                <w:rFonts w:eastAsia="TimesNewRoman"/>
                <w:szCs w:val="20"/>
                <w:lang w:eastAsia="ru-RU"/>
              </w:rPr>
              <w:t xml:space="preserve">2.</w:t>
            </w:r>
            <w:r/>
          </w:p>
        </w:tc>
        <w:tc>
          <w:tcPr>
            <w:shd w:val="clear" w:color="auto" w:fill="auto"/>
            <w:tcW w:w="1841" w:type="dxa"/>
            <w:textDirection w:val="lrTb"/>
            <w:noWrap w:val="false"/>
          </w:tcPr>
          <w:p>
            <w:pPr>
              <w:pStyle w:val="1305"/>
              <w:jc w:val="both"/>
              <w:rPr>
                <w:rFonts w:eastAsia="TimesNewRoman"/>
              </w:rPr>
            </w:pPr>
            <w:r>
              <w:rPr>
                <w:rFonts w:eastAsia="TimesNewRoman"/>
                <w:szCs w:val="20"/>
                <w:lang w:eastAsia="ru-RU"/>
              </w:rPr>
              <w:t xml:space="preserve">16.05.2019г.- 27.05.2019г.</w:t>
            </w:r>
            <w:r/>
          </w:p>
        </w:tc>
        <w:tc>
          <w:tcPr>
            <w:shd w:val="clear" w:color="auto" w:fill="auto"/>
            <w:tcW w:w="6920" w:type="dxa"/>
            <w:textDirection w:val="lrTb"/>
            <w:noWrap w:val="false"/>
          </w:tcPr>
          <w:p>
            <w:pPr>
              <w:pStyle w:val="1305"/>
              <w:rPr>
                <w:rFonts w:ascii="Calibri" w:hAnsi="Calibri" w:eastAsia="Calibri"/>
                <w:szCs w:val="20"/>
              </w:rPr>
            </w:pPr>
            <w:r>
              <w:rPr>
                <w:rFonts w:eastAsia="Calibri"/>
                <w:szCs w:val="20"/>
                <w:lang w:eastAsia="ru-RU"/>
              </w:rPr>
              <w:t xml:space="preserve">Консультация членов предметной комиссии по вопросам</w:t>
            </w:r>
            <w:r/>
          </w:p>
          <w:p>
            <w:pPr>
              <w:pStyle w:val="1305"/>
              <w:rPr>
                <w:rFonts w:ascii="Calibri" w:hAnsi="Calibri" w:eastAsia="Calibri"/>
                <w:szCs w:val="20"/>
              </w:rPr>
            </w:pPr>
            <w:r>
              <w:rPr>
                <w:rFonts w:eastAsia="Calibri"/>
                <w:szCs w:val="20"/>
                <w:lang w:eastAsia="ru-RU"/>
              </w:rPr>
              <w:t xml:space="preserve">1.Нормативно-правовые аспекты    проведения государственной    итоговой аттестации </w:t>
            </w:r>
            <w:r/>
          </w:p>
          <w:p>
            <w:pPr>
              <w:pStyle w:val="1305"/>
              <w:jc w:val="both"/>
              <w:rPr>
                <w:rFonts w:ascii="Calibri" w:hAnsi="Calibri" w:eastAsia="Calibri"/>
                <w:szCs w:val="20"/>
              </w:rPr>
            </w:pPr>
            <w:r>
              <w:rPr>
                <w:rFonts w:eastAsia="Calibri"/>
                <w:szCs w:val="20"/>
                <w:lang w:eastAsia="ru-RU"/>
              </w:rPr>
              <w:t xml:space="preserve">2. Структура и содержание КИМ по   предмету биология.</w:t>
            </w:r>
            <w:r/>
          </w:p>
          <w:p>
            <w:pPr>
              <w:pStyle w:val="1305"/>
              <w:jc w:val="both"/>
              <w:rPr>
                <w:rFonts w:ascii="Calibri" w:hAnsi="Calibri" w:eastAsia="Calibri"/>
                <w:szCs w:val="20"/>
              </w:rPr>
            </w:pPr>
            <w:r>
              <w:rPr>
                <w:rFonts w:eastAsia="Calibri"/>
                <w:szCs w:val="20"/>
                <w:lang w:eastAsia="ru-RU"/>
              </w:rPr>
              <w:t xml:space="preserve">ГБОУ АО ДПО «Центр мониторинга в образовании»</w:t>
            </w:r>
            <w:r>
              <w:rPr>
                <w:rFonts w:eastAsia="TimesNewRoman"/>
                <w:szCs w:val="20"/>
                <w:lang w:eastAsia="ru-RU"/>
              </w:rPr>
              <w:t xml:space="preserve">, председатель ПК по биологии Солодовникова С.В.</w:t>
            </w:r>
            <w:r/>
          </w:p>
        </w:tc>
      </w:tr>
      <w:tr>
        <w:trPr/>
        <w:tc>
          <w:tcPr>
            <w:shd w:val="clear" w:color="auto" w:fill="auto"/>
            <w:tcW w:w="810" w:type="dxa"/>
            <w:vAlign w:val="center"/>
            <w:textDirection w:val="lrTb"/>
            <w:noWrap w:val="false"/>
          </w:tcPr>
          <w:p>
            <w:pPr>
              <w:pStyle w:val="1305"/>
              <w:jc w:val="center"/>
              <w:rPr>
                <w:rFonts w:eastAsia="TimesNewRoman"/>
              </w:rPr>
            </w:pPr>
            <w:r>
              <w:rPr>
                <w:rFonts w:eastAsia="TimesNewRoman"/>
                <w:szCs w:val="20"/>
                <w:lang w:eastAsia="ru-RU"/>
              </w:rPr>
              <w:t xml:space="preserve">3.</w:t>
            </w:r>
            <w:r/>
          </w:p>
        </w:tc>
        <w:tc>
          <w:tcPr>
            <w:shd w:val="clear" w:color="auto" w:fill="auto"/>
            <w:tcW w:w="1841" w:type="dxa"/>
            <w:textDirection w:val="lrTb"/>
            <w:noWrap w:val="false"/>
          </w:tcPr>
          <w:p>
            <w:pPr>
              <w:pStyle w:val="1305"/>
              <w:jc w:val="both"/>
              <w:rPr>
                <w:rFonts w:eastAsia="TimesNewRoman"/>
              </w:rPr>
            </w:pPr>
            <w:r>
              <w:rPr>
                <w:rFonts w:eastAsia="TimesNewRoman"/>
                <w:szCs w:val="20"/>
                <w:lang w:eastAsia="ru-RU"/>
              </w:rPr>
              <w:t xml:space="preserve">14.06.209г.,</w:t>
            </w:r>
            <w:r/>
          </w:p>
          <w:p>
            <w:pPr>
              <w:pStyle w:val="1305"/>
              <w:jc w:val="both"/>
              <w:rPr>
                <w:rFonts w:eastAsia="TimesNewRoman"/>
              </w:rPr>
            </w:pPr>
            <w:r>
              <w:rPr>
                <w:rFonts w:eastAsia="TimesNewRoman"/>
                <w:szCs w:val="20"/>
                <w:lang w:eastAsia="ru-RU"/>
              </w:rPr>
              <w:t xml:space="preserve">27.06.209г.,</w:t>
            </w:r>
            <w:r/>
          </w:p>
          <w:p>
            <w:pPr>
              <w:pStyle w:val="1305"/>
              <w:jc w:val="both"/>
              <w:rPr>
                <w:rFonts w:eastAsia="TimesNewRoman"/>
              </w:rPr>
            </w:pPr>
            <w:r>
              <w:rPr>
                <w:rFonts w:eastAsia="TimesNewRoman"/>
                <w:szCs w:val="20"/>
                <w:lang w:eastAsia="ru-RU"/>
              </w:rPr>
              <w:t xml:space="preserve">01.07.2019г.,</w:t>
            </w:r>
            <w:r/>
          </w:p>
          <w:p>
            <w:pPr>
              <w:pStyle w:val="1305"/>
              <w:jc w:val="both"/>
              <w:rPr>
                <w:rFonts w:eastAsia="TimesNewRoman"/>
              </w:rPr>
            </w:pPr>
            <w:r>
              <w:rPr>
                <w:rFonts w:eastAsia="TimesNewRoman"/>
                <w:szCs w:val="20"/>
                <w:lang w:eastAsia="ru-RU"/>
              </w:rPr>
              <w:t xml:space="preserve">02.07.2019г.</w:t>
            </w:r>
            <w:r/>
          </w:p>
        </w:tc>
        <w:tc>
          <w:tcPr>
            <w:shd w:val="clear" w:color="auto" w:fill="auto"/>
            <w:tcW w:w="6920" w:type="dxa"/>
            <w:textDirection w:val="lrTb"/>
            <w:noWrap w:val="false"/>
          </w:tcPr>
          <w:p>
            <w:pPr>
              <w:pStyle w:val="1305"/>
              <w:rPr>
                <w:rFonts w:ascii="Calibri" w:hAnsi="Calibri" w:eastAsia="Calibri"/>
                <w:szCs w:val="20"/>
              </w:rPr>
            </w:pPr>
            <w:r>
              <w:rPr>
                <w:rFonts w:eastAsia="Calibri"/>
                <w:szCs w:val="20"/>
                <w:lang w:eastAsia="ru-RU"/>
              </w:rPr>
              <w:t xml:space="preserve">Инструктаж членов предметной комиссии по вопросам организации проверки и оценивания отдельных заданий и экзаменационной работы в целом.</w:t>
            </w:r>
            <w:r/>
          </w:p>
          <w:p>
            <w:pPr>
              <w:pStyle w:val="1305"/>
              <w:rPr>
                <w:rFonts w:ascii="Calibri" w:hAnsi="Calibri" w:eastAsia="Calibri"/>
                <w:szCs w:val="20"/>
              </w:rPr>
            </w:pPr>
            <w:r>
              <w:rPr>
                <w:rFonts w:eastAsia="Calibri"/>
                <w:szCs w:val="20"/>
                <w:lang w:eastAsia="ru-RU"/>
              </w:rPr>
              <w:t xml:space="preserve">ГБОУ АО ДПО «Центр мониторинга в образовании»</w:t>
            </w:r>
            <w:r>
              <w:rPr>
                <w:rFonts w:eastAsia="TimesNewRoman"/>
                <w:szCs w:val="20"/>
                <w:lang w:eastAsia="ru-RU"/>
              </w:rPr>
              <w:t xml:space="preserve">, председатель ПК по биологии Солодовникова С.В.</w:t>
            </w:r>
            <w:r/>
          </w:p>
        </w:tc>
      </w:tr>
    </w:tbl>
    <w:p>
      <w:pPr>
        <w:pStyle w:val="1305"/>
        <w:jc w:val="both"/>
        <w:rPr>
          <w:rFonts w:eastAsia="TimesNewRoman"/>
          <w:b/>
        </w:rPr>
      </w:pPr>
      <w:r>
        <w:rPr>
          <w:rFonts w:eastAsia="TimesNewRoman"/>
          <w:b/>
        </w:rPr>
      </w:r>
      <w:r/>
    </w:p>
    <w:p>
      <w:pPr>
        <w:pStyle w:val="1305"/>
        <w:ind w:firstLine="567"/>
        <w:jc w:val="both"/>
        <w:rPr>
          <w:rFonts w:eastAsia="TimesNewRoman"/>
          <w:b/>
        </w:rPr>
      </w:pPr>
      <w:r>
        <w:rPr>
          <w:rFonts w:eastAsia="TimesNewRoman"/>
          <w:b/>
        </w:rPr>
        <w:t xml:space="preserve">2.5. ВЫВОДЫ.</w:t>
      </w:r>
      <w:r/>
    </w:p>
    <w:p>
      <w:pPr>
        <w:pStyle w:val="2818"/>
        <w:ind w:firstLine="567"/>
        <w:jc w:val="both"/>
      </w:pPr>
      <w:r>
        <w:t xml:space="preserve">Можно выделить элементы содержания, умения и виды деятельности, усвоение которых школьниками Астраханской области можно считать на </w:t>
      </w:r>
      <w:r>
        <w:rPr>
          <w:u w:val="single"/>
        </w:rPr>
        <w:t xml:space="preserve">достаточно высоком уровне:</w:t>
      </w:r>
      <w:r>
        <w:t xml:space="preserve"> </w:t>
      </w:r>
      <w:r/>
    </w:p>
    <w:p>
      <w:pPr>
        <w:pStyle w:val="2818"/>
        <w:ind w:firstLine="567"/>
        <w:jc w:val="both"/>
      </w:pPr>
      <w:r>
        <w:t xml:space="preserve">1. Уметь объяснять роль биологии в формировании современной естественнонаучной картины мира.</w:t>
      </w:r>
      <w:r/>
    </w:p>
    <w:p>
      <w:pPr>
        <w:pStyle w:val="2818"/>
        <w:ind w:firstLine="567"/>
        <w:jc w:val="both"/>
        <w:rPr>
          <w:rFonts w:ascii="TimesNewRomanPSMT" w:hAnsi="TimesNewRomanPSMT" w:cs="TimesNewRomanPSMT"/>
        </w:rPr>
      </w:pPr>
      <w:r>
        <w:t xml:space="preserve">2. </w:t>
      </w:r>
      <w:r>
        <w:rPr>
          <w:rFonts w:ascii="TimesNewRomanPSMT" w:hAnsi="TimesNewRomanPSMT" w:cs="TimesNewRomanPSMT"/>
        </w:rPr>
        <w:t xml:space="preserve">Сравнение биологических объектов: организмов разных таксонов, общий план строения и процессы жизнедеятельности, сходство человека с животными и отличие от них.</w:t>
      </w:r>
      <w:r/>
    </w:p>
    <w:p>
      <w:pPr>
        <w:pStyle w:val="2818"/>
        <w:ind w:firstLine="567"/>
        <w:jc w:val="both"/>
        <w:rPr>
          <w:rFonts w:ascii="TimesNewRomanPSMT" w:hAnsi="TimesNewRomanPSMT" w:cs="TimesNewRomanPSMT"/>
        </w:rPr>
      </w:pPr>
      <w:r>
        <w:rPr>
          <w:rFonts w:ascii="TimesNewRomanPSMT" w:hAnsi="TimesNewRomanPSMT" w:cs="TimesNewRomanPSMT"/>
        </w:rPr>
        <w:t xml:space="preserve">3. Использовать приобретенные знания и умения в практической деятельности и для соблюдения мер профилактики.</w:t>
      </w:r>
      <w:r/>
    </w:p>
    <w:p>
      <w:pPr>
        <w:pStyle w:val="2818"/>
        <w:ind w:firstLine="567"/>
        <w:jc w:val="both"/>
      </w:pPr>
      <w:r>
        <w:rPr>
          <w:rFonts w:ascii="TimesNewRomanPSMT" w:hAnsi="TimesNewRomanPSMT" w:cs="TimesNewRomanPSMT"/>
        </w:rPr>
        <w:t xml:space="preserve"> </w:t>
      </w:r>
      <w:r>
        <w:rPr>
          <w:rFonts w:ascii="TimesNewRomanPSMT" w:hAnsi="TimesNewRomanPSMT" w:cs="TimesNewRomanPSMT"/>
        </w:rPr>
        <w:t xml:space="preserve">4. </w:t>
      </w:r>
      <w:r>
        <w:t xml:space="preserve">Знать и понимать особенности организма человека. Уметь анализировать и оценивать воздействие факторов окружающей среды на здоровье человека.</w:t>
      </w:r>
      <w:r/>
    </w:p>
    <w:p>
      <w:pPr>
        <w:pStyle w:val="2818"/>
        <w:ind w:firstLine="567"/>
        <w:jc w:val="both"/>
      </w:pPr>
      <w:r>
        <w:t xml:space="preserve">5. Умение интерпретировать результаты научных исследований, представленные в графической или табличной форме.</w:t>
      </w:r>
      <w:r/>
    </w:p>
    <w:p>
      <w:pPr>
        <w:pStyle w:val="2818"/>
        <w:ind w:firstLine="567"/>
        <w:jc w:val="both"/>
      </w:pPr>
      <w:r>
        <w:t xml:space="preserve">6. Знать и понимать особенности строения и функционирования внутренней среды организма. Распознавать на рисунках и описывать схему внутренней среды организма.</w:t>
      </w:r>
      <w:r/>
    </w:p>
    <w:p>
      <w:pPr>
        <w:pStyle w:val="2818"/>
        <w:ind w:firstLine="567"/>
        <w:jc w:val="both"/>
      </w:pPr>
      <w:r>
        <w:t xml:space="preserve">7. Знать и понимать особенности опорно–двигательной системы человека. Распознавать на рисунках и описывать органы опорно–двигательной системы человека.</w:t>
      </w:r>
      <w:r/>
    </w:p>
    <w:p>
      <w:pPr>
        <w:pStyle w:val="2818"/>
        <w:ind w:firstLine="567"/>
        <w:jc w:val="both"/>
      </w:pPr>
      <w:r>
        <w:t xml:space="preserve">8. Знать и понимать процессы дыхания и питания. Распознавать на рисунках и описывать органы дыхания и пищеварения.</w:t>
      </w:r>
      <w:r/>
    </w:p>
    <w:p>
      <w:pPr>
        <w:pStyle w:val="2818"/>
        <w:ind w:firstLine="567"/>
        <w:jc w:val="both"/>
        <w:rPr>
          <w:rFonts w:ascii="TimesNewRomanPSMT" w:hAnsi="TimesNewRomanPSMT" w:cs="TimesNewRomanPSMT"/>
        </w:rPr>
      </w:pPr>
      <w:r>
        <w:t xml:space="preserve">9. </w:t>
      </w:r>
      <w:r>
        <w:rPr>
          <w:rFonts w:ascii="TimesNewRomanPSMT" w:hAnsi="TimesNewRomanPSMT" w:cs="TimesNewRomanPSMT"/>
        </w:rPr>
        <w:t xml:space="preserve">Описание биологических объектов царства «Растения» и «Животные».</w:t>
      </w:r>
      <w:r/>
    </w:p>
    <w:p>
      <w:pPr>
        <w:pStyle w:val="2818"/>
        <w:ind w:firstLine="567"/>
        <w:jc w:val="both"/>
        <w:rPr>
          <w:rFonts w:ascii="TimesNewRomanPSMT" w:hAnsi="TimesNewRomanPSMT" w:cs="TimesNewRomanPSMT"/>
        </w:rPr>
      </w:pPr>
      <w:r>
        <w:rPr>
          <w:rFonts w:ascii="TimesNewRomanPSMT" w:hAnsi="TimesNewRomanPSMT" w:cs="TimesNewRomanPSMT"/>
        </w:rPr>
        <w:t xml:space="preserve">10. Уметь анализировать, сопоставлять, делать выводы </w:t>
      </w:r>
      <w:r>
        <w:t xml:space="preserve">на основе сравнения.</w:t>
      </w:r>
      <w:r/>
    </w:p>
    <w:p>
      <w:pPr>
        <w:pStyle w:val="2818"/>
        <w:ind w:firstLine="567"/>
        <w:jc w:val="both"/>
      </w:pPr>
      <w:r>
        <w:rPr>
          <w:rFonts w:ascii="TimesNewRomanPSMT" w:hAnsi="TimesNewRomanPSMT" w:cs="TimesNewRomanPSMT"/>
        </w:rPr>
        <w:t xml:space="preserve">11. </w:t>
      </w:r>
      <w:r>
        <w:t xml:space="preserve">Анализировать и оценивать воздействие факторов окружающей среды, на здоровье, последствий деятельности человека в экосистемах.</w:t>
      </w:r>
      <w:r/>
    </w:p>
    <w:p>
      <w:pPr>
        <w:pStyle w:val="2818"/>
        <w:ind w:firstLine="567"/>
        <w:jc w:val="both"/>
      </w:pPr>
      <w:r>
        <w:t xml:space="preserve">12. Уметь объяснять зависимост</w:t>
      </w:r>
      <w:r>
        <w:t xml:space="preserve">ь собственного здоровья от состояния окружающей среды; анализировать и оценивать воздействие факторов риска на здоровье. Использовать приобретённые знания для соблюдения мер профилактики заболеваний, вредных привычек, инфекционных и простудных заболеваний.</w:t>
      </w:r>
      <w:r/>
    </w:p>
    <w:p>
      <w:pPr>
        <w:pStyle w:val="2818"/>
        <w:ind w:firstLine="567"/>
        <w:jc w:val="both"/>
      </w:pPr>
      <w:r>
        <w:rPr>
          <w:u w:val="single"/>
        </w:rPr>
        <w:t xml:space="preserve"> </w:t>
      </w:r>
      <w:r>
        <w:rPr>
          <w:u w:val="single"/>
        </w:rPr>
        <w:t xml:space="preserve">Недостаточно сформированы </w:t>
      </w:r>
      <w:r>
        <w:t xml:space="preserve">следующие умения выпускников: </w:t>
      </w:r>
      <w:r/>
    </w:p>
    <w:p>
      <w:pPr>
        <w:pStyle w:val="2818"/>
        <w:ind w:firstLine="567"/>
        <w:jc w:val="both"/>
      </w:pPr>
      <w:r>
        <w:t xml:space="preserve">1. Знать и понимать признаки живых систем, уровни организации живой материи; уметь решать задачи разной сложности.</w:t>
      </w:r>
      <w:r/>
    </w:p>
    <w:p>
      <w:pPr>
        <w:pStyle w:val="2818"/>
        <w:ind w:firstLine="567"/>
        <w:jc w:val="both"/>
      </w:pPr>
      <w:r>
        <w:t xml:space="preserve">2. </w:t>
      </w:r>
      <w:r>
        <w:rPr>
          <w:rFonts w:ascii="TimesNewRomanPSMT" w:hAnsi="TimesNewRomanPSMT" w:cs="TimesNewRomanPSMT"/>
        </w:rPr>
        <w:t xml:space="preserve">Умение сравнивать биологические объекты: клетки, ткани, органы и системы органов и организмы разных таксонов</w:t>
      </w:r>
      <w:r>
        <w:t xml:space="preserve">.</w:t>
      </w:r>
      <w:r/>
    </w:p>
    <w:p>
      <w:pPr>
        <w:pStyle w:val="2818"/>
        <w:ind w:firstLine="567"/>
        <w:jc w:val="both"/>
      </w:pPr>
      <w:r>
        <w:t xml:space="preserve">3. Знать и понимать процессы высшей нервной деятельности человека. Распознавать на рисунках органы центральной нервной системы.</w:t>
      </w:r>
      <w:r/>
    </w:p>
    <w:p>
      <w:pPr>
        <w:pStyle w:val="2818"/>
        <w:ind w:firstLine="567"/>
        <w:jc w:val="both"/>
      </w:pPr>
      <w:r>
        <w:t xml:space="preserve">4. Распознавать на рисунках и описывать органы мочевыделительной системы.</w:t>
      </w:r>
      <w:r/>
    </w:p>
    <w:p>
      <w:pPr>
        <w:pStyle w:val="2818"/>
        <w:ind w:firstLine="567"/>
        <w:jc w:val="both"/>
      </w:pPr>
      <w:r>
        <w:t xml:space="preserve">5. Умение включать в биологический текст пропущенные термины и понятия из числа предложенных.</w:t>
      </w:r>
      <w:r/>
    </w:p>
    <w:p>
      <w:pPr>
        <w:pStyle w:val="2818"/>
        <w:ind w:firstLine="567"/>
        <w:jc w:val="both"/>
      </w:pPr>
      <w:r>
        <w:t xml:space="preserve">6. Знать и понимать признаки экосистем, круговорот веществ в экосистемах. Уметь объяснять родство, и эволюцию растений и животных; роль биоразнообразия в сохранении биосферы.</w:t>
      </w:r>
      <w:r/>
    </w:p>
    <w:p>
      <w:pPr>
        <w:pStyle w:val="2818"/>
        <w:ind w:firstLine="567"/>
        <w:jc w:val="both"/>
      </w:pPr>
      <w:r>
        <w:t xml:space="preserve">7. Уметь проводить самостоятельный поиск биологической информации: работать с терминами и понятиями; классифицировать, оценивать правильность биологических суждений. Использовать приобретённые знания и умения в практической деятельности.</w:t>
      </w:r>
      <w:r/>
    </w:p>
    <w:p>
      <w:pPr>
        <w:pStyle w:val="2818"/>
        <w:ind w:firstLine="567"/>
        <w:jc w:val="both"/>
      </w:pPr>
      <w:r>
        <w:t xml:space="preserve">     </w:t>
      </w:r>
      <w:r>
        <w:t xml:space="preserve">Анализ результатов выполнения заданий экзаменационной работы 2019г. позволяет сделать следующие выводы:</w:t>
      </w:r>
      <w:r/>
    </w:p>
    <w:p>
      <w:pPr>
        <w:pStyle w:val="2818"/>
        <w:ind w:firstLine="567"/>
        <w:jc w:val="both"/>
      </w:pPr>
      <w:r>
        <w:t xml:space="preserve">  </w:t>
      </w:r>
      <w:r>
        <w:t xml:space="preserve">1. Экзаменационная работа позволяет получить данные об уровне биологической подготовки выпускников, определить наиболее трудный для усвоения учебный материал.</w:t>
      </w:r>
      <w:r/>
    </w:p>
    <w:p>
      <w:pPr>
        <w:pStyle w:val="2818"/>
        <w:ind w:firstLine="567"/>
        <w:jc w:val="both"/>
      </w:pPr>
      <w:r>
        <w:t xml:space="preserve">  </w:t>
      </w:r>
      <w:r>
        <w:t xml:space="preserve">2. Большинство выпускников овладели базовым ядром содержания биологического о</w:t>
      </w:r>
      <w:r>
        <w:t xml:space="preserve">бразования, предусмотренным стандартом. Экзаменуемые, преодолевшие минимальную границу первичного балла на ОГЭ по биологии, продемонстрировали знания основного биологического материала, умения использовать биологические знания в практической деятельности. </w:t>
      </w:r>
      <w:r/>
    </w:p>
    <w:p>
      <w:pPr>
        <w:pStyle w:val="2818"/>
        <w:ind w:firstLine="567"/>
        <w:jc w:val="both"/>
      </w:pPr>
      <w:r>
        <w:t xml:space="preserve">  </w:t>
      </w:r>
      <w:r>
        <w:t xml:space="preserve">3. Результаты выполнения экзаменационной работы в</w:t>
      </w:r>
      <w:r>
        <w:t xml:space="preserve"> значительной степени определяются типом заданий. Больше всего верных ответов дали выпускники на задания с кратким ответом. Наибольшие затруднения вызвали задания на установление соответствия биологических объектов, процессов, явлений. Из заданий с развёрн</w:t>
      </w:r>
      <w:r>
        <w:t xml:space="preserve">утым ответом наиболее сложными оказались задания 30, 31, 32. Это указывает на такой пробел в подготовке обучающихся, как умение применять полученные знания в жизни, в практической ситуации. Возможными причинами типичных ошибок могут быть следующие моменты:</w:t>
      </w:r>
      <w:r/>
    </w:p>
    <w:p>
      <w:pPr>
        <w:pStyle w:val="2818"/>
        <w:ind w:firstLine="567"/>
        <w:jc w:val="both"/>
      </w:pPr>
      <w:r>
        <w:t xml:space="preserve"> – </w:t>
      </w:r>
      <w:r>
        <w:t xml:space="preserve">учебные задачи, рассматриваемые на уроках, бывают недостаточно тесно связаны с практическим опытом учеников;</w:t>
      </w:r>
      <w:r/>
    </w:p>
    <w:p>
      <w:pPr>
        <w:pStyle w:val="2818"/>
        <w:ind w:firstLine="567"/>
        <w:jc w:val="both"/>
      </w:pPr>
      <w:r>
        <w:t xml:space="preserve"> – </w:t>
      </w:r>
      <w:r>
        <w:t xml:space="preserve">при обучении мало уделяется внимания межпредметным и метапредметным понятиям, всестороннему рассмотрению причинно–следственных связей;</w:t>
      </w:r>
      <w:r/>
    </w:p>
    <w:p>
      <w:pPr>
        <w:pStyle w:val="2818"/>
        <w:ind w:firstLine="567"/>
        <w:jc w:val="both"/>
        <w:rPr>
          <w:rFonts w:eastAsia="TimesNewRoman"/>
          <w:b/>
        </w:rPr>
      </w:pPr>
      <w:r>
        <w:t xml:space="preserve"> – </w:t>
      </w:r>
      <w:r>
        <w:t xml:space="preserve">на уроках недостаточно используются ситуации для аргументации и обоснования собственной позиции относительно изучаемых процессов.</w:t>
      </w:r>
      <w:r/>
    </w:p>
    <w:p>
      <w:pPr>
        <w:pStyle w:val="1305"/>
        <w:ind w:firstLine="567"/>
        <w:jc w:val="both"/>
        <w:rPr>
          <w:rFonts w:eastAsia="TimesNewRoman"/>
          <w:b/>
        </w:rPr>
      </w:pPr>
      <w:r>
        <w:rPr>
          <w:rFonts w:eastAsia="TimesNewRoman"/>
          <w:b/>
        </w:rPr>
      </w:r>
      <w:r/>
    </w:p>
    <w:p>
      <w:pPr>
        <w:pStyle w:val="1305"/>
        <w:ind w:firstLine="567"/>
        <w:jc w:val="both"/>
        <w:rPr>
          <w:rFonts w:eastAsia="TimesNewRoman"/>
          <w:b/>
        </w:rPr>
      </w:pPr>
      <w:r>
        <w:rPr>
          <w:rFonts w:eastAsia="TimesNewRoman"/>
          <w:b/>
        </w:rPr>
        <w:t xml:space="preserve">2.6. РЕКОМЕНДАЦИИ </w:t>
      </w:r>
      <w:r/>
    </w:p>
    <w:p>
      <w:pPr>
        <w:pStyle w:val="2818"/>
        <w:ind w:firstLine="567"/>
        <w:jc w:val="both"/>
      </w:pPr>
      <w:r>
        <w:t xml:space="preserve">      </w:t>
      </w:r>
      <w:r/>
    </w:p>
    <w:p>
      <w:pPr>
        <w:pStyle w:val="2818"/>
        <w:ind w:firstLine="567"/>
        <w:jc w:val="both"/>
        <w:rPr>
          <w:color w:val="auto"/>
        </w:rPr>
      </w:pPr>
      <w:r>
        <w:t xml:space="preserve">   </w:t>
      </w:r>
      <w:r>
        <w:rPr>
          <w:color w:val="auto"/>
        </w:rPr>
        <w:t xml:space="preserve"> </w:t>
      </w:r>
      <w:r>
        <w:rPr>
          <w:color w:val="auto"/>
        </w:rPr>
        <w:t xml:space="preserve">Для достижения положительных результатов на экзамене следует в учебном процессе увеличить долю самостоятельной деятельности обучающихся, как на уроке, так и во внеурочной работе; акцентировать внимание на </w:t>
      </w:r>
      <w:r>
        <w:t xml:space="preserve">использование различных типов учебно-познавательных заданий практико-ориентированной направленности на уроках, во внеурочной деятельности, при выполнении учащимися разноуровневых дифференцированных домашних заданий.</w:t>
      </w:r>
      <w:r/>
    </w:p>
    <w:p>
      <w:pPr>
        <w:pStyle w:val="1305"/>
        <w:ind w:firstLine="567"/>
        <w:jc w:val="both"/>
      </w:pPr>
      <w:r>
        <w:t xml:space="preserve">    </w:t>
      </w:r>
      <w:r>
        <w:rPr>
          <w:rFonts w:eastAsiaTheme="minorEastAsia"/>
          <w:color w:val="000000"/>
        </w:rPr>
        <w:t xml:space="preserve">Проводить репетиционное тестирование, с привлечением независимых экспертов для оценки работ учащихся и анализировать его результаты. Использование тестирований в режиме «онлайн» также способствует повышению стрессоустойчивости обучающихся.</w:t>
      </w:r>
      <w:r>
        <w:t xml:space="preserve"> </w:t>
      </w:r>
      <w:r/>
    </w:p>
    <w:p>
      <w:pPr>
        <w:pStyle w:val="2818"/>
        <w:ind w:firstLine="567"/>
        <w:jc w:val="both"/>
        <w:rPr>
          <w:color w:val="auto"/>
        </w:rPr>
      </w:pPr>
      <w:r>
        <w:rPr>
          <w:color w:val="auto"/>
        </w:rPr>
        <w:t xml:space="preserve">   </w:t>
      </w:r>
      <w:r>
        <w:rPr>
          <w:color w:val="auto"/>
        </w:rPr>
        <w:t xml:space="preserve">Для подготовки к ОГЭ по биологии необходимо использовать школьные учебники, рекомендованные Министерством просвещения РФ, а также учебные пособия, справочную литературу, которые помогут успешно овладеть материалом. </w:t>
      </w:r>
      <w:r/>
    </w:p>
    <w:p>
      <w:pPr>
        <w:pStyle w:val="2818"/>
        <w:ind w:firstLine="567"/>
        <w:jc w:val="both"/>
        <w:rPr>
          <w:color w:val="auto"/>
        </w:rPr>
      </w:pPr>
      <w:r>
        <w:rPr>
          <w:color w:val="auto"/>
        </w:rPr>
        <w:t xml:space="preserve">    </w:t>
      </w:r>
      <w:r>
        <w:rPr>
          <w:color w:val="auto"/>
        </w:rPr>
        <w:t xml:space="preserve">Помощь учителю при подготовке обучающихся к ОГЭ окажут следующие материалы:  </w:t>
      </w:r>
      <w:r/>
    </w:p>
    <w:p>
      <w:pPr>
        <w:pStyle w:val="2818"/>
        <w:ind w:firstLine="567"/>
        <w:jc w:val="both"/>
        <w:rPr>
          <w:color w:val="auto"/>
        </w:rPr>
      </w:pPr>
      <w:r>
        <w:rPr>
          <w:color w:val="auto"/>
        </w:rPr>
        <w:t xml:space="preserve">– </w:t>
      </w:r>
      <w:r>
        <w:rPr>
          <w:color w:val="auto"/>
        </w:rPr>
        <w:t xml:space="preserve">открытый сегмент федерального банка тестовых заданий: </w:t>
      </w:r>
      <w:hyperlink r:id="rId27" w:tooltip="http://www.fipi.ru/" w:history="1">
        <w:r>
          <w:rPr>
            <w:rStyle w:val="1326"/>
          </w:rPr>
          <w:t xml:space="preserve">www.fipi.ru</w:t>
        </w:r>
      </w:hyperlink>
      <w:r>
        <w:rPr>
          <w:color w:val="auto"/>
        </w:rPr>
        <w:t xml:space="preserve">; </w:t>
      </w:r>
      <w:r/>
    </w:p>
    <w:p>
      <w:pPr>
        <w:pStyle w:val="2818"/>
        <w:ind w:firstLine="567"/>
        <w:jc w:val="both"/>
        <w:rPr>
          <w:color w:val="auto"/>
        </w:rPr>
      </w:pPr>
      <w:r>
        <w:rPr>
          <w:color w:val="auto"/>
        </w:rPr>
        <w:t xml:space="preserve">– </w:t>
      </w:r>
      <w:r>
        <w:rPr>
          <w:color w:val="auto"/>
        </w:rPr>
        <w:t xml:space="preserve">демонстрационные варианты ОГЭ; </w:t>
      </w:r>
      <w:r/>
    </w:p>
    <w:p>
      <w:pPr>
        <w:pStyle w:val="2818"/>
        <w:ind w:firstLine="567"/>
        <w:jc w:val="both"/>
        <w:rPr>
          <w:color w:val="auto"/>
        </w:rPr>
      </w:pPr>
      <w:r>
        <w:rPr>
          <w:color w:val="auto"/>
        </w:rPr>
        <w:t xml:space="preserve">– </w:t>
      </w:r>
      <w:r>
        <w:rPr>
          <w:color w:val="auto"/>
        </w:rPr>
        <w:t xml:space="preserve">учебно-методические материалы для членов и председателей региональных предметных комиссий по проверке выполнения заданий с развернутым ответом;</w:t>
      </w:r>
      <w:r/>
    </w:p>
    <w:p>
      <w:pPr>
        <w:pStyle w:val="2818"/>
        <w:ind w:firstLine="567"/>
        <w:jc w:val="both"/>
      </w:pPr>
      <w:r>
        <w:rPr>
          <w:color w:val="auto"/>
        </w:rPr>
        <w:t xml:space="preserve">– </w:t>
      </w:r>
      <w:r>
        <w:t xml:space="preserve">нормативные до</w:t>
      </w:r>
      <w:r>
        <w:t xml:space="preserve">кументы, регламентирующие разработку контрольных измерительных материалов для государственной (итоговой) аттестации в форме ОГЭ по биологии в основной школе (кодификатор элементов содержания, спецификация и демонстрационный вариант экзаменационной работы; </w:t>
      </w:r>
      <w:r/>
    </w:p>
    <w:p>
      <w:pPr>
        <w:pStyle w:val="2818"/>
        <w:ind w:firstLine="567"/>
        <w:jc w:val="both"/>
      </w:pPr>
      <w:r>
        <w:rPr>
          <w:color w:val="auto"/>
        </w:rPr>
        <w:t xml:space="preserve">–</w:t>
      </w:r>
      <w:r>
        <w:t xml:space="preserve"> </w:t>
      </w:r>
      <w:r>
        <w:t xml:space="preserve">повышение квалификации учителей с целью усиления теоретической подготовки учителей по предмету и получения современных данных в различных сферах биологии и экологии, через курсы повышения квалификации и обучающие вебинары.</w:t>
      </w:r>
      <w:r/>
    </w:p>
    <w:p>
      <w:pPr>
        <w:pStyle w:val="2818"/>
        <w:ind w:firstLine="567"/>
        <w:jc w:val="both"/>
      </w:pPr>
      <w:r>
        <w:t xml:space="preserve">– </w:t>
      </w:r>
      <w:r>
        <w:t xml:space="preserve">активная  региональная и муниципальная тьюторская поддержка учителей.</w:t>
      </w:r>
      <w:r/>
    </w:p>
    <w:p>
      <w:pPr>
        <w:pStyle w:val="1305"/>
        <w:ind w:firstLine="567"/>
      </w:pPr>
      <w:r/>
      <w:r/>
    </w:p>
    <w:p>
      <w:pPr>
        <w:pStyle w:val="1305"/>
        <w:jc w:val="center"/>
        <w:rPr>
          <w:rStyle w:val="1322"/>
          <w:sz w:val="28"/>
        </w:rPr>
      </w:pPr>
      <w:r>
        <w:rPr>
          <w:sz w:val="28"/>
        </w:rPr>
      </w:r>
      <w:r/>
    </w:p>
    <w:p>
      <w:pPr>
        <w:pStyle w:val="1305"/>
        <w:spacing w:before="0" w:after="200" w:line="276" w:lineRule="auto"/>
        <w:rPr>
          <w:rStyle w:val="1322"/>
          <w:sz w:val="28"/>
        </w:rPr>
      </w:pPr>
      <w:r>
        <w:rPr>
          <w:sz w:val="28"/>
        </w:rPr>
      </w:r>
      <w:r>
        <w:br w:type="page"/>
      </w:r>
      <w:r/>
    </w:p>
    <w:p>
      <w:pPr>
        <w:pStyle w:val="1307"/>
        <w:jc w:val="center"/>
        <w:rPr>
          <w:rStyle w:val="1322"/>
          <w:color w:val="000000"/>
          <w:sz w:val="28"/>
        </w:rPr>
      </w:pPr>
      <w:r/>
      <w:bookmarkStart w:id="17" w:name="_Toc16071117"/>
      <w:r>
        <w:rPr>
          <w:rStyle w:val="1322"/>
          <w:color w:val="000000" w:themeColor="text1"/>
          <w:sz w:val="28"/>
        </w:rPr>
        <w:t xml:space="preserve">Методический анализ результатов ОГЭ по учебному предмету </w:t>
      </w:r>
      <w:r>
        <w:rPr>
          <w:color w:val="000000" w:themeColor="text1"/>
        </w:rPr>
        <w:t xml:space="preserve">«</w:t>
      </w:r>
      <w:r>
        <w:rPr>
          <w:rStyle w:val="1322"/>
          <w:color w:val="000000" w:themeColor="text1"/>
          <w:sz w:val="28"/>
        </w:rPr>
        <w:t xml:space="preserve">История»</w:t>
      </w:r>
      <w:bookmarkEnd w:id="17"/>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«История»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30"/>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474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99,6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427</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382</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6,7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44</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10,2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41</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10,7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6,7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31</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7,2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22</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5,8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0,3</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 </w:t>
      </w:r>
      <w:r/>
    </w:p>
    <w:p>
      <w:pPr>
        <w:pStyle w:val="1305"/>
        <w:jc w:val="both"/>
      </w:pPr>
      <w:r>
        <w:tab/>
        <w:t xml:space="preserve">Второй год на 11% уменьшается количество участников экзамена. Более медленными темпами, на 1,4% снизилось количество выпускников лицеев и гимназий. Выпускники О(с)ОШ не выбрали историю для сдачи экзаменов по выбору.</w:t>
      </w:r>
      <w:r/>
    </w:p>
    <w:p>
      <w:pPr>
        <w:pStyle w:val="1305"/>
        <w:jc w:val="both"/>
      </w:pPr>
      <w:r>
        <w:tab/>
        <w:t xml:space="preserve">Среди участников экзамена незначительно превалируют, на 4%, доля учащихся г.Астрахани больше всех остальных АТЕ.</w:t>
      </w:r>
      <w:r/>
    </w:p>
    <w:p>
      <w:pPr>
        <w:pStyle w:val="1305"/>
        <w:jc w:val="both"/>
      </w:pPr>
      <w:r/>
      <w:r/>
    </w:p>
    <w:p>
      <w:pPr>
        <w:pStyle w:val="1305"/>
        <w:jc w:val="both"/>
      </w:pPr>
      <w:r/>
      <w:r/>
    </w:p>
    <w:p>
      <w:pPr>
        <w:pStyle w:val="1305"/>
        <w:rPr>
          <w:b/>
        </w:rPr>
      </w:pPr>
      <w:r>
        <w:rPr>
          <w:b/>
        </w:rPr>
        <w:t xml:space="preserve">2.2.  Основные результаты ОГЭ по предмету «История»</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«История»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31"/>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17</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3,6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2,4</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103</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21,6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36</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8,4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145</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38,0</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266</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55,9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179</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41,6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194</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50,8</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90</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18,9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214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49,8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34</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8,9</w:t>
            </w:r>
            <w:r/>
          </w:p>
        </w:tc>
      </w:tr>
    </w:tbl>
    <w:p>
      <w:pPr>
        <w:pStyle w:val="1305"/>
        <w:ind w:left="709" w:firstLine="0"/>
        <w:jc w:val="both"/>
      </w:pPr>
      <w:r/>
      <w:r/>
    </w:p>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107"/>
        <w:gridCol w:w="1358"/>
        <w:gridCol w:w="1376"/>
        <w:gridCol w:w="669"/>
        <w:gridCol w:w="617"/>
        <w:gridCol w:w="3"/>
        <w:gridCol w:w="670"/>
        <w:gridCol w:w="677"/>
        <w:gridCol w:w="5"/>
        <w:gridCol w:w="670"/>
        <w:gridCol w:w="681"/>
        <w:gridCol w:w="8"/>
        <w:gridCol w:w="664"/>
        <w:gridCol w:w="700"/>
      </w:tblGrid>
      <w:tr>
        <w:trPr/>
        <w:tc>
          <w:tcPr>
            <w:shd w:val="clear" w:color="auto" w:fill="auto"/>
            <w:tcW w:w="2107" w:type="dxa"/>
            <w:vAlign w:val="center"/>
            <w:vMerge w:val="restart"/>
            <w:textDirection w:val="lrTb"/>
            <w:noWrap w:val="false"/>
          </w:tcPr>
          <w:p>
            <w:pPr>
              <w:pStyle w:val="1305"/>
              <w:jc w:val="center"/>
              <w:rPr>
                <w:bCs/>
              </w:rPr>
            </w:pPr>
            <w:r>
              <w:rPr>
                <w:rFonts w:eastAsia="Calibri"/>
                <w:bCs/>
                <w:sz w:val="24"/>
                <w:szCs w:val="24"/>
                <w:lang w:eastAsia="ru-RU"/>
              </w:rPr>
              <w:t xml:space="preserve">АТЕ</w:t>
            </w:r>
            <w:r/>
          </w:p>
        </w:tc>
        <w:tc>
          <w:tcPr>
            <w:shd w:val="clear" w:color="auto" w:fill="auto"/>
            <w:tcW w:w="1358" w:type="dxa"/>
            <w:vAlign w:val="center"/>
            <w:vMerge w:val="restart"/>
            <w:textDirection w:val="lrTb"/>
            <w:noWrap w:val="false"/>
          </w:tcPr>
          <w:p>
            <w:pPr>
              <w:pStyle w:val="1305"/>
              <w:jc w:val="center"/>
              <w:rPr>
                <w:bCs/>
              </w:rPr>
            </w:pPr>
            <w:r>
              <w:rPr>
                <w:rFonts w:eastAsia="Calibri"/>
                <w:bCs/>
                <w:sz w:val="24"/>
                <w:szCs w:val="24"/>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4"/>
                <w:szCs w:val="24"/>
                <w:lang w:eastAsia="ru-RU"/>
              </w:rPr>
              <w:t xml:space="preserve">Участников с ОВЗ</w:t>
            </w:r>
            <w:r/>
          </w:p>
        </w:tc>
        <w:tc>
          <w:tcPr>
            <w:gridSpan w:val="3"/>
            <w:shd w:val="clear" w:color="auto" w:fill="auto"/>
            <w:tcW w:w="1289" w:type="dxa"/>
            <w:textDirection w:val="lrTb"/>
            <w:noWrap w:val="false"/>
          </w:tcPr>
          <w:p>
            <w:pPr>
              <w:pStyle w:val="1305"/>
              <w:jc w:val="center"/>
              <w:rPr>
                <w:bCs/>
              </w:rPr>
            </w:pPr>
            <w:r>
              <w:rPr>
                <w:rFonts w:eastAsia="Calibri"/>
                <w:bCs/>
                <w:sz w:val="24"/>
                <w:szCs w:val="24"/>
                <w:lang w:eastAsia="ru-RU"/>
              </w:rPr>
              <w:t xml:space="preserve">«2»</w:t>
            </w:r>
            <w:r/>
          </w:p>
        </w:tc>
        <w:tc>
          <w:tcPr>
            <w:gridSpan w:val="3"/>
            <w:shd w:val="clear" w:color="auto" w:fill="auto"/>
            <w:tcW w:w="1352" w:type="dxa"/>
            <w:textDirection w:val="lrTb"/>
            <w:noWrap w:val="false"/>
          </w:tcPr>
          <w:p>
            <w:pPr>
              <w:pStyle w:val="1305"/>
              <w:jc w:val="center"/>
              <w:rPr>
                <w:bCs/>
              </w:rPr>
            </w:pPr>
            <w:r>
              <w:rPr>
                <w:rFonts w:eastAsia="Calibri"/>
                <w:bCs/>
                <w:sz w:val="24"/>
                <w:szCs w:val="24"/>
                <w:lang w:eastAsia="ru-RU"/>
              </w:rPr>
              <w:t xml:space="preserve">«3»</w:t>
            </w:r>
            <w:r/>
          </w:p>
        </w:tc>
        <w:tc>
          <w:tcPr>
            <w:gridSpan w:val="3"/>
            <w:shd w:val="clear" w:color="auto" w:fill="auto"/>
            <w:tcW w:w="1359" w:type="dxa"/>
            <w:textDirection w:val="lrTb"/>
            <w:noWrap w:val="false"/>
          </w:tcPr>
          <w:p>
            <w:pPr>
              <w:pStyle w:val="1305"/>
              <w:jc w:val="center"/>
              <w:rPr>
                <w:bCs/>
              </w:rPr>
            </w:pPr>
            <w:r>
              <w:rPr>
                <w:rFonts w:eastAsia="Calibri"/>
                <w:bCs/>
                <w:sz w:val="24"/>
                <w:szCs w:val="24"/>
                <w:lang w:eastAsia="ru-RU"/>
              </w:rPr>
              <w:t xml:space="preserve">«4»</w:t>
            </w:r>
            <w:r/>
          </w:p>
        </w:tc>
        <w:tc>
          <w:tcPr>
            <w:gridSpan w:val="2"/>
            <w:shd w:val="clear" w:color="auto" w:fill="auto"/>
            <w:tcW w:w="1364" w:type="dxa"/>
            <w:textDirection w:val="lrTb"/>
            <w:noWrap w:val="false"/>
          </w:tcPr>
          <w:p>
            <w:pPr>
              <w:pStyle w:val="1305"/>
              <w:jc w:val="center"/>
              <w:rPr>
                <w:bCs/>
              </w:rPr>
            </w:pPr>
            <w:r>
              <w:rPr>
                <w:rFonts w:eastAsia="Calibri"/>
                <w:bCs/>
                <w:sz w:val="24"/>
                <w:szCs w:val="24"/>
                <w:lang w:eastAsia="ru-RU"/>
              </w:rPr>
              <w:t xml:space="preserve">«5»</w:t>
            </w:r>
            <w:r/>
          </w:p>
        </w:tc>
      </w:tr>
      <w:tr>
        <w:trPr/>
        <w:tc>
          <w:tcPr>
            <w:shd w:val="clear" w:color="auto" w:fill="auto"/>
            <w:tcW w:w="2107" w:type="dxa"/>
            <w:vMerge w:val="continue"/>
            <w:textDirection w:val="lrTb"/>
            <w:noWrap w:val="false"/>
          </w:tcPr>
          <w:p>
            <w:pPr>
              <w:pStyle w:val="1305"/>
              <w:jc w:val="both"/>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1358" w:type="dxa"/>
            <w:vMerge w:val="continue"/>
            <w:textDirection w:val="lrTb"/>
            <w:noWrap w:val="false"/>
          </w:tcPr>
          <w:p>
            <w:pPr>
              <w:pStyle w:val="1305"/>
              <w:jc w:val="both"/>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1376" w:type="dxa"/>
            <w:vMerge w:val="continue"/>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tc>
        <w:tc>
          <w:tcPr>
            <w:shd w:val="clear" w:color="auto" w:fill="auto"/>
            <w:tcW w:w="669" w:type="dxa"/>
            <w:textDirection w:val="lrTb"/>
            <w:noWrap w:val="false"/>
          </w:tcPr>
          <w:p>
            <w:pPr>
              <w:pStyle w:val="1305"/>
              <w:jc w:val="center"/>
              <w:rPr>
                <w:bCs/>
              </w:rPr>
            </w:pPr>
            <w:r>
              <w:rPr>
                <w:rFonts w:eastAsia="Calibri"/>
                <w:bCs/>
                <w:sz w:val="24"/>
                <w:szCs w:val="24"/>
                <w:lang w:eastAsia="ru-RU"/>
              </w:rPr>
              <w:t xml:space="preserve">чел.</w:t>
            </w:r>
            <w:r/>
          </w:p>
        </w:tc>
        <w:tc>
          <w:tcPr>
            <w:shd w:val="clear" w:color="auto" w:fill="auto"/>
            <w:tcW w:w="617" w:type="dxa"/>
            <w:textDirection w:val="lrTb"/>
            <w:noWrap w:val="false"/>
          </w:tcPr>
          <w:p>
            <w:pPr>
              <w:pStyle w:val="1305"/>
              <w:jc w:val="center"/>
              <w:rPr>
                <w:bCs/>
              </w:rPr>
            </w:pPr>
            <w:r>
              <w:rPr>
                <w:rFonts w:eastAsia="Calibri"/>
                <w:bCs/>
                <w:sz w:val="24"/>
                <w:szCs w:val="24"/>
                <w:lang w:eastAsia="ru-RU"/>
              </w:rPr>
              <w:t xml:space="preserve">%</w:t>
            </w:r>
            <w:r/>
          </w:p>
        </w:tc>
        <w:tc>
          <w:tcPr>
            <w:gridSpan w:val="2"/>
            <w:shd w:val="clear" w:color="auto" w:fill="auto"/>
            <w:tcW w:w="673" w:type="dxa"/>
            <w:textDirection w:val="lrTb"/>
            <w:noWrap w:val="false"/>
          </w:tcPr>
          <w:p>
            <w:pPr>
              <w:pStyle w:val="1305"/>
              <w:jc w:val="center"/>
              <w:rPr>
                <w:bCs/>
              </w:rPr>
            </w:pPr>
            <w:r>
              <w:rPr>
                <w:rFonts w:eastAsia="Calibri"/>
                <w:bCs/>
                <w:sz w:val="24"/>
                <w:szCs w:val="24"/>
                <w:lang w:eastAsia="ru-RU"/>
              </w:rPr>
              <w:t xml:space="preserve">чел.</w:t>
            </w:r>
            <w:r/>
          </w:p>
        </w:tc>
        <w:tc>
          <w:tcPr>
            <w:shd w:val="clear" w:color="auto" w:fill="auto"/>
            <w:tcW w:w="677" w:type="dxa"/>
            <w:textDirection w:val="lrTb"/>
            <w:noWrap w:val="false"/>
          </w:tcPr>
          <w:p>
            <w:pPr>
              <w:pStyle w:val="1305"/>
              <w:jc w:val="center"/>
              <w:rPr>
                <w:bCs/>
              </w:rPr>
            </w:pPr>
            <w:r>
              <w:rPr>
                <w:rFonts w:eastAsia="Calibri"/>
                <w:bCs/>
                <w:sz w:val="24"/>
                <w:szCs w:val="24"/>
                <w:lang w:eastAsia="ru-RU"/>
              </w:rPr>
              <w:t xml:space="preserve">%</w:t>
            </w:r>
            <w:r/>
          </w:p>
        </w:tc>
        <w:tc>
          <w:tcPr>
            <w:gridSpan w:val="2"/>
            <w:shd w:val="clear" w:color="auto" w:fill="auto"/>
            <w:tcW w:w="675" w:type="dxa"/>
            <w:textDirection w:val="lrTb"/>
            <w:noWrap w:val="false"/>
          </w:tcPr>
          <w:p>
            <w:pPr>
              <w:pStyle w:val="1305"/>
              <w:jc w:val="center"/>
              <w:rPr>
                <w:bCs/>
              </w:rPr>
            </w:pPr>
            <w:r>
              <w:rPr>
                <w:rFonts w:eastAsia="Calibri"/>
                <w:bCs/>
                <w:sz w:val="24"/>
                <w:szCs w:val="24"/>
                <w:lang w:eastAsia="ru-RU"/>
              </w:rPr>
              <w:t xml:space="preserve">чел.</w:t>
            </w:r>
            <w:r/>
          </w:p>
        </w:tc>
        <w:tc>
          <w:tcPr>
            <w:shd w:val="clear" w:color="auto" w:fill="auto"/>
            <w:tcW w:w="681" w:type="dxa"/>
            <w:textDirection w:val="lrTb"/>
            <w:noWrap w:val="false"/>
          </w:tcPr>
          <w:p>
            <w:pPr>
              <w:pStyle w:val="1305"/>
              <w:jc w:val="center"/>
              <w:rPr>
                <w:bCs/>
              </w:rPr>
            </w:pPr>
            <w:r>
              <w:rPr>
                <w:rFonts w:eastAsia="Calibri"/>
                <w:bCs/>
                <w:sz w:val="24"/>
                <w:szCs w:val="24"/>
                <w:lang w:eastAsia="ru-RU"/>
              </w:rPr>
              <w:t xml:space="preserve">%</w:t>
            </w:r>
            <w:r/>
          </w:p>
        </w:tc>
        <w:tc>
          <w:tcPr>
            <w:gridSpan w:val="2"/>
            <w:shd w:val="clear" w:color="auto" w:fill="auto"/>
            <w:tcW w:w="672" w:type="dxa"/>
            <w:textDirection w:val="lrTb"/>
            <w:noWrap w:val="false"/>
          </w:tcPr>
          <w:p>
            <w:pPr>
              <w:pStyle w:val="1305"/>
              <w:jc w:val="center"/>
              <w:rPr>
                <w:bCs/>
              </w:rPr>
            </w:pPr>
            <w:r>
              <w:rPr>
                <w:rFonts w:eastAsia="Calibri"/>
                <w:bCs/>
                <w:sz w:val="24"/>
                <w:szCs w:val="24"/>
                <w:lang w:eastAsia="ru-RU"/>
              </w:rPr>
              <w:t xml:space="preserve">чел.</w:t>
            </w:r>
            <w:r/>
          </w:p>
        </w:tc>
        <w:tc>
          <w:tcPr>
            <w:shd w:val="clear" w:color="auto" w:fill="auto"/>
            <w:tcW w:w="700" w:type="dxa"/>
            <w:textDirection w:val="lrTb"/>
            <w:noWrap w:val="false"/>
          </w:tcPr>
          <w:p>
            <w:pPr>
              <w:pStyle w:val="1305"/>
              <w:jc w:val="center"/>
              <w:rPr>
                <w:bCs/>
              </w:rPr>
            </w:pPr>
            <w:r>
              <w:rPr>
                <w:rFonts w:eastAsia="Calibri"/>
                <w:bCs/>
                <w:sz w:val="24"/>
                <w:szCs w:val="24"/>
                <w:lang w:eastAsia="ru-RU"/>
              </w:rPr>
              <w:t xml:space="preserve">%</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г. Астрахань</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206</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1</w:t>
            </w:r>
            <w:r/>
          </w:p>
        </w:tc>
        <w:tc>
          <w:tcPr>
            <w:shd w:val="clear" w:color="auto" w:fill="auto"/>
            <w:tcW w:w="669" w:type="dxa"/>
            <w:vAlign w:val="bottom"/>
            <w:textDirection w:val="lrTb"/>
            <w:noWrap w:val="false"/>
          </w:tcPr>
          <w:p>
            <w:pPr>
              <w:pStyle w:val="1305"/>
              <w:jc w:val="right"/>
              <w:rPr>
                <w:color w:val="000000"/>
              </w:rPr>
            </w:pPr>
            <w:r>
              <w:rPr>
                <w:rFonts w:eastAsia="Calibri"/>
                <w:color w:val="000000"/>
                <w:sz w:val="24"/>
                <w:szCs w:val="24"/>
                <w:lang w:eastAsia="ru-RU"/>
              </w:rPr>
              <w:t xml:space="preserve">7</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3,4</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77</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37,4</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106</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51,5</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16</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7,8</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Ахтубинский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14</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7,1</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8</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57,1</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5</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35,7</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ЗАТО «Знаменск»</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14</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14,3</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8</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57,1</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4</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28,6</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Володарский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66</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18</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27,3</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39</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59,1</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9</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13,6</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Енотаевский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18</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5,6</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11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61,1</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6</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33,3</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Икрянинский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10</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40,0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6</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60,0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Камызякский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6</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66,7</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1</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16,7</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16,7</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Красноярский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10</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6</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60,0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3</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30,0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10,0</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Лиманский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5</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40,0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3</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60,0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Наримановский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4</w:t>
            </w:r>
            <w:r/>
          </w:p>
        </w:tc>
        <w:tc>
          <w:tcPr>
            <w:shd w:val="clear" w:color="auto" w:fill="auto"/>
            <w:tcW w:w="1376" w:type="dxa"/>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50,0</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2</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Приволжский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15</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26,7</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9</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60,0</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2</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13,3</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Харабалинский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7</w:t>
            </w:r>
            <w:r/>
          </w:p>
        </w:tc>
        <w:tc>
          <w:tcPr>
            <w:shd w:val="clear" w:color="auto" w:fill="auto"/>
            <w:tcW w:w="1376" w:type="dxa"/>
            <w:textDirection w:val="lrTb"/>
            <w:noWrap w:val="false"/>
          </w:tcPr>
          <w:p>
            <w:pPr>
              <w:pStyle w:val="1305"/>
              <w:jc w:val="center"/>
              <w:rPr>
                <w:rFonts w:ascii="Times New Roman" w:hAnsi="Times New Roman" w:eastAsia="Calibri"/>
                <w:bCs/>
                <w:sz w:val="24"/>
                <w:szCs w:val="24"/>
                <w:lang w:eastAsia="ru-RU"/>
              </w:rPr>
            </w:pPr>
            <w:r>
              <w:rPr>
                <w:rFonts w:eastAsia="Calibri"/>
                <w:bCs/>
                <w:sz w:val="24"/>
                <w:szCs w:val="24"/>
                <w:lang w:eastAsia="ru-RU"/>
              </w:rPr>
            </w:r>
            <w:r/>
          </w:p>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57,1</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2</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28,6</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1</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14,3</w:t>
            </w:r>
            <w:r/>
          </w:p>
        </w:tc>
      </w:tr>
      <w:tr>
        <w:trPr/>
        <w:tc>
          <w:tcPr>
            <w:shd w:val="clear" w:color="auto" w:fill="auto"/>
            <w:tcW w:w="2107" w:type="dxa"/>
            <w:textDirection w:val="lrTb"/>
            <w:noWrap w:val="false"/>
          </w:tcPr>
          <w:p>
            <w:pPr>
              <w:pStyle w:val="1305"/>
              <w:jc w:val="both"/>
              <w:rPr>
                <w:bCs/>
              </w:rPr>
            </w:pPr>
            <w:r>
              <w:rPr>
                <w:rFonts w:eastAsia="Calibri"/>
                <w:bCs/>
                <w:sz w:val="24"/>
                <w:szCs w:val="24"/>
                <w:lang w:eastAsia="ru-RU"/>
              </w:rPr>
              <w:t xml:space="preserve">Черноярский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4"/>
                <w:szCs w:val="24"/>
                <w:lang w:eastAsia="ru-RU"/>
              </w:rPr>
              <w:t xml:space="preserve">7</w:t>
            </w:r>
            <w:r/>
          </w:p>
        </w:tc>
        <w:tc>
          <w:tcPr>
            <w:shd w:val="clear" w:color="auto" w:fill="auto"/>
            <w:tcW w:w="1376" w:type="dxa"/>
            <w:textDirection w:val="lrTb"/>
            <w:noWrap w:val="false"/>
          </w:tcPr>
          <w:p>
            <w:pPr>
              <w:pStyle w:val="1305"/>
              <w:jc w:val="center"/>
              <w:rPr>
                <w:bCs/>
              </w:rPr>
            </w:pPr>
            <w:r>
              <w:rPr>
                <w:rFonts w:eastAsia="Calibri"/>
                <w:bCs/>
                <w:sz w:val="24"/>
                <w:szCs w:val="24"/>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w:t>
            </w:r>
            <w:r/>
          </w:p>
        </w:tc>
        <w:tc>
          <w:tcPr>
            <w:shd w:val="clear" w:color="auto" w:fill="auto"/>
            <w:tcW w:w="61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c>
          <w:tcPr>
            <w:gridSpan w:val="2"/>
            <w:shd w:val="clear" w:color="auto" w:fill="auto"/>
            <w:tcW w:w="673" w:type="dxa"/>
            <w:vAlign w:val="bottom"/>
            <w:textDirection w:val="lrTb"/>
            <w:noWrap w:val="false"/>
          </w:tcPr>
          <w:p>
            <w:pPr>
              <w:pStyle w:val="1305"/>
              <w:jc w:val="right"/>
              <w:rPr>
                <w:color w:val="000000"/>
              </w:rPr>
            </w:pPr>
            <w:r>
              <w:rPr>
                <w:rFonts w:eastAsia="Calibri"/>
                <w:color w:val="000000"/>
                <w:sz w:val="24"/>
                <w:szCs w:val="24"/>
                <w:lang w:eastAsia="ru-RU"/>
              </w:rPr>
              <w:t xml:space="preserve">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42,9</w:t>
            </w:r>
            <w:r/>
          </w:p>
        </w:tc>
        <w:tc>
          <w:tcPr>
            <w:gridSpan w:val="2"/>
            <w:shd w:val="clear" w:color="auto" w:fill="auto"/>
            <w:tcW w:w="675" w:type="dxa"/>
            <w:vAlign w:val="bottom"/>
            <w:textDirection w:val="lrTb"/>
            <w:noWrap w:val="false"/>
          </w:tcPr>
          <w:p>
            <w:pPr>
              <w:pStyle w:val="1305"/>
              <w:jc w:val="right"/>
              <w:rPr>
                <w:color w:val="000000"/>
              </w:rPr>
            </w:pPr>
            <w:r>
              <w:rPr>
                <w:rFonts w:eastAsia="Calibri"/>
                <w:color w:val="000000"/>
                <w:sz w:val="24"/>
                <w:szCs w:val="24"/>
                <w:lang w:eastAsia="ru-RU"/>
              </w:rPr>
              <w:t xml:space="preserve">4</w:t>
            </w:r>
            <w:r/>
          </w:p>
        </w:tc>
        <w:tc>
          <w:tcPr>
            <w:shd w:val="clear" w:color="auto" w:fill="auto"/>
            <w:tcW w:w="681"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57,1</w:t>
            </w:r>
            <w:r/>
          </w:p>
        </w:tc>
        <w:tc>
          <w:tcPr>
            <w:gridSpan w:val="2"/>
            <w:shd w:val="clear" w:color="auto" w:fill="auto"/>
            <w:tcW w:w="672" w:type="dxa"/>
            <w:vAlign w:val="bottom"/>
            <w:textDirection w:val="lrTb"/>
            <w:noWrap w:val="false"/>
          </w:tcPr>
          <w:p>
            <w:pPr>
              <w:pStyle w:val="1305"/>
              <w:jc w:val="right"/>
              <w:rPr>
                <w:color w:val="000000"/>
              </w:rPr>
            </w:pPr>
            <w:r>
              <w:rPr>
                <w:rFonts w:eastAsia="Calibri"/>
                <w:color w:val="000000"/>
                <w:sz w:val="24"/>
                <w:szCs w:val="24"/>
                <w:lang w:eastAsia="ru-RU"/>
              </w:rPr>
              <w:t xml:space="preserve">0</w:t>
            </w:r>
            <w:r/>
          </w:p>
        </w:tc>
        <w:tc>
          <w:tcPr>
            <w:shd w:val="clear" w:color="auto" w:fill="auto"/>
            <w:tcW w:w="700" w:type="dxa"/>
            <w:vAlign w:val="bottom"/>
            <w:textDirection w:val="lrTb"/>
            <w:noWrap w:val="false"/>
          </w:tcPr>
          <w:p>
            <w:pPr>
              <w:pStyle w:val="1305"/>
              <w:jc w:val="right"/>
              <w:rPr>
                <w:rFonts w:ascii="Calibri" w:hAnsi="Calibri" w:eastAsia="Calibri"/>
                <w:szCs w:val="20"/>
              </w:rPr>
            </w:pPr>
            <w:r>
              <w:rPr>
                <w:rFonts w:eastAsia="Calibri"/>
                <w:sz w:val="24"/>
                <w:szCs w:val="24"/>
                <w:lang w:eastAsia="ru-RU"/>
              </w:rPr>
              <w:t xml:space="preserve">0,0</w:t>
            </w:r>
            <w:r/>
          </w:p>
        </w:tc>
      </w:tr>
    </w:tbl>
    <w:p>
      <w:pPr>
        <w:pStyle w:val="1305"/>
        <w:jc w:val="both"/>
        <w:rPr>
          <w:b/>
          <w:bCs/>
        </w:rPr>
      </w:pPr>
      <w:r>
        <w:rPr>
          <w:b/>
          <w:bCs/>
        </w:rPr>
      </w:r>
      <w:r/>
    </w:p>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32"/>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391" w:type="dxa"/>
        <w:tblCellMar>
          <w:left w:w="108" w:type="dxa"/>
          <w:top w:w="0" w:type="dxa"/>
          <w:right w:w="108" w:type="dxa"/>
          <w:bottom w:w="0" w:type="dxa"/>
        </w:tblCellMar>
        <w:tblLook w:val="04A0" w:firstRow="1" w:lastRow="0" w:firstColumn="1" w:lastColumn="0" w:noHBand="0" w:noVBand="1"/>
      </w:tblPr>
      <w:tblGrid>
        <w:gridCol w:w="655"/>
        <w:gridCol w:w="2214"/>
        <w:gridCol w:w="1032"/>
        <w:gridCol w:w="1060"/>
        <w:gridCol w:w="1060"/>
        <w:gridCol w:w="1033"/>
        <w:gridCol w:w="1253"/>
        <w:gridCol w:w="1610"/>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5"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48"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5"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4,5</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0,8</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5,2</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5,8</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34,3</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40,3</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5,5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45,8</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80,1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4,9</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7,3</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9,9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0,7</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5"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3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1305"/>
            </w:pPr>
            <w:r>
              <w:t xml:space="preserve">0,0</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9913" w:type="dxa"/>
        <w:tblInd w:w="0" w:type="dxa"/>
        <w:tblCellMar>
          <w:left w:w="108" w:type="dxa"/>
          <w:top w:w="0" w:type="dxa"/>
          <w:right w:w="108" w:type="dxa"/>
          <w:bottom w:w="0" w:type="dxa"/>
        </w:tblCellMar>
        <w:tblLook w:val="04A0" w:firstRow="1" w:lastRow="0" w:firstColumn="1" w:lastColumn="0" w:noHBand="0" w:noVBand="1"/>
      </w:tblPr>
      <w:tblGrid>
        <w:gridCol w:w="679"/>
        <w:gridCol w:w="3135"/>
        <w:gridCol w:w="1676"/>
        <w:gridCol w:w="2068"/>
        <w:gridCol w:w="2355"/>
      </w:tblGrid>
      <w:tr>
        <w:trPr/>
        <w:tc>
          <w:tcPr>
            <w:shd w:val="clear" w:color="auto" w:fill="auto"/>
            <w:tcW w:w="679"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 </w:t>
            </w:r>
            <w:r>
              <w:rPr>
                <w:rFonts w:eastAsia="Calibri"/>
                <w:sz w:val="24"/>
                <w:szCs w:val="24"/>
                <w:lang w:eastAsia="ru-RU"/>
              </w:rPr>
              <w:t xml:space="preserve">п./п.</w:t>
            </w:r>
            <w:r/>
          </w:p>
        </w:tc>
        <w:tc>
          <w:tcPr>
            <w:shd w:val="clear" w:color="auto" w:fill="auto"/>
            <w:tcW w:w="3135"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Название ОО</w:t>
            </w:r>
            <w:r/>
          </w:p>
        </w:tc>
        <w:tc>
          <w:tcPr>
            <w:shd w:val="clear" w:color="auto" w:fill="auto"/>
            <w:tcW w:w="1676"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отметку «2»</w:t>
            </w:r>
            <w:r/>
          </w:p>
        </w:tc>
        <w:tc>
          <w:tcPr>
            <w:shd w:val="clear" w:color="auto" w:fill="auto"/>
            <w:tcW w:w="2068"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4"/>
                <w:szCs w:val="24"/>
                <w:lang w:eastAsia="ru-RU"/>
              </w:rPr>
              <w:t xml:space="preserve">(качество обучения)</w:t>
            </w:r>
            <w:r/>
          </w:p>
        </w:tc>
        <w:tc>
          <w:tcPr>
            <w:shd w:val="clear" w:color="auto" w:fill="auto"/>
            <w:tcW w:w="2355"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4"/>
                <w:szCs w:val="24"/>
                <w:lang w:eastAsia="ru-RU"/>
              </w:rPr>
              <w:t xml:space="preserve">(уровень обучаемости)</w:t>
            </w:r>
            <w:r/>
          </w:p>
        </w:tc>
      </w:tr>
      <w:tr>
        <w:trPr/>
        <w:tc>
          <w:tcPr>
            <w:shd w:val="clear" w:color="auto" w:fill="auto"/>
            <w:tcW w:w="679" w:type="dxa"/>
            <w:vAlign w:val="center"/>
            <w:textDirection w:val="lrTb"/>
            <w:noWrap w:val="false"/>
          </w:tcPr>
          <w:p>
            <w:pPr>
              <w:pStyle w:val="2806"/>
              <w:numPr>
                <w:ilvl w:val="0"/>
                <w:numId w:val="19"/>
              </w:numPr>
              <w:contextualSpacing/>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135"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МКОУ "Болдыревская ООШ им. Азербаева Даниила"</w:t>
            </w:r>
            <w:r/>
          </w:p>
          <w:p>
            <w:pPr>
              <w:pStyle w:val="1305"/>
              <w:rPr>
                <w:rFonts w:ascii="Times New Roman" w:hAnsi="Times New Roman" w:eastAsia="Calibri"/>
                <w:sz w:val="24"/>
                <w:szCs w:val="24"/>
                <w:lang w:eastAsia="ru-RU"/>
              </w:rPr>
            </w:pPr>
            <w:r>
              <w:rPr>
                <w:rFonts w:eastAsia="Calibri"/>
                <w:sz w:val="24"/>
                <w:szCs w:val="24"/>
                <w:lang w:eastAsia="ru-RU"/>
              </w:rPr>
            </w:r>
            <w:r/>
          </w:p>
        </w:tc>
        <w:tc>
          <w:tcPr>
            <w:shd w:val="clear" w:color="auto" w:fill="auto"/>
            <w:tcW w:w="1676"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0,0</w:t>
            </w:r>
            <w:r/>
          </w:p>
        </w:tc>
        <w:tc>
          <w:tcPr>
            <w:shd w:val="clear" w:color="auto" w:fill="auto"/>
            <w:tcW w:w="2068" w:type="dxa"/>
            <w:vAlign w:val="center"/>
            <w:textDirection w:val="lrTb"/>
            <w:noWrap w:val="false"/>
          </w:tcPr>
          <w:p>
            <w:pPr>
              <w:pStyle w:val="1305"/>
              <w:jc w:val="center"/>
              <w:rPr>
                <w:rFonts w:ascii="Calibri" w:hAnsi="Calibri" w:eastAsia="Calibri"/>
                <w:szCs w:val="20"/>
              </w:rPr>
            </w:pPr>
            <w:r>
              <w:rPr>
                <w:rFonts w:eastAsia="Calibri"/>
                <w:color w:val="000000"/>
                <w:sz w:val="24"/>
                <w:szCs w:val="24"/>
                <w:lang w:eastAsia="ru-RU"/>
              </w:rPr>
              <w:t xml:space="preserve">100,0</w:t>
            </w:r>
            <w:r/>
          </w:p>
        </w:tc>
        <w:tc>
          <w:tcPr>
            <w:shd w:val="clear" w:color="auto" w:fill="auto"/>
            <w:tcW w:w="2355" w:type="dxa"/>
            <w:vAlign w:val="center"/>
            <w:textDirection w:val="lrTb"/>
            <w:noWrap w:val="false"/>
          </w:tcPr>
          <w:p>
            <w:pPr>
              <w:pStyle w:val="1305"/>
              <w:jc w:val="center"/>
              <w:rPr>
                <w:rFonts w:ascii="Calibri" w:hAnsi="Calibri" w:eastAsia="Calibri"/>
                <w:szCs w:val="20"/>
              </w:rPr>
            </w:pPr>
            <w:r>
              <w:rPr>
                <w:rFonts w:eastAsia="Calibri"/>
                <w:color w:val="000000"/>
                <w:sz w:val="24"/>
                <w:szCs w:val="24"/>
                <w:lang w:eastAsia="ru-RU"/>
              </w:rPr>
              <w:t xml:space="preserve">100,0</w:t>
            </w:r>
            <w:r/>
          </w:p>
        </w:tc>
      </w:tr>
    </w:tbl>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173" w:type="dxa"/>
        <w:tblInd w:w="0" w:type="dxa"/>
        <w:tblCellMar>
          <w:left w:w="108" w:type="dxa"/>
          <w:top w:w="0" w:type="dxa"/>
          <w:right w:w="108" w:type="dxa"/>
          <w:bottom w:w="0" w:type="dxa"/>
        </w:tblCellMar>
        <w:tblLook w:val="04A0" w:firstRow="1" w:lastRow="0" w:firstColumn="1" w:lastColumn="0" w:noHBand="0" w:noVBand="1"/>
      </w:tblPr>
      <w:tblGrid>
        <w:gridCol w:w="674"/>
        <w:gridCol w:w="3262"/>
        <w:gridCol w:w="1695"/>
        <w:gridCol w:w="2119"/>
        <w:gridCol w:w="2423"/>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 </w:t>
            </w:r>
            <w:r>
              <w:rPr>
                <w:rFonts w:eastAsia="Calibri"/>
                <w:sz w:val="24"/>
                <w:szCs w:val="24"/>
                <w:lang w:eastAsia="ru-RU"/>
              </w:rPr>
              <w:t xml:space="preserve">п./п.</w:t>
            </w:r>
            <w:r/>
          </w:p>
        </w:tc>
        <w:tc>
          <w:tcPr>
            <w:shd w:val="clear" w:color="auto" w:fill="auto"/>
            <w:tcW w:w="3262"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Название ОО</w:t>
            </w:r>
            <w:r/>
          </w:p>
        </w:tc>
        <w:tc>
          <w:tcPr>
            <w:shd w:val="clear" w:color="auto" w:fill="auto"/>
            <w:tcW w:w="1695"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отметку «2»</w:t>
            </w:r>
            <w:r/>
          </w:p>
        </w:tc>
        <w:tc>
          <w:tcPr>
            <w:shd w:val="clear" w:color="auto" w:fill="auto"/>
            <w:tcW w:w="2119"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4"/>
                <w:szCs w:val="24"/>
                <w:lang w:eastAsia="ru-RU"/>
              </w:rPr>
              <w:t xml:space="preserve">(качество обучения)</w:t>
            </w:r>
            <w:r/>
          </w:p>
        </w:tc>
        <w:tc>
          <w:tcPr>
            <w:shd w:val="clear" w:color="auto" w:fill="auto"/>
            <w:tcW w:w="2423"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4"/>
                <w:szCs w:val="24"/>
                <w:lang w:eastAsia="ru-RU"/>
              </w:rPr>
              <w:t xml:space="preserve">(уровень обучаемости)</w:t>
            </w:r>
            <w:r/>
          </w:p>
        </w:tc>
      </w:tr>
      <w:tr>
        <w:trPr>
          <w:trHeight w:val="659"/>
        </w:trPr>
        <w:tc>
          <w:tcPr>
            <w:shd w:val="clear" w:color="auto" w:fill="auto"/>
            <w:tcW w:w="674" w:type="dxa"/>
            <w:textDirection w:val="lrTb"/>
            <w:noWrap w:val="false"/>
          </w:tcPr>
          <w:p>
            <w:pPr>
              <w:pStyle w:val="2806"/>
              <w:numPr>
                <w:ilvl w:val="0"/>
                <w:numId w:val="20"/>
              </w:numPr>
              <w:contextualSpacing/>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262" w:type="dxa"/>
            <w:vAlign w:val="bottom"/>
            <w:textDirection w:val="lrTb"/>
            <w:noWrap w:val="false"/>
          </w:tcPr>
          <w:p>
            <w:pPr>
              <w:pStyle w:val="1305"/>
              <w:rPr>
                <w:rFonts w:ascii="Calibri" w:hAnsi="Calibri" w:eastAsia="Calibri"/>
                <w:szCs w:val="20"/>
              </w:rPr>
            </w:pPr>
            <w:r>
              <w:rPr>
                <w:rFonts w:eastAsia="Calibri"/>
                <w:sz w:val="24"/>
                <w:szCs w:val="24"/>
                <w:lang w:eastAsia="ru-RU"/>
              </w:rPr>
              <w:t xml:space="preserve">МБОУ г. Астрахани "СОШ № 11"</w:t>
            </w:r>
            <w:r/>
          </w:p>
        </w:tc>
        <w:tc>
          <w:tcPr>
            <w:shd w:val="clear" w:color="auto" w:fill="auto"/>
            <w:tcW w:w="1695" w:type="dxa"/>
            <w:vAlign w:val="center"/>
            <w:textDirection w:val="lrTb"/>
            <w:noWrap w:val="false"/>
          </w:tcPr>
          <w:p>
            <w:pPr>
              <w:pStyle w:val="1305"/>
              <w:jc w:val="center"/>
              <w:rPr>
                <w:color w:val="000000"/>
              </w:rPr>
            </w:pPr>
            <w:r>
              <w:rPr>
                <w:rFonts w:eastAsia="Calibri"/>
                <w:color w:val="000000"/>
                <w:sz w:val="24"/>
                <w:szCs w:val="24"/>
                <w:lang w:eastAsia="ru-RU"/>
              </w:rPr>
              <w:t xml:space="preserve">12,5</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4"/>
                <w:szCs w:val="24"/>
                <w:lang w:eastAsia="ru-RU"/>
              </w:rPr>
              <w:t xml:space="preserve">25,0</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c>
          <w:tcPr>
            <w:shd w:val="clear" w:color="auto" w:fill="auto"/>
            <w:tcW w:w="2423" w:type="dxa"/>
            <w:vAlign w:val="center"/>
            <w:textDirection w:val="lrTb"/>
            <w:noWrap w:val="false"/>
          </w:tcPr>
          <w:p>
            <w:pPr>
              <w:pStyle w:val="1305"/>
              <w:jc w:val="center"/>
              <w:rPr>
                <w:color w:val="000000"/>
              </w:rPr>
            </w:pPr>
            <w:r>
              <w:rPr>
                <w:rFonts w:eastAsia="Calibri"/>
                <w:color w:val="000000"/>
                <w:sz w:val="24"/>
                <w:szCs w:val="24"/>
                <w:lang w:eastAsia="ru-RU"/>
              </w:rPr>
              <w:t xml:space="preserve">87,5</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r>
    </w:tbl>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pPr>
      <w:r>
        <w:tab/>
        <w:t xml:space="preserve">Значительно, на 40,9% стало меньше отличников, на 2,2% больше получили оценку «2». Основной прирост по количеству участников на 29,6% среди троечников.</w:t>
      </w:r>
      <w:r/>
    </w:p>
    <w:p>
      <w:pPr>
        <w:pStyle w:val="1305"/>
        <w:jc w:val="both"/>
        <w:rPr>
          <w:rFonts w:eastAsia="Times New Roman"/>
          <w:color w:val="000000"/>
        </w:rPr>
      </w:pPr>
      <w:r>
        <w:tab/>
        <w:t xml:space="preserve">Среди АТЕ лучшие показатели по качеству обучения среди учащихся ЗАТО «Знаменск» -85,7%, Приволжского района – 73,3% и </w:t>
      </w:r>
      <w:r>
        <w:rPr>
          <w:rFonts w:eastAsia="Calibri"/>
          <w:bCs/>
          <w:color w:val="000000"/>
        </w:rPr>
        <w:t xml:space="preserve">Володарского района – 72,7%. Наибольшее количество неудовлетворительных результатов в Ахтубинском районе – 7,1% и Енотаевском районе – 5,6%.</w:t>
      </w:r>
      <w:r/>
    </w:p>
    <w:p>
      <w:pPr>
        <w:pStyle w:val="1305"/>
        <w:jc w:val="both"/>
      </w:pPr>
      <w:r>
        <w:tab/>
        <w:t xml:space="preserve">Лучшие показатели по участникам экзамена, получившим оценку «5» у выпускников интернатов – 30% и гимназий – 23%. Наибольший процент двоек – 33% у учащихся лицеев.</w:t>
      </w:r>
      <w:r/>
    </w:p>
    <w:p>
      <w:pPr>
        <w:pStyle w:val="1305"/>
        <w:jc w:val="both"/>
      </w:pPr>
      <w:r>
        <w:t xml:space="preserve">Все учащиеся МКОУ "Болдыревская ООШ им. Азербаева Даниила" сдали экзамен на «4» и «5». </w:t>
      </w:r>
      <w:r/>
    </w:p>
    <w:p>
      <w:pPr>
        <w:pStyle w:val="1305"/>
        <w:jc w:val="both"/>
      </w:pPr>
      <w:r>
        <w:t xml:space="preserve">Среди учащихся МБОУ г. Астрахани "СОШ № 11" 12,5% не сдали экзамен.</w:t>
      </w:r>
      <w:r/>
    </w:p>
    <w:p>
      <w:pPr>
        <w:pStyle w:val="1305"/>
        <w:jc w:val="both"/>
      </w:pPr>
      <w:r/>
      <w:r/>
    </w:p>
    <w:p>
      <w:pPr>
        <w:pStyle w:val="1305"/>
        <w:jc w:val="both"/>
      </w:pPr>
      <w:r/>
      <w:r/>
    </w:p>
    <w:p>
      <w:pPr>
        <w:pStyle w:val="1305"/>
        <w:rPr>
          <w:b/>
        </w:rPr>
      </w:pPr>
      <w:r>
        <w:rPr>
          <w:b/>
        </w:rPr>
        <w:t xml:space="preserve">2.3. Анализ результатов выполнения отдельных заданий или групп заданий по предмету «История без 20в.»</w:t>
      </w:r>
      <w:r/>
    </w:p>
    <w:p>
      <w:pPr>
        <w:pStyle w:val="1305"/>
        <w:contextualSpacing/>
        <w:spacing w:before="0" w:after="0"/>
      </w:pPr>
      <w:r/>
      <w:r/>
    </w:p>
    <w:p>
      <w:pPr>
        <w:pStyle w:val="2820"/>
        <w:contextualSpacing/>
        <w:ind w:left="0" w:firstLine="567"/>
        <w:spacing w:before="0" w:after="0" w:line="240" w:lineRule="auto"/>
      </w:pPr>
      <w:r>
        <w:t xml:space="preserve">В части 1 работы задания условно разделены на тематические блоки, относящиеся к одному из четырех периодов истории, выделенных с учетом общ</w:t>
      </w:r>
      <w:r>
        <w:t xml:space="preserve">ей периодизации: 1) VIII – середина XV в.; 2) середина XV – XVII в.; 3) XVIII – середина XIX в.; 4) вторая половина XIX – начало ХХ в. В каждый вариант КИМ включены 2 задания по истории внешней политики России в XIX в. (13, 14). На отдельных позициях каждо</w:t>
      </w:r>
      <w:r>
        <w:t xml:space="preserve">го варианта КИМ представлены задания, направленные на проверку знания выдающихся деятелей отечественной истории (9, 19), основных фактов истории культуры (10, 21),  а также умения работать с исторической картой, схемой (20), иллюстративным материалом (22).</w:t>
      </w:r>
      <w:r/>
    </w:p>
    <w:p>
      <w:pPr>
        <w:pStyle w:val="1305"/>
        <w:contextualSpacing/>
        <w:ind w:firstLine="567"/>
        <w:jc w:val="both"/>
        <w:spacing w:before="0" w:after="0"/>
      </w:pPr>
      <w:r>
        <w:t xml:space="preserve">Задания 23–35 работы направлены преимущественно на проверку умений, формируемых в процессе исторического образования, относятся к любым периодам истории – </w:t>
      </w:r>
      <w:r>
        <w:t xml:space="preserve">с VIII в. по 1914 г. В каждом из заданий 23–35 рассмотрены разные аспекты истории: экономика и социальные отношения, внутренняя и внешняя политика государства, история материальной и духовной культуры, жизнь и деятельность отдельных исторических личностей.</w:t>
      </w:r>
      <w:r/>
    </w:p>
    <w:p>
      <w:pPr>
        <w:pStyle w:val="1305"/>
        <w:contextualSpacing/>
        <w:ind w:firstLine="567"/>
        <w:jc w:val="both"/>
        <w:spacing w:before="0" w:after="0"/>
      </w:pPr>
      <w:r>
        <w:t xml:space="preserve">С помощью заданий части 2 проверяется широкий круг исторических знаний и умений экзаменуемых анализировать и систематизировать историческую информацию, рассуждать, обосновывать свою точку зрения и т.д. </w:t>
      </w:r>
      <w:r/>
    </w:p>
    <w:p>
      <w:pPr>
        <w:pStyle w:val="1305"/>
        <w:contextualSpacing/>
        <w:ind w:firstLine="567"/>
        <w:jc w:val="both"/>
        <w:spacing w:before="0" w:after="0"/>
      </w:pPr>
      <w:r>
        <w:t xml:space="preserve">В основу распределения заданий по уровням сложности заданий положена характеристика видов деятельности, используемых экзаменуемыми при выполнении соответствующих зад</w:t>
      </w:r>
      <w:r>
        <w:t xml:space="preserve">аний. К базовому уровню сложности относятся задания, в которых экзаменуемым предлагается выполнить операцию узнавания даты, факта и т.п., опираясь на представленную в явном виде информацию. К базовому уровню относятся задания 1–22, а также задания 26 и 30.</w:t>
      </w:r>
      <w:r/>
    </w:p>
    <w:p>
      <w:pPr>
        <w:pStyle w:val="1305"/>
        <w:contextualSpacing/>
        <w:ind w:firstLine="567"/>
        <w:jc w:val="both"/>
        <w:spacing w:before="0" w:after="0"/>
      </w:pPr>
      <w:r>
        <w:t xml:space="preserve">К повышенному уровню сложности относятся задания, в которых от экзамену</w:t>
      </w:r>
      <w:r>
        <w:t xml:space="preserve">емого требуется самостоятельно воспроизвести, частично преобразовать и применить информацию в типовых ситуациях. При этом деятельность выпускника направлена на воспроизводящее преобразование знаний. Такими заданиями являются 23, 24, 25, 27, 28, 29, 31, 32.</w:t>
      </w:r>
      <w:r/>
    </w:p>
    <w:p>
      <w:pPr>
        <w:pStyle w:val="1305"/>
        <w:contextualSpacing/>
        <w:ind w:firstLine="567"/>
        <w:jc w:val="both"/>
        <w:spacing w:before="0" w:after="0"/>
      </w:pPr>
      <w:r>
        <w:t xml:space="preserve">К высокому уровню сложности отн</w:t>
      </w:r>
      <w:r>
        <w:t xml:space="preserve">осятся задания, в которых экзаменуемые должны выполнить частично-поисковые действия, используя приобретенные знания и умения в нетиповых ситуациях или создавая новые правила, алгоритмы действий, т.е. новую информацию. Такими заданиями являются 33, 34 и 35.</w:t>
      </w:r>
      <w:r/>
    </w:p>
    <w:p>
      <w:pPr>
        <w:pStyle w:val="1305"/>
        <w:contextualSpacing/>
        <w:ind w:firstLine="567"/>
        <w:jc w:val="both"/>
        <w:spacing w:before="0" w:after="0"/>
      </w:pPr>
      <w:r>
        <w:t xml:space="preserve">Часть 2 экзаменационной работы 2019 г. содержит следующие задания:</w:t>
      </w:r>
      <w:r/>
    </w:p>
    <w:p>
      <w:pPr>
        <w:pStyle w:val="1305"/>
        <w:contextualSpacing/>
        <w:jc w:val="both"/>
        <w:spacing w:before="0" w:after="0"/>
      </w:pPr>
      <w:r>
        <w:rPr>
          <w:b/>
        </w:rPr>
        <w:t xml:space="preserve">31</w:t>
      </w:r>
      <w:r>
        <w:t xml:space="preserve"> – задание, предполагающее атрибуцию исторического документа;</w:t>
      </w:r>
      <w:r/>
    </w:p>
    <w:p>
      <w:pPr>
        <w:pStyle w:val="1305"/>
        <w:contextualSpacing/>
        <w:jc w:val="both"/>
        <w:spacing w:before="0" w:after="0"/>
      </w:pPr>
      <w:r>
        <w:rPr>
          <w:b/>
        </w:rPr>
        <w:t xml:space="preserve">32</w:t>
      </w:r>
      <w:r>
        <w:t xml:space="preserve"> – задание на проверку умения логически анализировать структуру текста;</w:t>
      </w:r>
      <w:r/>
    </w:p>
    <w:p>
      <w:pPr>
        <w:pStyle w:val="1305"/>
        <w:contextualSpacing/>
        <w:jc w:val="both"/>
        <w:spacing w:before="0" w:after="0"/>
      </w:pPr>
      <w:r>
        <w:rPr>
          <w:b/>
        </w:rPr>
        <w:t xml:space="preserve">33</w:t>
      </w:r>
      <w:r>
        <w:t xml:space="preserve"> – задание-задача на анализ исторической ситуации (проверка умения соотносить общие исторические процессы и отдельные факты);</w:t>
      </w:r>
      <w:r/>
    </w:p>
    <w:p>
      <w:pPr>
        <w:pStyle w:val="1305"/>
        <w:contextualSpacing/>
        <w:jc w:val="both"/>
        <w:spacing w:before="0" w:after="0"/>
      </w:pPr>
      <w:r>
        <w:rPr>
          <w:b/>
        </w:rPr>
        <w:t xml:space="preserve">34</w:t>
      </w:r>
      <w:r>
        <w:t xml:space="preserve"> – задание на сравнение исторических событий, явлений;</w:t>
      </w:r>
      <w:r/>
    </w:p>
    <w:p>
      <w:pPr>
        <w:pStyle w:val="1305"/>
        <w:contextualSpacing/>
        <w:jc w:val="both"/>
        <w:spacing w:before="0" w:after="0"/>
      </w:pPr>
      <w:r>
        <w:rPr>
          <w:b/>
        </w:rPr>
        <w:t xml:space="preserve">35</w:t>
      </w:r>
      <w:r>
        <w:t xml:space="preserve"> – задание на составление плана ответа по какой-либо теме.</w:t>
      </w:r>
      <w:r/>
    </w:p>
    <w:p>
      <w:pPr>
        <w:pStyle w:val="1305"/>
        <w:ind w:firstLine="567"/>
        <w:jc w:val="both"/>
      </w:pPr>
      <w:r>
        <w:rPr>
          <w:spacing w:val="-1"/>
        </w:rPr>
        <w:t xml:space="preserve">В</w:t>
      </w:r>
      <w:r>
        <w:rPr>
          <w:spacing w:val="1"/>
        </w:rPr>
        <w:t xml:space="preserve">ыпускники 2019 года показали высокие результаты при выполнении заданий базового уровня первой части КИМ</w:t>
      </w:r>
      <w:r>
        <w:t xml:space="preserve">, нацеленных на проверку:</w:t>
      </w:r>
      <w:r/>
    </w:p>
    <w:p>
      <w:pPr>
        <w:pStyle w:val="2806"/>
        <w:numPr>
          <w:ilvl w:val="0"/>
          <w:numId w:val="44"/>
        </w:numPr>
        <w:ind w:left="0" w:hanging="360"/>
        <w:jc w:val="both"/>
        <w:spacing w:line="240" w:lineRule="auto"/>
        <w:rPr>
          <w:rFonts w:ascii="Times New Roman" w:hAnsi="Times New Roman"/>
          <w:sz w:val="24"/>
          <w:szCs w:val="24"/>
        </w:rPr>
      </w:pPr>
      <w:r>
        <w:rPr>
          <w:rFonts w:ascii="Times New Roman" w:hAnsi="Times New Roman"/>
          <w:sz w:val="24"/>
          <w:szCs w:val="24"/>
        </w:rPr>
        <w:t xml:space="preserve">знания основных дат (VIII– середина XV вв.) задание 1 - 82,73%;</w:t>
      </w:r>
      <w:r/>
    </w:p>
    <w:p>
      <w:pPr>
        <w:pStyle w:val="2806"/>
        <w:numPr>
          <w:ilvl w:val="0"/>
          <w:numId w:val="44"/>
        </w:numPr>
        <w:ind w:left="0" w:hanging="360"/>
        <w:jc w:val="both"/>
        <w:spacing w:line="240" w:lineRule="auto"/>
        <w:rPr>
          <w:rFonts w:ascii="Times New Roman" w:hAnsi="Times New Roman"/>
          <w:sz w:val="24"/>
          <w:szCs w:val="24"/>
        </w:rPr>
      </w:pPr>
      <w:r>
        <w:rPr>
          <w:rFonts w:ascii="Times New Roman" w:hAnsi="Times New Roman"/>
          <w:sz w:val="24"/>
          <w:szCs w:val="24"/>
        </w:rPr>
        <w:t xml:space="preserve">знания выдающихся деятелей отечественной истории (VIII–XVII вв.) задание 7 - 82,73%;</w:t>
      </w:r>
      <w:r/>
    </w:p>
    <w:p>
      <w:pPr>
        <w:pStyle w:val="2806"/>
        <w:numPr>
          <w:ilvl w:val="0"/>
          <w:numId w:val="44"/>
        </w:numPr>
        <w:ind w:left="0" w:hanging="360"/>
        <w:jc w:val="both"/>
        <w:spacing w:line="240" w:lineRule="auto"/>
        <w:rPr>
          <w:rFonts w:ascii="Times New Roman" w:hAnsi="Times New Roman"/>
          <w:sz w:val="24"/>
          <w:szCs w:val="24"/>
        </w:rPr>
      </w:pPr>
      <w:r>
        <w:rPr>
          <w:rFonts w:ascii="Times New Roman" w:hAnsi="Times New Roman"/>
          <w:sz w:val="24"/>
          <w:szCs w:val="24"/>
        </w:rPr>
        <w:t xml:space="preserve">знания фактов внешней политики России в XIX – начале XX в. задания 13 и 14 -76,36%;</w:t>
      </w:r>
      <w:r/>
    </w:p>
    <w:p>
      <w:pPr>
        <w:pStyle w:val="2806"/>
        <w:numPr>
          <w:ilvl w:val="0"/>
          <w:numId w:val="44"/>
        </w:numPr>
        <w:ind w:left="0" w:hanging="360"/>
        <w:jc w:val="both"/>
        <w:spacing w:line="240" w:lineRule="auto"/>
        <w:rPr>
          <w:rFonts w:ascii="Times New Roman" w:hAnsi="Times New Roman"/>
          <w:sz w:val="24"/>
          <w:szCs w:val="24"/>
        </w:rPr>
      </w:pPr>
      <w:r>
        <w:rPr>
          <w:rFonts w:ascii="Times New Roman" w:hAnsi="Times New Roman"/>
          <w:sz w:val="24"/>
          <w:szCs w:val="24"/>
        </w:rPr>
        <w:t xml:space="preserve">умений поиска информации в источнике (VIII–XVII вв.) - 76,36%;</w:t>
      </w:r>
      <w:r/>
    </w:p>
    <w:p>
      <w:pPr>
        <w:pStyle w:val="2806"/>
        <w:numPr>
          <w:ilvl w:val="0"/>
          <w:numId w:val="44"/>
        </w:numPr>
        <w:ind w:left="0" w:hanging="360"/>
        <w:jc w:val="both"/>
        <w:spacing w:line="240" w:lineRule="auto"/>
        <w:rPr>
          <w:rFonts w:ascii="Times New Roman" w:hAnsi="Times New Roman"/>
          <w:sz w:val="24"/>
          <w:szCs w:val="24"/>
        </w:rPr>
      </w:pPr>
      <w:r>
        <w:rPr>
          <w:rFonts w:ascii="Times New Roman" w:hAnsi="Times New Roman"/>
          <w:spacing w:val="1"/>
          <w:sz w:val="24"/>
          <w:szCs w:val="24"/>
        </w:rPr>
        <w:t xml:space="preserve">з</w:t>
      </w:r>
      <w:r>
        <w:rPr>
          <w:rFonts w:ascii="Times New Roman" w:hAnsi="Times New Roman"/>
          <w:sz w:val="24"/>
          <w:szCs w:val="24"/>
        </w:rPr>
        <w:t xml:space="preserve">нание основных фактов истории культуры России периода VIII – XVII в. задание 8 -74,55%;</w:t>
      </w:r>
      <w:r/>
    </w:p>
    <w:p>
      <w:pPr>
        <w:pStyle w:val="2806"/>
        <w:numPr>
          <w:ilvl w:val="0"/>
          <w:numId w:val="44"/>
        </w:numPr>
        <w:ind w:left="0" w:hanging="360"/>
        <w:jc w:val="both"/>
        <w:spacing w:line="240" w:lineRule="auto"/>
        <w:rPr>
          <w:rFonts w:ascii="Times New Roman" w:hAnsi="Times New Roman"/>
          <w:sz w:val="24"/>
          <w:szCs w:val="24"/>
        </w:rPr>
      </w:pPr>
      <w:r>
        <w:rPr>
          <w:rFonts w:ascii="Times New Roman" w:hAnsi="Times New Roman"/>
          <w:sz w:val="24"/>
          <w:szCs w:val="24"/>
        </w:rPr>
        <w:t xml:space="preserve">знания понятий, терминов (задание на выявление лишнего термина в данном ряду) VIII– начало XX в. задание 30 - 70,00%.</w:t>
      </w:r>
      <w:r/>
    </w:p>
    <w:p>
      <w:pPr>
        <w:pStyle w:val="1305"/>
        <w:ind w:firstLine="567"/>
        <w:jc w:val="both"/>
      </w:pPr>
      <w:r>
        <w:rPr>
          <w:spacing w:val="1"/>
        </w:rPr>
        <w:t xml:space="preserve">Участники ОГЭ по истории успешно справились с заданиями базового уровня первой части КИМ </w:t>
      </w:r>
      <w:r>
        <w:t xml:space="preserve">на знание выдающихся деятелей отечест</w:t>
      </w:r>
      <w:r>
        <w:t xml:space="preserve">венной истории XVIII – начало XX в. задание 19 - 69,09%; фактов (середина XV –XVII в.) задание 4 (67,27%); причин и следствий VIII–XVII вв. задание 5 (60,00%); умений работы со статистическим  источником информации (VIII– начало XX в.) задание 26 (60,00%).</w:t>
      </w:r>
      <w:r/>
    </w:p>
    <w:p>
      <w:pPr>
        <w:pStyle w:val="1305"/>
        <w:ind w:firstLine="567"/>
        <w:jc w:val="both"/>
      </w:pPr>
      <w:r>
        <w:t xml:space="preserve">Необходимо отметить, что с заданием 24 повышенного уровня сложности  части 1 успешно справились в среднем 69 % участников ОГЭ по истории, а в группе выпускников, получивших отметку «5» - это 100%. </w:t>
      </w:r>
      <w:r/>
    </w:p>
    <w:p>
      <w:pPr>
        <w:pStyle w:val="1305"/>
        <w:ind w:firstLine="567"/>
        <w:jc w:val="both"/>
      </w:pPr>
      <w:r>
        <w:t xml:space="preserve">Более 50% всех выпускников справились с  заданиями повышенного уровня сложности части 2 задание 32 на анализ источника и логический анализ структуры текста (52,27%).</w:t>
      </w:r>
      <w:r/>
    </w:p>
    <w:p>
      <w:pPr>
        <w:pStyle w:val="1305"/>
        <w:ind w:firstLine="567"/>
        <w:jc w:val="both"/>
      </w:pPr>
      <w:r>
        <w:t xml:space="preserve">Чуть более половины участников ОГЭ по истории (50,91%) успешно выполнила задание 27 повышенной сложности на знание понятий, терминов (VIII – начало XX в.). Половина выпускников с разным уровнем подготовки смогла выполнить задание 23 повышенного уровня с</w:t>
      </w:r>
      <w:r>
        <w:t xml:space="preserve">ложности  части 1 на установление последовательности событий VIII– начало XX в., и 100% успешности выполнения показала группа выпускников, получивших отметку «5». Но с заданиями повышенной сложности не справилась группа выпускников, получивших отметку «2».</w:t>
      </w:r>
      <w:r/>
    </w:p>
    <w:p>
      <w:pPr>
        <w:pStyle w:val="1305"/>
        <w:ind w:firstLine="567"/>
        <w:jc w:val="both"/>
      </w:pPr>
      <w:r>
        <w:rPr>
          <w:spacing w:val="-1"/>
        </w:rPr>
        <w:t xml:space="preserve">Некоторые затруднения испытали выпускники </w:t>
      </w:r>
      <w:r>
        <w:t xml:space="preserve">по всему курсу истории </w:t>
      </w:r>
      <w:r>
        <w:rPr>
          <w:spacing w:val="-1"/>
        </w:rPr>
        <w:t xml:space="preserve">при выполнении задания базового уровня части 1 на проверку умения </w:t>
      </w:r>
      <w:r>
        <w:t xml:space="preserve">работы с иллюстративным материалом (задание 22) - 44,55%. Существенные затруднения вызвали у выпускников задания повышенного уровня сложности части 1: </w:t>
      </w:r>
      <w:r/>
    </w:p>
    <w:p>
      <w:pPr>
        <w:pStyle w:val="2806"/>
        <w:numPr>
          <w:ilvl w:val="0"/>
          <w:numId w:val="45"/>
        </w:numPr>
        <w:ind w:left="0" w:firstLine="567"/>
        <w:jc w:val="both"/>
        <w:spacing w:line="240" w:lineRule="auto"/>
        <w:rPr>
          <w:rFonts w:ascii="Times New Roman" w:hAnsi="Times New Roman"/>
          <w:sz w:val="24"/>
          <w:szCs w:val="24"/>
        </w:rPr>
      </w:pPr>
      <w:r>
        <w:rPr>
          <w:rFonts w:ascii="Times New Roman" w:hAnsi="Times New Roman"/>
          <w:sz w:val="24"/>
          <w:szCs w:val="24"/>
        </w:rPr>
        <w:t xml:space="preserve">задание 29 на измерение умения работы с информацией, представленной в виде схемы (VIII– начало XX в.) - 35,45%; </w:t>
      </w:r>
      <w:r/>
    </w:p>
    <w:p>
      <w:pPr>
        <w:pStyle w:val="2806"/>
        <w:numPr>
          <w:ilvl w:val="0"/>
          <w:numId w:val="45"/>
        </w:numPr>
        <w:ind w:left="0" w:firstLine="567"/>
        <w:jc w:val="both"/>
        <w:spacing w:line="240" w:lineRule="auto"/>
        <w:rPr>
          <w:rFonts w:ascii="Times New Roman" w:hAnsi="Times New Roman"/>
          <w:sz w:val="24"/>
          <w:szCs w:val="24"/>
        </w:rPr>
      </w:pPr>
      <w:r>
        <w:rPr>
          <w:rFonts w:ascii="Times New Roman" w:hAnsi="Times New Roman"/>
          <w:sz w:val="24"/>
          <w:szCs w:val="24"/>
        </w:rPr>
        <w:t xml:space="preserve">задание 28 на сравнение исторических событий и явлений VIII – начало XX в. - 38,18%;</w:t>
      </w:r>
      <w:r/>
    </w:p>
    <w:p>
      <w:pPr>
        <w:pStyle w:val="2806"/>
        <w:numPr>
          <w:ilvl w:val="0"/>
          <w:numId w:val="45"/>
        </w:numPr>
        <w:ind w:left="0" w:firstLine="567"/>
        <w:jc w:val="both"/>
        <w:spacing w:line="240" w:lineRule="auto"/>
        <w:rPr>
          <w:rFonts w:ascii="Times New Roman" w:hAnsi="Times New Roman"/>
          <w:sz w:val="24"/>
          <w:szCs w:val="24"/>
        </w:rPr>
      </w:pPr>
      <w:r>
        <w:rPr>
          <w:rFonts w:ascii="Times New Roman" w:hAnsi="Times New Roman"/>
          <w:sz w:val="24"/>
          <w:szCs w:val="24"/>
        </w:rPr>
        <w:t xml:space="preserve">задание 25 на систематизацию исторической информации (множественный выбор) (VIII– начало XX в.) - 39,09%.</w:t>
      </w:r>
      <w:r/>
    </w:p>
    <w:p>
      <w:pPr>
        <w:pStyle w:val="1305"/>
        <w:ind w:firstLine="567"/>
        <w:jc w:val="both"/>
      </w:pPr>
      <w:r>
        <w:rPr>
          <w:spacing w:val="-1"/>
        </w:rPr>
        <w:t xml:space="preserve">Большие затруднения  у участников ОГЭ вызвало задание 31 второй части КИМ  повышенного уровня на  демонстрацию умения выпускников проводить</w:t>
      </w:r>
      <w:r>
        <w:t xml:space="preserve"> анализ источника и атрибуцию документа. В среднем среди всех в</w:t>
      </w:r>
      <w:r>
        <w:t xml:space="preserve">ыпускников с разным уровнем подготовки только  27,73% выполнили задание. Немногим больше выпускников  (33,33%) справились с заданием 33 высокого уровня сложности на анализ исторической ситуации и соотнесение общих исторических процессов и отдельных фактов.</w:t>
      </w:r>
      <w:r/>
    </w:p>
    <w:p>
      <w:pPr>
        <w:pStyle w:val="1305"/>
        <w:contextualSpacing/>
        <w:ind w:firstLine="567"/>
        <w:jc w:val="both"/>
        <w:spacing w:before="0" w:after="0"/>
        <w:rPr>
          <w:spacing w:val="-1"/>
        </w:rPr>
      </w:pPr>
      <w:r>
        <w:rPr>
          <w:spacing w:val="-1"/>
        </w:rPr>
        <w:t xml:space="preserve">Самым сложным для школьников стало задание 35 второй части высокого уровня сложности, нацеленное на проверку умения выпускников </w:t>
      </w:r>
      <w:r>
        <w:t xml:space="preserve">составлять план ответа на заданную тему</w:t>
      </w:r>
      <w:r>
        <w:rPr>
          <w:b/>
        </w:rPr>
        <w:t xml:space="preserve"> </w:t>
      </w:r>
      <w:r>
        <w:t xml:space="preserve">событий VIII–XXI вв.</w:t>
      </w:r>
      <w:r>
        <w:rPr>
          <w:b/>
        </w:rPr>
        <w:t xml:space="preserve">  - </w:t>
      </w:r>
      <w:r>
        <w:t xml:space="preserve">12,12%. </w:t>
      </w:r>
      <w:r/>
    </w:p>
    <w:p>
      <w:pPr>
        <w:pStyle w:val="1305"/>
        <w:ind w:firstLine="567"/>
        <w:jc w:val="both"/>
      </w:pPr>
      <w:r>
        <w:rPr>
          <w:spacing w:val="-1"/>
        </w:rPr>
        <w:t xml:space="preserve">Анализ показал, что хорошо изученными темами курса истории с </w:t>
      </w:r>
      <w:r>
        <w:t xml:space="preserve">VIII по начало XX века</w:t>
      </w:r>
      <w:r>
        <w:rPr>
          <w:b/>
        </w:rPr>
        <w:t xml:space="preserve">  </w:t>
      </w:r>
      <w:r>
        <w:t xml:space="preserve">для выпускников 2019 года оказались периоды правления Ивана IV, Николая I, события Крымской войны, знание хроноло</w:t>
      </w:r>
      <w:r>
        <w:t xml:space="preserve">гии и культуры начального периода древнерусского государства, а также знание терминологии начала XX столетия. Есть пробелы в знаниях выпускников по следующим направлениям: правление Александра I, Александра II и его реформы, архитектурные стили в XIX веке.</w:t>
      </w:r>
      <w:r/>
    </w:p>
    <w:p>
      <w:pPr>
        <w:pStyle w:val="1305"/>
        <w:ind w:firstLine="567"/>
        <w:jc w:val="both"/>
      </w:pPr>
      <w:r/>
      <w:r/>
    </w:p>
    <w:p>
      <w:pPr>
        <w:pStyle w:val="1305"/>
        <w:rPr>
          <w:b/>
        </w:rPr>
      </w:pPr>
      <w:r>
        <w:rPr>
          <w:b/>
        </w:rPr>
        <w:t xml:space="preserve">Анализ результатов выполнения отдельных заданий или групп заданий по предмету «История с 20в.»</w:t>
      </w:r>
      <w:r/>
    </w:p>
    <w:p>
      <w:pPr>
        <w:pStyle w:val="2820"/>
        <w:contextualSpacing/>
        <w:ind w:left="0" w:firstLine="567"/>
        <w:jc w:val="both"/>
        <w:spacing w:before="0" w:after="0" w:line="240" w:lineRule="auto"/>
      </w:pPr>
      <w:r>
        <w:t xml:space="preserve">В части 1 работы задания условно разделены на тематические блоки, относящиеся к одному из</w:t>
      </w:r>
      <w:r>
        <w:t xml:space="preserve"> четырех периодов истории, выделенных с учетом общей периодизации: 1) VIII–XVII вв.; 2) XVIII – начало XX в.; 3) 1914–1945 гг.; 4) 1945–2012 гг. В каждый вариант КИМ включены два задания по истории Великой Отечественной войны (14, 15). На отдельных позиция</w:t>
      </w:r>
      <w:r>
        <w:t xml:space="preserve">х каждого варианта КИМ представлены задания, направленные на проверку: знания выдающихся деятелей отечественной истории (9, 19), основных фактов истории культуры (10, 20); умения работать с исторической картой, схемой (21), иллюстративным материалом (22). </w:t>
      </w:r>
      <w:r/>
    </w:p>
    <w:p>
      <w:pPr>
        <w:pStyle w:val="2820"/>
        <w:contextualSpacing/>
        <w:ind w:left="0" w:firstLine="567"/>
        <w:jc w:val="both"/>
        <w:spacing w:before="0" w:after="0" w:line="240" w:lineRule="auto"/>
      </w:pPr>
      <w:r>
        <w:t xml:space="preserve">Задания 23–35 работы, направленные преимущественно на проверку умений, формируемых в процессе исторического образования, относятся к любым периодам истории с VIII в.</w:t>
      </w:r>
      <w:r>
        <w:t xml:space="preserve"> по 2012 г. При этом в каждом из заданий 23–35 рассмотрены разные аспекты истории: экономика и социальные отношения, внутренняя и внешняя политика государства, история материальной и духовной культуры, жизнь и деятельность отдельных исторических личностей.</w:t>
      </w:r>
      <w:r/>
    </w:p>
    <w:p>
      <w:pPr>
        <w:pStyle w:val="1305"/>
        <w:contextualSpacing/>
        <w:ind w:firstLine="567"/>
        <w:jc w:val="both"/>
        <w:spacing w:before="0" w:after="0"/>
      </w:pPr>
      <w:r>
        <w:t xml:space="preserve">С помощью заданий части 2 проверяется широкий круг исторических знаний и умений экзаменуемых анализировать и систематизировать историческую информацию, рассуждать, обосновывать свою точку зрения и т.д.</w:t>
      </w:r>
      <w:r/>
    </w:p>
    <w:p>
      <w:pPr>
        <w:pStyle w:val="1305"/>
        <w:contextualSpacing/>
        <w:ind w:firstLine="567"/>
        <w:jc w:val="both"/>
        <w:spacing w:before="0" w:after="0"/>
      </w:pPr>
      <w:r>
        <w:t xml:space="preserve">В основу распределения заданий по уровням сложности заданий положена характеристика видов деятельности, используемых экзаменуемыми при выполнении соответствующих заданий.</w:t>
      </w:r>
      <w:r/>
    </w:p>
    <w:p>
      <w:pPr>
        <w:pStyle w:val="1305"/>
        <w:contextualSpacing/>
        <w:ind w:firstLine="567"/>
        <w:jc w:val="both"/>
        <w:spacing w:before="0" w:after="0"/>
      </w:pPr>
      <w:r>
        <w:t xml:space="preserve">К базовому уровню сложности относятся задания, в которых экзаменуемым предлагается выполнить операцию узнавания даты, факта и т.п., опираясь на представленную в явном виде информацию. К базовому уровню относятся задания 1–22, а также задания 26 и 30.</w:t>
      </w:r>
      <w:r/>
    </w:p>
    <w:p>
      <w:pPr>
        <w:pStyle w:val="1305"/>
        <w:contextualSpacing/>
        <w:ind w:firstLine="567"/>
        <w:jc w:val="both"/>
        <w:spacing w:before="0" w:after="0"/>
      </w:pPr>
      <w:r>
        <w:t xml:space="preserve">К повышенному уровню сложности относятся задания, в которых от экзамену</w:t>
      </w:r>
      <w:r>
        <w:t xml:space="preserve">емого требуется самостоятельно воспроизвести, частично преобразовать и применить информацию в типовых ситуациях. При этом деятельность выпускника направлена на воспроизводящее преобразование знаний. Такими заданиями являются 23, 24, 25, 27, 28, 29, 31, 32.</w:t>
      </w:r>
      <w:r/>
    </w:p>
    <w:p>
      <w:pPr>
        <w:pStyle w:val="1305"/>
        <w:contextualSpacing/>
        <w:ind w:firstLine="567"/>
        <w:jc w:val="both"/>
        <w:spacing w:before="0" w:after="0"/>
      </w:pPr>
      <w:r>
        <w:t xml:space="preserve">К высокому уровню сложности отн</w:t>
      </w:r>
      <w:r>
        <w:t xml:space="preserve">осятся задания, в которых экзаменуемые должны выполнить частично-поисковые действия, используя приобретенные знания и умения в нетиповых ситуациях или создавая новые правила, алгоритмы действий, т.е. новую информацию. Такими заданиями являются 33, 34 и 35.</w:t>
      </w:r>
      <w:r/>
    </w:p>
    <w:p>
      <w:pPr>
        <w:pStyle w:val="1305"/>
        <w:contextualSpacing/>
        <w:ind w:firstLine="567"/>
        <w:jc w:val="both"/>
        <w:spacing w:before="0" w:after="0"/>
      </w:pPr>
      <w:r>
        <w:t xml:space="preserve">Часть 2 экзаменационной работы 2019 г. содержит следующие задания:</w:t>
      </w:r>
      <w:r/>
    </w:p>
    <w:p>
      <w:pPr>
        <w:pStyle w:val="1305"/>
        <w:contextualSpacing/>
        <w:ind w:firstLine="567"/>
        <w:jc w:val="both"/>
        <w:spacing w:before="0" w:after="0"/>
      </w:pPr>
      <w:r>
        <w:rPr>
          <w:b/>
        </w:rPr>
        <w:t xml:space="preserve">31</w:t>
      </w:r>
      <w:r>
        <w:t xml:space="preserve"> – задание, предполагающее атрибуцию исторического документа;</w:t>
      </w:r>
      <w:r/>
    </w:p>
    <w:p>
      <w:pPr>
        <w:pStyle w:val="1305"/>
        <w:contextualSpacing/>
        <w:ind w:firstLine="567"/>
        <w:jc w:val="both"/>
        <w:spacing w:before="0" w:after="0"/>
      </w:pPr>
      <w:r>
        <w:rPr>
          <w:b/>
        </w:rPr>
        <w:t xml:space="preserve">32</w:t>
      </w:r>
      <w:r>
        <w:t xml:space="preserve"> – задание на проверку умения логически анализировать структуру текста;</w:t>
      </w:r>
      <w:r/>
    </w:p>
    <w:p>
      <w:pPr>
        <w:pStyle w:val="1305"/>
        <w:contextualSpacing/>
        <w:ind w:firstLine="567"/>
        <w:jc w:val="both"/>
        <w:spacing w:before="0" w:after="0"/>
      </w:pPr>
      <w:r>
        <w:rPr>
          <w:b/>
        </w:rPr>
        <w:t xml:space="preserve">33</w:t>
      </w:r>
      <w:r>
        <w:t xml:space="preserve"> – задание-задача на анализ исторической ситуации (проверка умения соотносить общие исторические процессы и отдельные факты);</w:t>
      </w:r>
      <w:r/>
    </w:p>
    <w:p>
      <w:pPr>
        <w:pStyle w:val="1305"/>
        <w:contextualSpacing/>
        <w:ind w:firstLine="567"/>
        <w:jc w:val="both"/>
        <w:spacing w:before="0" w:after="0"/>
      </w:pPr>
      <w:r>
        <w:rPr>
          <w:b/>
        </w:rPr>
        <w:t xml:space="preserve">34</w:t>
      </w:r>
      <w:r>
        <w:t xml:space="preserve"> – задание на сравнение исторических событий, явлений;</w:t>
      </w:r>
      <w:r/>
    </w:p>
    <w:p>
      <w:pPr>
        <w:pStyle w:val="1305"/>
        <w:contextualSpacing/>
        <w:ind w:firstLine="567"/>
        <w:jc w:val="both"/>
        <w:spacing w:before="0" w:after="0"/>
      </w:pPr>
      <w:r>
        <w:rPr>
          <w:b/>
        </w:rPr>
        <w:t xml:space="preserve">35</w:t>
      </w:r>
      <w:r>
        <w:t xml:space="preserve"> – задание на составление плана ответа по какой-либо теме.</w:t>
      </w:r>
      <w:r/>
    </w:p>
    <w:p>
      <w:pPr>
        <w:pStyle w:val="1305"/>
        <w:contextualSpacing/>
        <w:jc w:val="both"/>
        <w:spacing w:before="0" w:after="0"/>
        <w:rPr>
          <w:b/>
          <w:bCs/>
        </w:rPr>
      </w:pPr>
      <w:r>
        <w:rPr>
          <w:b/>
          <w:bCs/>
        </w:rPr>
      </w:r>
      <w:r/>
    </w:p>
    <w:p>
      <w:pPr>
        <w:pStyle w:val="1305"/>
        <w:ind w:firstLine="427"/>
        <w:jc w:val="both"/>
        <w:rPr>
          <w:color w:val="000000"/>
        </w:rPr>
      </w:pPr>
      <w:r>
        <w:rPr>
          <w:spacing w:val="-1"/>
        </w:rPr>
        <w:t xml:space="preserve">В</w:t>
      </w:r>
      <w:r>
        <w:rPr>
          <w:spacing w:val="1"/>
        </w:rPr>
        <w:t xml:space="preserve">ыпускники 2019 года показали высокие результаты при выполнении заданий базового уровня первой части КИМ (от </w:t>
      </w:r>
      <w:r>
        <w:rPr>
          <w:color w:val="000000"/>
        </w:rPr>
        <w:t xml:space="preserve">80,15% до 91,18%), нацеленных на проверку:</w:t>
      </w:r>
      <w:r/>
    </w:p>
    <w:p>
      <w:pPr>
        <w:pStyle w:val="2806"/>
        <w:numPr>
          <w:ilvl w:val="0"/>
          <w:numId w:val="44"/>
        </w:numPr>
        <w:jc w:val="both"/>
        <w:rPr>
          <w:rFonts w:ascii="Times New Roman" w:hAnsi="Times New Roman"/>
          <w:sz w:val="24"/>
          <w:szCs w:val="24"/>
        </w:rPr>
      </w:pPr>
      <w:r>
        <w:rPr>
          <w:rFonts w:ascii="Times New Roman" w:hAnsi="Times New Roman"/>
          <w:sz w:val="24"/>
          <w:szCs w:val="24"/>
        </w:rPr>
        <w:t xml:space="preserve">знания основных дат, этапов и ключевых событий (VIII–XVII вв.) - </w:t>
      </w:r>
      <w:r>
        <w:rPr>
          <w:rFonts w:ascii="Times New Roman" w:hAnsi="Times New Roman"/>
          <w:color w:val="000000"/>
          <w:sz w:val="24"/>
          <w:szCs w:val="24"/>
        </w:rPr>
        <w:t xml:space="preserve">91,18%</w:t>
      </w:r>
      <w:r>
        <w:rPr>
          <w:rFonts w:ascii="Times New Roman" w:hAnsi="Times New Roman"/>
          <w:sz w:val="24"/>
          <w:szCs w:val="24"/>
        </w:rPr>
        <w:t xml:space="preserve">;</w:t>
      </w:r>
      <w:r/>
    </w:p>
    <w:p>
      <w:pPr>
        <w:pStyle w:val="2806"/>
        <w:numPr>
          <w:ilvl w:val="0"/>
          <w:numId w:val="44"/>
        </w:numPr>
        <w:jc w:val="both"/>
        <w:rPr>
          <w:rFonts w:ascii="Times New Roman" w:hAnsi="Times New Roman"/>
          <w:sz w:val="24"/>
          <w:szCs w:val="24"/>
        </w:rPr>
      </w:pPr>
      <w:r>
        <w:rPr>
          <w:rFonts w:ascii="Times New Roman" w:hAnsi="Times New Roman"/>
          <w:sz w:val="24"/>
          <w:szCs w:val="24"/>
        </w:rPr>
        <w:t xml:space="preserve">умений поиска информации в источнике (VIII–XVII вв.)</w:t>
      </w:r>
      <w:r>
        <w:rPr>
          <w:rFonts w:ascii="Times New Roman" w:hAnsi="Times New Roman"/>
          <w:b/>
          <w:sz w:val="24"/>
          <w:szCs w:val="24"/>
        </w:rPr>
        <w:t xml:space="preserve"> - </w:t>
      </w:r>
      <w:r>
        <w:rPr>
          <w:rFonts w:ascii="Times New Roman" w:hAnsi="Times New Roman"/>
          <w:sz w:val="24"/>
          <w:szCs w:val="24"/>
        </w:rPr>
        <w:t xml:space="preserve">90,07%;</w:t>
      </w:r>
      <w:r/>
    </w:p>
    <w:p>
      <w:pPr>
        <w:pStyle w:val="2806"/>
        <w:numPr>
          <w:ilvl w:val="0"/>
          <w:numId w:val="44"/>
        </w:numPr>
        <w:jc w:val="both"/>
        <w:rPr>
          <w:rFonts w:ascii="Times New Roman" w:hAnsi="Times New Roman"/>
          <w:sz w:val="24"/>
          <w:szCs w:val="24"/>
        </w:rPr>
      </w:pPr>
      <w:r>
        <w:rPr>
          <w:rFonts w:ascii="Times New Roman" w:hAnsi="Times New Roman"/>
          <w:sz w:val="24"/>
          <w:szCs w:val="24"/>
        </w:rPr>
        <w:t xml:space="preserve">знания фактов (XVIII – начало XX в.) - </w:t>
      </w:r>
      <w:r>
        <w:rPr>
          <w:rFonts w:ascii="Times New Roman" w:hAnsi="Times New Roman"/>
          <w:color w:val="000000"/>
          <w:sz w:val="24"/>
          <w:szCs w:val="24"/>
        </w:rPr>
        <w:t xml:space="preserve">86,40%;</w:t>
      </w:r>
      <w:r/>
    </w:p>
    <w:p>
      <w:pPr>
        <w:pStyle w:val="2806"/>
        <w:numPr>
          <w:ilvl w:val="0"/>
          <w:numId w:val="44"/>
        </w:numPr>
        <w:jc w:val="both"/>
        <w:rPr>
          <w:rFonts w:ascii="Times New Roman" w:hAnsi="Times New Roman"/>
          <w:sz w:val="24"/>
          <w:szCs w:val="24"/>
        </w:rPr>
      </w:pPr>
      <w:r>
        <w:rPr>
          <w:rFonts w:ascii="Times New Roman" w:hAnsi="Times New Roman"/>
          <w:sz w:val="24"/>
          <w:szCs w:val="24"/>
        </w:rPr>
        <w:t xml:space="preserve">знания основных дат, этапов и ключевых событий истории (1945–2012 гг.) – 85,29%;</w:t>
      </w:r>
      <w:r/>
    </w:p>
    <w:p>
      <w:pPr>
        <w:pStyle w:val="2806"/>
        <w:numPr>
          <w:ilvl w:val="0"/>
          <w:numId w:val="44"/>
        </w:numPr>
        <w:jc w:val="both"/>
        <w:rPr>
          <w:rFonts w:ascii="Times New Roman" w:hAnsi="Times New Roman"/>
          <w:sz w:val="24"/>
          <w:szCs w:val="24"/>
        </w:rPr>
      </w:pPr>
      <w:r>
        <w:rPr>
          <w:rFonts w:ascii="Times New Roman" w:hAnsi="Times New Roman"/>
          <w:sz w:val="24"/>
          <w:szCs w:val="24"/>
        </w:rPr>
        <w:t xml:space="preserve">знания фактов (1914–1941 гг.)</w:t>
      </w:r>
      <w:r>
        <w:rPr>
          <w:rFonts w:ascii="Times New Roman" w:hAnsi="Times New Roman"/>
          <w:b/>
          <w:sz w:val="24"/>
          <w:szCs w:val="24"/>
        </w:rPr>
        <w:t xml:space="preserve"> - </w:t>
      </w:r>
      <w:r>
        <w:rPr>
          <w:rFonts w:ascii="Times New Roman" w:hAnsi="Times New Roman"/>
          <w:color w:val="000000"/>
          <w:sz w:val="24"/>
          <w:szCs w:val="24"/>
        </w:rPr>
        <w:t xml:space="preserve">81,99%;</w:t>
      </w:r>
      <w:r/>
    </w:p>
    <w:p>
      <w:pPr>
        <w:pStyle w:val="2806"/>
        <w:numPr>
          <w:ilvl w:val="0"/>
          <w:numId w:val="44"/>
        </w:numPr>
        <w:jc w:val="both"/>
        <w:rPr>
          <w:rFonts w:ascii="Times New Roman" w:hAnsi="Times New Roman"/>
          <w:sz w:val="24"/>
          <w:szCs w:val="24"/>
        </w:rPr>
      </w:pPr>
      <w:r>
        <w:rPr>
          <w:rFonts w:ascii="Times New Roman" w:hAnsi="Times New Roman"/>
          <w:sz w:val="24"/>
          <w:szCs w:val="24"/>
        </w:rPr>
        <w:t xml:space="preserve">знания основных дат, этапов и ключевых событий (1914–1941 гг.) - </w:t>
      </w:r>
      <w:r>
        <w:rPr>
          <w:rFonts w:ascii="Times New Roman" w:hAnsi="Times New Roman"/>
          <w:color w:val="000000"/>
          <w:sz w:val="24"/>
          <w:szCs w:val="24"/>
        </w:rPr>
        <w:t xml:space="preserve">81,62%;</w:t>
      </w:r>
      <w:r/>
    </w:p>
    <w:p>
      <w:pPr>
        <w:pStyle w:val="2806"/>
        <w:numPr>
          <w:ilvl w:val="0"/>
          <w:numId w:val="44"/>
        </w:numPr>
        <w:jc w:val="both"/>
        <w:rPr>
          <w:rFonts w:ascii="Times New Roman" w:hAnsi="Times New Roman"/>
          <w:sz w:val="24"/>
          <w:szCs w:val="24"/>
        </w:rPr>
      </w:pPr>
      <w:r>
        <w:rPr>
          <w:rFonts w:ascii="Times New Roman" w:hAnsi="Times New Roman"/>
          <w:sz w:val="24"/>
          <w:szCs w:val="24"/>
        </w:rPr>
        <w:t xml:space="preserve">знания выдающихся деятелей отечественной истории (1914–2012 гг.)</w:t>
      </w:r>
      <w:r>
        <w:rPr>
          <w:rFonts w:ascii="Times New Roman" w:hAnsi="Times New Roman"/>
          <w:b/>
          <w:sz w:val="24"/>
          <w:szCs w:val="24"/>
        </w:rPr>
        <w:t xml:space="preserve"> - </w:t>
      </w:r>
      <w:r>
        <w:rPr>
          <w:rFonts w:ascii="Times New Roman" w:hAnsi="Times New Roman"/>
          <w:color w:val="000000"/>
          <w:sz w:val="24"/>
          <w:szCs w:val="24"/>
        </w:rPr>
        <w:t xml:space="preserve">80,15%.</w:t>
      </w:r>
      <w:r/>
    </w:p>
    <w:p>
      <w:pPr>
        <w:pStyle w:val="1305"/>
        <w:contextualSpacing/>
        <w:jc w:val="both"/>
        <w:spacing w:before="0" w:after="0"/>
      </w:pPr>
      <w:r>
        <w:t xml:space="preserve">Хорошие результаты (70%) показали выпускники при выполнении заданий на проверку:</w:t>
      </w:r>
      <w:r/>
    </w:p>
    <w:p>
      <w:pPr>
        <w:pStyle w:val="2806"/>
        <w:numPr>
          <w:ilvl w:val="0"/>
          <w:numId w:val="46"/>
        </w:numPr>
        <w:jc w:val="both"/>
        <w:rPr>
          <w:rFonts w:ascii="Times New Roman" w:hAnsi="Times New Roman"/>
          <w:sz w:val="24"/>
          <w:szCs w:val="24"/>
        </w:rPr>
      </w:pPr>
      <w:r>
        <w:rPr>
          <w:rFonts w:ascii="Times New Roman" w:hAnsi="Times New Roman"/>
          <w:sz w:val="24"/>
          <w:szCs w:val="24"/>
        </w:rPr>
        <w:t xml:space="preserve">умения работы со статистическим источником информации (VIII–XXI вв.) -  78,49%;</w:t>
      </w:r>
      <w:r/>
    </w:p>
    <w:p>
      <w:pPr>
        <w:pStyle w:val="2806"/>
        <w:numPr>
          <w:ilvl w:val="0"/>
          <w:numId w:val="46"/>
        </w:numPr>
        <w:jc w:val="both"/>
        <w:rPr>
          <w:rFonts w:ascii="Times New Roman" w:hAnsi="Times New Roman"/>
          <w:sz w:val="24"/>
          <w:szCs w:val="24"/>
        </w:rPr>
      </w:pPr>
      <w:r>
        <w:rPr>
          <w:rFonts w:ascii="Times New Roman" w:hAnsi="Times New Roman"/>
          <w:sz w:val="24"/>
          <w:szCs w:val="24"/>
        </w:rPr>
        <w:t xml:space="preserve">знания основных дат, этапов и ключевых событий XVIII – начало XX в.</w:t>
      </w:r>
      <w:r>
        <w:rPr>
          <w:rFonts w:ascii="Times New Roman" w:hAnsi="Times New Roman"/>
          <w:color w:val="000000"/>
          <w:sz w:val="24"/>
          <w:szCs w:val="24"/>
        </w:rPr>
        <w:t xml:space="preserve"> - 76,84%;</w:t>
      </w:r>
      <w:r/>
    </w:p>
    <w:p>
      <w:pPr>
        <w:pStyle w:val="2806"/>
        <w:numPr>
          <w:ilvl w:val="0"/>
          <w:numId w:val="46"/>
        </w:numPr>
        <w:jc w:val="both"/>
        <w:rPr>
          <w:rFonts w:ascii="Times New Roman" w:hAnsi="Times New Roman"/>
          <w:sz w:val="24"/>
          <w:szCs w:val="24"/>
        </w:rPr>
      </w:pPr>
      <w:r>
        <w:rPr>
          <w:rFonts w:ascii="Times New Roman" w:hAnsi="Times New Roman"/>
          <w:sz w:val="24"/>
          <w:szCs w:val="24"/>
        </w:rPr>
        <w:t xml:space="preserve">знания причин и следствий (VIII–XXI вв.) - </w:t>
      </w:r>
      <w:r>
        <w:rPr>
          <w:rFonts w:ascii="Times New Roman" w:hAnsi="Times New Roman"/>
          <w:color w:val="000000"/>
          <w:sz w:val="24"/>
          <w:szCs w:val="24"/>
        </w:rPr>
        <w:t xml:space="preserve">75,00%;</w:t>
      </w:r>
      <w:r/>
    </w:p>
    <w:p>
      <w:pPr>
        <w:pStyle w:val="2806"/>
        <w:numPr>
          <w:ilvl w:val="0"/>
          <w:numId w:val="46"/>
        </w:numPr>
        <w:jc w:val="both"/>
        <w:rPr>
          <w:rFonts w:ascii="Times New Roman" w:hAnsi="Times New Roman"/>
          <w:sz w:val="24"/>
          <w:szCs w:val="24"/>
        </w:rPr>
      </w:pPr>
      <w:r>
        <w:rPr>
          <w:rFonts w:ascii="Times New Roman" w:hAnsi="Times New Roman"/>
          <w:sz w:val="24"/>
          <w:szCs w:val="24"/>
        </w:rPr>
        <w:t xml:space="preserve">умения поиска информации в источнике (VIII в. – 2012 гг.), на знание выдающихся деятелей отечественной истории (XVIII – начало XX в.), </w:t>
      </w:r>
      <w:r>
        <w:rPr>
          <w:rFonts w:ascii="Times New Roman" w:hAnsi="Times New Roman"/>
          <w:color w:val="000000"/>
          <w:sz w:val="24"/>
          <w:szCs w:val="24"/>
        </w:rPr>
        <w:t xml:space="preserve">- 73,53%;</w:t>
      </w:r>
      <w:r/>
    </w:p>
    <w:p>
      <w:pPr>
        <w:pStyle w:val="2806"/>
        <w:numPr>
          <w:ilvl w:val="0"/>
          <w:numId w:val="46"/>
        </w:numPr>
        <w:jc w:val="both"/>
        <w:rPr>
          <w:rFonts w:ascii="Times New Roman" w:hAnsi="Times New Roman"/>
          <w:sz w:val="24"/>
          <w:szCs w:val="24"/>
        </w:rPr>
      </w:pPr>
      <w:r>
        <w:rPr>
          <w:rFonts w:ascii="Times New Roman" w:hAnsi="Times New Roman"/>
          <w:sz w:val="24"/>
          <w:szCs w:val="24"/>
        </w:rPr>
        <w:t xml:space="preserve">знания фактов (1914–1941 гг.) - </w:t>
      </w:r>
      <w:r>
        <w:rPr>
          <w:rFonts w:ascii="Times New Roman" w:hAnsi="Times New Roman"/>
          <w:color w:val="000000"/>
          <w:sz w:val="24"/>
          <w:szCs w:val="24"/>
        </w:rPr>
        <w:t xml:space="preserve">73,16%;</w:t>
      </w:r>
      <w:r/>
    </w:p>
    <w:p>
      <w:pPr>
        <w:pStyle w:val="2806"/>
        <w:numPr>
          <w:ilvl w:val="0"/>
          <w:numId w:val="47"/>
        </w:numPr>
        <w:jc w:val="both"/>
        <w:rPr>
          <w:rFonts w:ascii="Times New Roman" w:hAnsi="Times New Roman"/>
          <w:sz w:val="24"/>
          <w:szCs w:val="24"/>
        </w:rPr>
      </w:pPr>
      <w:r>
        <w:rPr>
          <w:rFonts w:ascii="Times New Roman" w:hAnsi="Times New Roman"/>
          <w:sz w:val="24"/>
          <w:szCs w:val="24"/>
        </w:rPr>
        <w:t xml:space="preserve">знания понятий, терминов (VIII–XXI вв.) - 70,59%;</w:t>
      </w:r>
      <w:r/>
    </w:p>
    <w:p>
      <w:pPr>
        <w:pStyle w:val="2806"/>
        <w:numPr>
          <w:ilvl w:val="0"/>
          <w:numId w:val="47"/>
        </w:numPr>
        <w:jc w:val="both"/>
        <w:rPr>
          <w:rFonts w:ascii="Times New Roman" w:hAnsi="Times New Roman"/>
          <w:sz w:val="24"/>
          <w:szCs w:val="24"/>
        </w:rPr>
      </w:pPr>
      <w:r>
        <w:rPr>
          <w:rFonts w:ascii="Times New Roman" w:hAnsi="Times New Roman"/>
          <w:sz w:val="24"/>
          <w:szCs w:val="24"/>
        </w:rPr>
        <w:t xml:space="preserve">знания причин и следствий (VIII–XVII вв.) - 69,12%;</w:t>
      </w:r>
      <w:r/>
    </w:p>
    <w:p>
      <w:pPr>
        <w:pStyle w:val="2806"/>
        <w:numPr>
          <w:ilvl w:val="0"/>
          <w:numId w:val="47"/>
        </w:numPr>
        <w:jc w:val="both"/>
        <w:rPr>
          <w:rFonts w:ascii="Times New Roman" w:hAnsi="Times New Roman"/>
          <w:sz w:val="24"/>
          <w:szCs w:val="24"/>
        </w:rPr>
      </w:pPr>
      <w:r>
        <w:rPr>
          <w:rFonts w:ascii="Times New Roman" w:hAnsi="Times New Roman"/>
          <w:sz w:val="24"/>
          <w:szCs w:val="24"/>
        </w:rPr>
        <w:t xml:space="preserve">знания фактов (1945–2012 гг.) -</w:t>
      </w:r>
      <w:r>
        <w:rPr>
          <w:rFonts w:ascii="Times New Roman" w:hAnsi="Times New Roman"/>
          <w:color w:val="000000"/>
          <w:sz w:val="24"/>
          <w:szCs w:val="24"/>
        </w:rPr>
        <w:t xml:space="preserve"> 68,01%.</w:t>
      </w:r>
      <w:r>
        <w:rPr>
          <w:rFonts w:ascii="Times New Roman" w:hAnsi="Times New Roman"/>
          <w:sz w:val="24"/>
          <w:szCs w:val="24"/>
        </w:rPr>
        <w:t xml:space="preserve"> </w:t>
      </w:r>
      <w:r/>
    </w:p>
    <w:p>
      <w:pPr>
        <w:pStyle w:val="1305"/>
        <w:ind w:firstLine="567"/>
        <w:jc w:val="both"/>
        <w:rPr>
          <w:rFonts w:ascii="Calibri" w:hAnsi="Calibri"/>
          <w:color w:val="000000"/>
          <w:sz w:val="22"/>
          <w:szCs w:val="22"/>
        </w:rPr>
      </w:pPr>
      <w:r>
        <w:rPr>
          <w:spacing w:val="1"/>
        </w:rPr>
        <w:t xml:space="preserve">Участники ОГЭ по истории успешно справились с заданиями повышенного уровня первой части КИМ (60</w:t>
      </w:r>
      <w:r>
        <w:rPr>
          <w:color w:val="000000"/>
        </w:rPr>
        <w:t xml:space="preserve">%) на с</w:t>
      </w:r>
      <w:r>
        <w:t xml:space="preserve">истематизацию исторической информации (VIII–XXI вв.) -  66,54% и</w:t>
      </w:r>
      <w:r>
        <w:rPr>
          <w:color w:val="000000"/>
        </w:rPr>
        <w:t xml:space="preserve"> на умение р</w:t>
      </w:r>
      <w:r>
        <w:t xml:space="preserve">аботы с  информацией, представленной в виде схемы (VIII–XXI вв.) - 61,40%, а также с </w:t>
      </w:r>
      <w:r>
        <w:rPr>
          <w:spacing w:val="1"/>
        </w:rPr>
        <w:t xml:space="preserve">заданиями базового уровня первой части КИМ на з</w:t>
      </w:r>
      <w:r>
        <w:t xml:space="preserve">нание основных фактов истории культуры России периода 1914–2012 гг. (64,34%) и периода XVIII – начало XX в. (61,40%), на проверку умения работы с исторической картой, схемой (63,60%) и умения поиска информации в источнике (1914–1941 гг. - 62,87%).</w:t>
      </w:r>
      <w:r/>
    </w:p>
    <w:p>
      <w:pPr>
        <w:pStyle w:val="1305"/>
        <w:ind w:firstLine="567"/>
        <w:jc w:val="both"/>
      </w:pPr>
      <w:r>
        <w:t xml:space="preserve">Более 50% всех выпускников справились с  заданиями повышенного уровня сложности. Это задание 27 на знание понятий и терминов (55,51%), а также 31 задание  части 2 КИМ на атрибуцию документа (51,65%)</w:t>
      </w:r>
      <w:r/>
    </w:p>
    <w:p>
      <w:pPr>
        <w:pStyle w:val="1305"/>
        <w:ind w:firstLine="567"/>
        <w:jc w:val="both"/>
      </w:pPr>
      <w:r>
        <w:rPr>
          <w:spacing w:val="-1"/>
        </w:rPr>
        <w:t xml:space="preserve">Некоторые затруднения испытали выпускники </w:t>
      </w:r>
      <w:r>
        <w:t xml:space="preserve">по всему курсу истории </w:t>
      </w:r>
      <w:r>
        <w:rPr>
          <w:spacing w:val="-1"/>
        </w:rPr>
        <w:t xml:space="preserve">при выполнении задания базового уровня части 1 на проверку умения </w:t>
      </w:r>
      <w:r>
        <w:t xml:space="preserve">работы с</w:t>
      </w:r>
      <w:r>
        <w:t xml:space="preserve"> иллюстративным материалом - 57,35%, а также при выполнении задания повышенного уровня части 1 на установление последовательности событий - 49,26% и 33 задания высокого уровня части 2 на соотнесение общих исторических процессов и отдельных фактов - 41,79%.</w:t>
      </w:r>
      <w:r/>
    </w:p>
    <w:p>
      <w:pPr>
        <w:pStyle w:val="1305"/>
        <w:contextualSpacing/>
        <w:ind w:firstLine="567"/>
        <w:jc w:val="both"/>
        <w:spacing w:before="0" w:after="0"/>
        <w:rPr>
          <w:spacing w:val="-1"/>
        </w:rPr>
      </w:pPr>
      <w:r>
        <w:rPr>
          <w:spacing w:val="-1"/>
        </w:rPr>
        <w:t xml:space="preserve">Большие затруднения  у участников ОГЭ вызвало задание 32 второй части КИМ  повышенного уровня на  демонстрацию умения выпускников проводить л</w:t>
      </w:r>
      <w:r>
        <w:t xml:space="preserve">огический анализ структуры текста</w:t>
      </w:r>
      <w:r>
        <w:rPr>
          <w:b/>
        </w:rPr>
        <w:t xml:space="preserve"> </w:t>
      </w:r>
      <w:r>
        <w:t xml:space="preserve">(VIII–XXI вв.)</w:t>
      </w:r>
      <w:r>
        <w:rPr>
          <w:b/>
        </w:rPr>
        <w:t xml:space="preserve"> - </w:t>
      </w:r>
      <w:r>
        <w:t xml:space="preserve">32,35%</w:t>
      </w:r>
      <w:r/>
    </w:p>
    <w:p>
      <w:pPr>
        <w:pStyle w:val="1305"/>
        <w:contextualSpacing/>
        <w:ind w:firstLine="567"/>
        <w:jc w:val="both"/>
        <w:spacing w:before="0" w:after="0"/>
        <w:rPr>
          <w:spacing w:val="-1"/>
        </w:rPr>
      </w:pPr>
      <w:r>
        <w:rPr>
          <w:spacing w:val="-1"/>
        </w:rPr>
        <w:t xml:space="preserve">Самыми сложными стали для школьников задания второй части высокого уровня сложности, нацеленные на проверку умений выпускников:</w:t>
      </w:r>
      <w:r/>
    </w:p>
    <w:p>
      <w:pPr>
        <w:pStyle w:val="2806"/>
        <w:numPr>
          <w:ilvl w:val="0"/>
          <w:numId w:val="48"/>
        </w:numPr>
        <w:jc w:val="both"/>
        <w:rPr>
          <w:rFonts w:ascii="Times New Roman" w:hAnsi="Times New Roman"/>
          <w:spacing w:val="-1"/>
          <w:sz w:val="24"/>
          <w:szCs w:val="24"/>
        </w:rPr>
      </w:pPr>
      <w:r>
        <w:rPr>
          <w:rFonts w:ascii="Times New Roman" w:hAnsi="Times New Roman"/>
          <w:spacing w:val="-1"/>
          <w:sz w:val="24"/>
          <w:szCs w:val="24"/>
        </w:rPr>
        <w:t xml:space="preserve">с</w:t>
      </w:r>
      <w:r>
        <w:rPr>
          <w:rFonts w:ascii="Times New Roman" w:hAnsi="Times New Roman"/>
          <w:sz w:val="24"/>
          <w:szCs w:val="24"/>
        </w:rPr>
        <w:t xml:space="preserve">равнивать исторические события и явления </w:t>
      </w:r>
      <w:r>
        <w:rPr>
          <w:rFonts w:ascii="Times New Roman" w:hAnsi="Times New Roman"/>
          <w:b/>
          <w:sz w:val="24"/>
          <w:szCs w:val="24"/>
        </w:rPr>
        <w:t xml:space="preserve"> </w:t>
      </w:r>
      <w:r>
        <w:rPr>
          <w:rFonts w:ascii="Times New Roman" w:hAnsi="Times New Roman"/>
          <w:sz w:val="24"/>
          <w:szCs w:val="24"/>
        </w:rPr>
        <w:t xml:space="preserve">VIII–XXI вв</w:t>
      </w:r>
      <w:r>
        <w:rPr>
          <w:rFonts w:ascii="Times New Roman" w:hAnsi="Times New Roman"/>
          <w:b/>
          <w:sz w:val="24"/>
          <w:szCs w:val="24"/>
        </w:rPr>
        <w:t xml:space="preserve">.  - </w:t>
      </w:r>
      <w:r>
        <w:rPr>
          <w:rFonts w:ascii="Times New Roman" w:hAnsi="Times New Roman"/>
          <w:sz w:val="24"/>
          <w:szCs w:val="24"/>
        </w:rPr>
        <w:t xml:space="preserve">10,85% (задание 34);</w:t>
      </w:r>
      <w:r/>
    </w:p>
    <w:p>
      <w:pPr>
        <w:pStyle w:val="2806"/>
        <w:numPr>
          <w:ilvl w:val="0"/>
          <w:numId w:val="48"/>
        </w:numPr>
        <w:jc w:val="both"/>
        <w:rPr>
          <w:rFonts w:ascii="Times New Roman" w:hAnsi="Times New Roman"/>
          <w:spacing w:val="-1"/>
          <w:sz w:val="24"/>
          <w:szCs w:val="24"/>
        </w:rPr>
      </w:pPr>
      <w:r>
        <w:rPr>
          <w:rFonts w:ascii="Times New Roman" w:hAnsi="Times New Roman"/>
          <w:sz w:val="24"/>
          <w:szCs w:val="24"/>
        </w:rPr>
        <w:t xml:space="preserve">составлять план ответа на заданную тему</w:t>
      </w:r>
      <w:r>
        <w:rPr>
          <w:rFonts w:ascii="Times New Roman" w:hAnsi="Times New Roman"/>
          <w:b/>
          <w:sz w:val="24"/>
          <w:szCs w:val="24"/>
        </w:rPr>
        <w:t xml:space="preserve"> </w:t>
      </w:r>
      <w:r>
        <w:rPr>
          <w:rFonts w:ascii="Times New Roman" w:hAnsi="Times New Roman"/>
          <w:sz w:val="24"/>
          <w:szCs w:val="24"/>
        </w:rPr>
        <w:t xml:space="preserve">событий VIII–XXI вв.</w:t>
      </w:r>
      <w:r>
        <w:rPr>
          <w:rFonts w:ascii="Times New Roman" w:hAnsi="Times New Roman"/>
          <w:b/>
          <w:sz w:val="24"/>
          <w:szCs w:val="24"/>
        </w:rPr>
        <w:t xml:space="preserve">  - </w:t>
      </w:r>
      <w:r>
        <w:rPr>
          <w:rFonts w:ascii="Times New Roman" w:hAnsi="Times New Roman"/>
          <w:sz w:val="24"/>
          <w:szCs w:val="24"/>
        </w:rPr>
        <w:t xml:space="preserve">10,05% (задание 35).</w:t>
      </w:r>
      <w:r/>
    </w:p>
    <w:p>
      <w:pPr>
        <w:pStyle w:val="1305"/>
        <w:ind w:firstLine="567"/>
        <w:jc w:val="both"/>
      </w:pPr>
      <w:r>
        <w:rPr>
          <w:spacing w:val="-1"/>
        </w:rPr>
        <w:t xml:space="preserve">Анализ показал, что наиболее изученными темами курса истории с </w:t>
      </w:r>
      <w:r>
        <w:t xml:space="preserve">VIII по XXI век</w:t>
      </w:r>
      <w:r>
        <w:rPr>
          <w:b/>
        </w:rPr>
        <w:t xml:space="preserve">  </w:t>
      </w:r>
      <w:r>
        <w:t xml:space="preserve">для выпускников 2019 года оказалис</w:t>
      </w:r>
      <w:r>
        <w:t xml:space="preserve">ь периоды правления Александра Невского и Петра I, первая четверть XIV века и период Великой Отечественной войны. Неполные знания продемонстрировали участники ОГЭ по следующим направлениям (задания базового уровня): события и хронология периода правления Е</w:t>
      </w:r>
      <w:r>
        <w:t xml:space="preserve">катерины II, знание терминологии, связанной с кризисом феодально-крепостнической системы в России; внешняя политика СССР в 1918-1920 и 1921-1928годах, а также умение работать с иллюстративным материалом, в частности по  периоду Великой Отечественной войны.</w:t>
      </w:r>
      <w:r/>
    </w:p>
    <w:p>
      <w:pPr>
        <w:pStyle w:val="1305"/>
        <w:ind w:firstLine="360"/>
      </w:pPr>
      <w:r/>
      <w:r/>
    </w:p>
    <w:p>
      <w:pPr>
        <w:pStyle w:val="2806"/>
        <w:contextualSpacing/>
        <w:ind w:left="0" w:firstLine="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2.3.1.  Краткая характеристика КИМ по предмету «История без 20в.»</w:t>
      </w:r>
      <w:r/>
    </w:p>
    <w:p>
      <w:pPr>
        <w:pStyle w:val="1305"/>
        <w:contextualSpacing/>
        <w:ind w:firstLine="567"/>
        <w:jc w:val="both"/>
        <w:spacing w:before="0" w:after="0"/>
      </w:pPr>
      <w:r>
        <w:t xml:space="preserve">Х</w:t>
      </w:r>
      <w:r>
        <w:t xml:space="preserve">арактерной чертой экзаменационной работы 2019 года является возросшая ориентация не только на знаниевый, но и в первую очередь на деятельностный компонент исторического образования, что проявилось в изменении структуры работы, введении новых типов заданий.</w:t>
      </w:r>
      <w:r/>
    </w:p>
    <w:p>
      <w:pPr>
        <w:pStyle w:val="1305"/>
        <w:contextualSpacing/>
        <w:ind w:firstLine="567"/>
        <w:jc w:val="both"/>
        <w:spacing w:before="0" w:after="0"/>
      </w:pPr>
      <w:r>
        <w:t xml:space="preserve">В связи с переходом части школ на линейную систему изучения истории в 2019 г. были использованы  два вида сборки варианта КИМ: </w:t>
      </w:r>
      <w:r/>
    </w:p>
    <w:p>
      <w:pPr>
        <w:pStyle w:val="2806"/>
        <w:numPr>
          <w:ilvl w:val="0"/>
          <w:numId w:val="41"/>
        </w:numPr>
        <w:contextualSpacing/>
        <w:ind w:left="0" w:hanging="360"/>
        <w:jc w:val="both"/>
        <w:spacing w:before="0" w:after="0" w:line="240" w:lineRule="auto"/>
        <w:rPr>
          <w:rFonts w:ascii="Times New Roman" w:hAnsi="Times New Roman"/>
          <w:sz w:val="24"/>
          <w:szCs w:val="24"/>
        </w:rPr>
      </w:pPr>
      <w:r>
        <w:rPr>
          <w:rFonts w:ascii="Times New Roman" w:hAnsi="Times New Roman"/>
          <w:sz w:val="24"/>
          <w:szCs w:val="24"/>
        </w:rPr>
        <w:t xml:space="preserve">вариант № 1, задания которого по содержанию охватывают курс истории с древнейших времен до настоящего времени;</w:t>
      </w:r>
      <w:r/>
    </w:p>
    <w:p>
      <w:pPr>
        <w:pStyle w:val="2806"/>
        <w:numPr>
          <w:ilvl w:val="0"/>
          <w:numId w:val="41"/>
        </w:numPr>
        <w:contextualSpacing/>
        <w:ind w:left="0" w:hanging="36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вариант № 2, задания которого охватывают курс истории с древнейших времен до 1914 г. (содержательные разделы 1.1–2.3 перечня элементов содержания из кодификатора). Количество, типы и сложность заданий двух видов сборки одинаковы.</w:t>
      </w:r>
      <w:r/>
    </w:p>
    <w:p>
      <w:pPr>
        <w:pStyle w:val="1305"/>
        <w:contextualSpacing/>
        <w:ind w:firstLine="567"/>
        <w:jc w:val="both"/>
        <w:spacing w:before="0" w:after="0"/>
      </w:pPr>
      <w:r>
        <w:t xml:space="preserve">Содержание экзаменационной работы определяется на</w:t>
      </w:r>
      <w:r>
        <w:t xml:space="preserve"> основе Федерального компонента государственного стандарта общего образования (приказ Минобразования России от 05.03.2004 № 1089) и Историко-культурного стандарта, являющегося частью Концепции нового учебно-методического комплекса по отечественной истории.</w:t>
      </w:r>
      <w:r/>
    </w:p>
    <w:p>
      <w:pPr>
        <w:pStyle w:val="1305"/>
        <w:contextualSpacing/>
        <w:ind w:firstLine="567"/>
        <w:jc w:val="both"/>
        <w:spacing w:before="0" w:after="0"/>
      </w:pPr>
      <w:r>
        <w:t xml:space="preserve">Общее количество заданий – 35.</w:t>
      </w:r>
      <w:r/>
    </w:p>
    <w:p>
      <w:pPr>
        <w:pStyle w:val="1305"/>
        <w:contextualSpacing/>
        <w:ind w:firstLine="567"/>
        <w:jc w:val="both"/>
        <w:spacing w:before="0" w:after="0"/>
      </w:pPr>
      <w:r>
        <w:t xml:space="preserve">Работа состоит из двух частей. </w:t>
      </w:r>
      <w:r/>
    </w:p>
    <w:p>
      <w:pPr>
        <w:pStyle w:val="1305"/>
        <w:contextualSpacing/>
        <w:ind w:firstLine="567"/>
        <w:jc w:val="both"/>
        <w:spacing w:before="0" w:after="0"/>
      </w:pPr>
      <w:r>
        <w:t xml:space="preserve">Часть 1 содержит 30 заданий с кратким ответом в виде цифры, последовательности цифр или слова (словосочетания).</w:t>
      </w:r>
      <w:r/>
    </w:p>
    <w:p>
      <w:pPr>
        <w:pStyle w:val="1305"/>
        <w:contextualSpacing/>
        <w:ind w:firstLine="567"/>
        <w:jc w:val="both"/>
        <w:spacing w:before="0" w:after="0"/>
      </w:pPr>
      <w:r>
        <w:t xml:space="preserve">Часть 2 содержит 5 заданий с развернутым ответом. </w:t>
      </w:r>
      <w:r/>
    </w:p>
    <w:p>
      <w:pPr>
        <w:pStyle w:val="1305"/>
        <w:contextualSpacing/>
        <w:ind w:firstLine="567"/>
        <w:jc w:val="both"/>
        <w:spacing w:before="0" w:after="0"/>
      </w:pPr>
      <w:r>
        <w:t xml:space="preserve">Подходы к отбору проверяем</w:t>
      </w:r>
      <w:r>
        <w:t xml:space="preserve">ых элементов содержания и конструированию заданий определялись с учетом требований указанных выше нормативных документов, конкретизированных в Примерной программе основного общего образования по истории, и содержат требования, как к составу исторических зн</w:t>
      </w:r>
      <w:r>
        <w:t xml:space="preserve">аний, так и к умениям, которыми должен овладеть экзаменуемый. Содержание предмета «История» в основной школе включает в себя изучение двух курсов: истории России, занимающей приоритетное место в учебном процессе, и всеобщей истории. В экзаменационной работ</w:t>
      </w:r>
      <w:r>
        <w:t xml:space="preserve">е представлены задания, ориентированные на проверку знаний по истории России с включением элементов всеобщей истории (темы по истории международных отношений и внешней политики России, по истории войн; отдельные вопросы истории экономики и культуры и др.).</w:t>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Краткая характеристика КИМ по предмету «История с 20в.»</w:t>
      </w:r>
      <w:r/>
    </w:p>
    <w:p>
      <w:pPr>
        <w:pStyle w:val="1305"/>
        <w:contextualSpacing/>
        <w:ind w:firstLine="567"/>
        <w:jc w:val="both"/>
        <w:spacing w:before="0" w:after="0"/>
      </w:pPr>
      <w:r>
        <w:t xml:space="preserve">Х</w:t>
      </w:r>
      <w:r>
        <w:t xml:space="preserve">арактерной чертой экзаменационной работы 2019 года является возросшая ориентация не только на знаниевый, но и в первую очередь на деятельностный компонент исторического образования, что проявилось в изменении структуры работы, введении новых типов заданий.</w:t>
      </w:r>
      <w:r/>
    </w:p>
    <w:p>
      <w:pPr>
        <w:pStyle w:val="1305"/>
        <w:contextualSpacing/>
        <w:ind w:firstLine="567"/>
        <w:jc w:val="both"/>
        <w:spacing w:before="0" w:after="0"/>
      </w:pPr>
      <w:r>
        <w:t xml:space="preserve">В связи с переходом части школ на линейную систему изучения истории в 2019 г. были использованы  два вида сборки варианта КИМ: </w:t>
      </w:r>
      <w:r/>
    </w:p>
    <w:p>
      <w:pPr>
        <w:pStyle w:val="2806"/>
        <w:numPr>
          <w:ilvl w:val="0"/>
          <w:numId w:val="49"/>
        </w:numPr>
        <w:ind w:left="851" w:hanging="360"/>
        <w:jc w:val="both"/>
        <w:rPr>
          <w:rFonts w:ascii="Times New Roman" w:hAnsi="Times New Roman"/>
          <w:sz w:val="24"/>
          <w:szCs w:val="24"/>
        </w:rPr>
      </w:pPr>
      <w:r>
        <w:rPr>
          <w:rFonts w:ascii="Times New Roman" w:hAnsi="Times New Roman"/>
          <w:sz w:val="24"/>
          <w:szCs w:val="24"/>
        </w:rPr>
        <w:t xml:space="preserve">вариант № 1, задания которого по содержанию охватывают курс истории с древнейших времен до настоящего времени;</w:t>
      </w:r>
      <w:r/>
    </w:p>
    <w:p>
      <w:pPr>
        <w:pStyle w:val="2806"/>
        <w:numPr>
          <w:ilvl w:val="0"/>
          <w:numId w:val="49"/>
        </w:numPr>
        <w:ind w:left="851" w:hanging="360"/>
        <w:jc w:val="both"/>
        <w:rPr>
          <w:rFonts w:ascii="Times New Roman" w:hAnsi="Times New Roman"/>
          <w:sz w:val="24"/>
          <w:szCs w:val="24"/>
        </w:rPr>
      </w:pPr>
      <w:r>
        <w:rPr>
          <w:rFonts w:ascii="Times New Roman" w:hAnsi="Times New Roman"/>
          <w:sz w:val="24"/>
          <w:szCs w:val="24"/>
        </w:rPr>
        <w:t xml:space="preserve">вариант № 2, задания которого охватывают курс истории с древнейших времен до 1914 г. (содержательные разделы 1.1–2.3 перечня элементов содержания из кодификатора). </w:t>
      </w:r>
      <w:r/>
    </w:p>
    <w:p>
      <w:pPr>
        <w:pStyle w:val="1305"/>
        <w:ind w:firstLine="567"/>
        <w:jc w:val="both"/>
      </w:pPr>
      <w:r>
        <w:t xml:space="preserve">Количество, типы и сложность заданий двух видов сборки одинаковы. Содержание экзаменационной работы определяется на</w:t>
      </w:r>
      <w:r>
        <w:t xml:space="preserve"> основе Федерального компонента государственного стандарта общего образования (приказ Минобразования России от 05.03.2004 № 1089) и Историко-культурного стандарта, являющегося частью Концепции нового учебно-методического комплекса по отечественной истории.</w:t>
      </w:r>
      <w:r/>
    </w:p>
    <w:p>
      <w:pPr>
        <w:pStyle w:val="1305"/>
        <w:contextualSpacing/>
        <w:ind w:firstLine="567"/>
        <w:jc w:val="both"/>
        <w:spacing w:before="0" w:after="0"/>
      </w:pPr>
      <w:r>
        <w:t xml:space="preserve">Общее количество заданий – 35.</w:t>
      </w:r>
      <w:r/>
    </w:p>
    <w:p>
      <w:pPr>
        <w:pStyle w:val="1305"/>
        <w:contextualSpacing/>
        <w:ind w:firstLine="567"/>
        <w:jc w:val="both"/>
        <w:spacing w:before="0" w:after="0"/>
      </w:pPr>
      <w:r>
        <w:t xml:space="preserve">Работа состоит из двух частей. </w:t>
      </w:r>
      <w:r/>
    </w:p>
    <w:p>
      <w:pPr>
        <w:pStyle w:val="1305"/>
        <w:contextualSpacing/>
        <w:ind w:firstLine="567"/>
        <w:jc w:val="both"/>
        <w:spacing w:before="0" w:after="0"/>
      </w:pPr>
      <w:r>
        <w:t xml:space="preserve">Часть 1 содержит 30 заданий с кратким ответом в виде цифры, последовательности цифр или слова (словосочетания).</w:t>
      </w:r>
      <w:r/>
    </w:p>
    <w:p>
      <w:pPr>
        <w:pStyle w:val="1305"/>
        <w:contextualSpacing/>
        <w:ind w:firstLine="567"/>
        <w:jc w:val="both"/>
        <w:spacing w:before="0" w:after="0"/>
      </w:pPr>
      <w:r>
        <w:t xml:space="preserve">Часть 2 содержит 5 заданий с развернутым ответом. </w:t>
      </w:r>
      <w:r/>
    </w:p>
    <w:p>
      <w:pPr>
        <w:pStyle w:val="1305"/>
        <w:contextualSpacing/>
        <w:ind w:firstLine="567"/>
        <w:jc w:val="both"/>
        <w:spacing w:before="0" w:after="0"/>
      </w:pPr>
      <w:r>
        <w:t xml:space="preserve">Подходы к отбору проверяем</w:t>
      </w:r>
      <w:r>
        <w:t xml:space="preserve">ых элементов содержания и конструированию заданий определялись с учетом требований указанных выше нормативных документов, конкретизированных в Примерной программе основного общего образования по истории, и содержат требования, как к составу исторических зн</w:t>
      </w:r>
      <w:r>
        <w:t xml:space="preserve">аний, так и к умениям, которыми должен овладеть экзаменуемый. Содержание предмета «История» в основной школе включает в себя изучение двух курсов: истории России, занимающей приоритетное место в учебном процессе, и всеобщей истории. В экзаменационной работ</w:t>
      </w:r>
      <w:r>
        <w:t xml:space="preserve">е представлены задания, ориентированные на проверку знаний по истории России с включением элементов всеобщей истории (темы по истории международных отношений и внешней политики России, по истории войн; отдельные вопросы истории экономики и культуры и др.).</w:t>
      </w:r>
      <w:r/>
    </w:p>
    <w:p>
      <w:pPr>
        <w:pStyle w:val="1305"/>
        <w:contextualSpacing/>
        <w:ind w:firstLine="567"/>
        <w:jc w:val="both"/>
        <w:spacing w:before="0" w:after="0"/>
      </w:p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2.3.2. Статистический анализ выполняемости заданий и групп заданий КИМ ОГЭ в 2019 году по предмету «История без 20в.»</w:t>
      </w:r>
      <w:r/>
    </w:p>
    <w:p>
      <w:pPr>
        <w:pStyle w:val="1305"/>
        <w:ind w:firstLine="567"/>
        <w:jc w:val="both"/>
      </w:pPr>
      <w:r>
        <w:t xml:space="preserve">Для заполнения таблицы 12  используется обобщенный план КИМ по предмету с указанием средних процентов выполнения по каждой линии заданий в регионе</w:t>
      </w:r>
      <w:r/>
    </w:p>
    <w:p>
      <w:pPr>
        <w:pStyle w:val="2806"/>
        <w:contextualSpacing/>
        <w:ind w:left="0"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12</w:t>
      </w:r>
      <w:r/>
    </w:p>
    <w:tbl>
      <w:tblPr>
        <w:tblW w:w="5000" w:type="pct"/>
        <w:tblInd w:w="109" w:type="dxa"/>
        <w:tblCellMar>
          <w:left w:w="108" w:type="dxa"/>
          <w:top w:w="0" w:type="dxa"/>
          <w:right w:w="108" w:type="dxa"/>
          <w:bottom w:w="0" w:type="dxa"/>
        </w:tblCellMar>
        <w:tblLook w:val="0000" w:firstRow="0" w:lastRow="0" w:firstColumn="0" w:lastColumn="0" w:noHBand="0" w:noVBand="0"/>
      </w:tblPr>
      <w:tblGrid>
        <w:gridCol w:w="1010"/>
        <w:gridCol w:w="2023"/>
        <w:gridCol w:w="1166"/>
        <w:gridCol w:w="1436"/>
        <w:gridCol w:w="841"/>
        <w:gridCol w:w="847"/>
        <w:gridCol w:w="841"/>
        <w:gridCol w:w="954"/>
        <w:gridCol w:w="9"/>
        <w:gridCol w:w="182"/>
        <w:gridCol w:w="9"/>
        <w:gridCol w:w="186"/>
        <w:gridCol w:w="11"/>
        <w:gridCol w:w="182"/>
        <w:gridCol w:w="9"/>
        <w:gridCol w:w="216"/>
      </w:tblGrid>
      <w:tr>
        <w:trPr>
          <w:cantSplit/>
          <w:trHeight w:val="649"/>
          <w:tblHeader/>
        </w:trPr>
        <w:tc>
          <w:tcPr>
            <w:shd w:val="clear" w:color="auto" w:fill="auto"/>
            <w:tcBorders>
              <w:top w:val="single" w:color="000000" w:sz="8" w:space="0"/>
              <w:left w:val="single" w:color="000000" w:sz="8" w:space="0"/>
              <w:right w:val="single" w:color="000000" w:sz="8" w:space="0"/>
            </w:tcBorders>
            <w:tcW w:w="1010" w:type="dxa"/>
            <w:vAlign w:val="center"/>
            <w:vMerge w:val="restart"/>
            <w:textDirection w:val="lrTb"/>
            <w:noWrap w:val="false"/>
          </w:tcPr>
          <w:p>
            <w:pPr>
              <w:pStyle w:val="1305"/>
              <w:jc w:val="center"/>
            </w:pPr>
            <w:r>
              <w:rPr>
                <w:bCs/>
              </w:rPr>
              <w:t xml:space="preserve">Обознач.</w:t>
            </w:r>
            <w:r/>
          </w:p>
          <w:p>
            <w:pPr>
              <w:pStyle w:val="1305"/>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023" w:type="dxa"/>
            <w:vAlign w:val="center"/>
            <w:vMerge w:val="restart"/>
            <w:textDirection w:val="lrTb"/>
            <w:noWrap w:val="false"/>
          </w:tcPr>
          <w:p>
            <w:pPr>
              <w:pStyle w:val="1305"/>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166" w:type="dxa"/>
            <w:vAlign w:val="center"/>
            <w:vMerge w:val="restart"/>
            <w:textDirection w:val="lrTb"/>
            <w:noWrap w:val="false"/>
          </w:tcPr>
          <w:p>
            <w:pPr>
              <w:pStyle w:val="1305"/>
              <w:jc w:val="center"/>
            </w:pPr>
            <w:r>
              <w:rPr>
                <w:bCs/>
              </w:rPr>
              <w:t xml:space="preserve">Уровень сложности задания</w:t>
            </w:r>
            <w:r/>
          </w:p>
          <w:p>
            <w:pPr>
              <w:pStyle w:val="1305"/>
              <w:jc w:val="center"/>
            </w:pPr>
            <w:r/>
            <w:r/>
          </w:p>
        </w:tc>
        <w:tc>
          <w:tcPr>
            <w:shd w:val="clear" w:color="auto" w:fill="auto"/>
            <w:tcBorders>
              <w:top w:val="single" w:color="000000" w:sz="8" w:space="0"/>
              <w:left w:val="single" w:color="000000" w:sz="8" w:space="0"/>
              <w:right w:val="single" w:color="000000" w:sz="4" w:space="0"/>
            </w:tcBorders>
            <w:tcW w:w="1436" w:type="dxa"/>
            <w:vAlign w:val="center"/>
            <w:vMerge w:val="restart"/>
            <w:textDirection w:val="lrTb"/>
            <w:noWrap w:val="false"/>
          </w:tcPr>
          <w:p>
            <w:pPr>
              <w:pStyle w:val="1305"/>
              <w:jc w:val="center"/>
              <w:rPr>
                <w:bCs/>
              </w:rPr>
            </w:pPr>
            <w:r>
              <w:rPr>
                <w:bCs/>
              </w:rPr>
              <w:t xml:space="preserve">Средний процент выполнения</w:t>
            </w:r>
            <w:r>
              <w:rPr>
                <w:rStyle w:val="1313"/>
                <w:bCs/>
              </w:rPr>
              <w:footnoteReference w:id="33"/>
            </w:r>
            <w:r/>
          </w:p>
        </w:tc>
        <w:tc>
          <w:tcPr>
            <w:gridSpan w:val="5"/>
            <w:shd w:val="clear" w:color="auto" w:fill="auto"/>
            <w:tcBorders>
              <w:top w:val="single" w:color="000000" w:sz="8" w:space="0"/>
              <w:left w:val="single" w:color="000000" w:sz="4" w:space="0"/>
              <w:bottom w:val="single" w:color="000000" w:sz="8" w:space="0"/>
              <w:right w:val="single" w:color="000000" w:sz="8" w:space="0"/>
            </w:tcBorders>
            <w:tcW w:w="3492" w:type="dxa"/>
            <w:vAlign w:val="center"/>
            <w:textDirection w:val="lrTb"/>
            <w:noWrap w:val="false"/>
          </w:tcPr>
          <w:p>
            <w:pPr>
              <w:pStyle w:val="1305"/>
              <w:jc w:val="center"/>
            </w:pPr>
            <w:r>
              <w:t xml:space="preserve">Процент </w:t>
            </w:r>
            <w:r/>
          </w:p>
          <w:p>
            <w:pPr>
              <w:pStyle w:val="1305"/>
              <w:jc w:val="center"/>
              <w:rPr>
                <w:bCs/>
              </w:rPr>
            </w:pPr>
            <w:r>
              <w:t xml:space="preserve">выполнения по региону в группах, </w:t>
              <w:br/>
              <w:t xml:space="preserve">получивших отметку</w:t>
            </w:r>
            <w:r/>
          </w:p>
        </w:tc>
        <w:tc>
          <w:tcPr>
            <w:gridSpan w:val="2"/>
            <w:shd w:val="clear" w:color="auto" w:fill="auto"/>
            <w:tcW w:w="191" w:type="dxa"/>
            <w:textDirection w:val="lrTb"/>
            <w:noWrap w:val="false"/>
          </w:tcPr>
          <w:p>
            <w:pPr>
              <w:pStyle w:val="1305"/>
            </w:pPr>
            <w:r/>
            <w:r/>
          </w:p>
        </w:tc>
        <w:tc>
          <w:tcPr>
            <w:gridSpan w:val="2"/>
            <w:shd w:val="clear" w:color="auto" w:fill="auto"/>
            <w:tcW w:w="197" w:type="dxa"/>
            <w:textDirection w:val="lrTb"/>
            <w:noWrap w:val="false"/>
          </w:tcPr>
          <w:p>
            <w:pPr>
              <w:pStyle w:val="1305"/>
            </w:pPr>
            <w:r/>
            <w:r/>
          </w:p>
        </w:tc>
        <w:tc>
          <w:tcPr>
            <w:gridSpan w:val="2"/>
            <w:shd w:val="clear" w:color="auto" w:fill="auto"/>
            <w:tcW w:w="191" w:type="dxa"/>
            <w:textDirection w:val="lrTb"/>
            <w:noWrap w:val="false"/>
          </w:tcPr>
          <w:p>
            <w:pPr>
              <w:pStyle w:val="1305"/>
            </w:pPr>
            <w:r/>
            <w:r/>
          </w:p>
        </w:tc>
        <w:tc>
          <w:tcPr>
            <w:shd w:val="clear" w:color="auto" w:fill="auto"/>
            <w:tcW w:w="216" w:type="dxa"/>
            <w:textDirection w:val="lrTb"/>
            <w:noWrap w:val="false"/>
          </w:tcPr>
          <w:p>
            <w:pPr>
              <w:pStyle w:val="1305"/>
            </w:pPr>
            <w:r/>
            <w:r/>
          </w:p>
        </w:tc>
      </w:tr>
      <w:tr>
        <w:trPr>
          <w:cantSplit/>
          <w:trHeight w:val="481"/>
          <w:tblHeader/>
        </w:trPr>
        <w:tc>
          <w:tcPr>
            <w:shd w:val="clear" w:color="auto" w:fill="auto"/>
            <w:tcBorders>
              <w:left w:val="single" w:color="000000" w:sz="8" w:space="0"/>
              <w:bottom w:val="single" w:color="000000" w:sz="8" w:space="0"/>
              <w:right w:val="single" w:color="000000" w:sz="8" w:space="0"/>
            </w:tcBorders>
            <w:tcW w:w="1010"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2023"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1166"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4" w:space="0"/>
            </w:tcBorders>
            <w:tcW w:w="1436" w:type="dxa"/>
            <w:vAlign w:val="center"/>
            <w:vMerge w:val="continue"/>
            <w:textDirection w:val="lrTb"/>
            <w:noWrap w:val="false"/>
          </w:tcPr>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841" w:type="dxa"/>
            <w:vAlign w:val="center"/>
            <w:textDirection w:val="lrTb"/>
            <w:noWrap w:val="false"/>
          </w:tcPr>
          <w:p>
            <w:pPr>
              <w:pStyle w:val="1305"/>
              <w:jc w:val="center"/>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bCs/>
              </w:rPr>
            </w:pPr>
            <w:r>
              <w:rPr>
                <w:bCs/>
              </w:rPr>
              <w:t xml:space="preserve">«5»</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дат</w:t>
            </w:r>
            <w:r/>
          </w:p>
          <w:p>
            <w:pPr>
              <w:pStyle w:val="1305"/>
              <w:ind w:firstLine="67"/>
              <w:jc w:val="center"/>
            </w:pPr>
            <w:r>
              <w:t xml:space="preserve">VIII– середина</w:t>
            </w:r>
            <w:r/>
          </w:p>
          <w:p>
            <w:pPr>
              <w:pStyle w:val="1305"/>
              <w:ind w:firstLine="67"/>
              <w:jc w:val="center"/>
            </w:pPr>
            <w:r>
              <w:t xml:space="preserve">XV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82,73</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71,93</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97,67</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фактов</w:t>
            </w:r>
            <w:r/>
          </w:p>
          <w:p>
            <w:pPr>
              <w:pStyle w:val="1305"/>
              <w:ind w:firstLine="67"/>
              <w:jc w:val="center"/>
            </w:pPr>
            <w:r>
              <w:t xml:space="preserve">VIII– середина</w:t>
            </w:r>
            <w:r/>
          </w:p>
          <w:p>
            <w:pPr>
              <w:pStyle w:val="1305"/>
              <w:ind w:firstLine="67"/>
              <w:jc w:val="center"/>
            </w:pPr>
            <w:r>
              <w:t xml:space="preserve">XV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74,55</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75,00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68,42</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83,72</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66,67</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дат</w:t>
            </w:r>
            <w:r/>
          </w:p>
          <w:p>
            <w:pPr>
              <w:pStyle w:val="1305"/>
              <w:ind w:firstLine="67"/>
              <w:jc w:val="center"/>
            </w:pPr>
            <w:r>
              <w:t xml:space="preserve">середина XV –</w:t>
            </w:r>
            <w:r/>
          </w:p>
          <w:p>
            <w:pPr>
              <w:pStyle w:val="1305"/>
              <w:ind w:firstLine="67"/>
              <w:jc w:val="center"/>
            </w:pPr>
            <w:r>
              <w:t xml:space="preserve">XVII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53,64</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36,84</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72,09</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фактов</w:t>
            </w:r>
            <w:r/>
          </w:p>
          <w:p>
            <w:pPr>
              <w:pStyle w:val="1305"/>
              <w:ind w:firstLine="67"/>
              <w:jc w:val="center"/>
            </w:pPr>
            <w:r>
              <w:t xml:space="preserve">середина XV –</w:t>
            </w:r>
            <w:r/>
          </w:p>
          <w:p>
            <w:pPr>
              <w:pStyle w:val="1305"/>
              <w:ind w:firstLine="67"/>
              <w:jc w:val="center"/>
            </w:pPr>
            <w:r>
              <w:t xml:space="preserve">XVII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67,27</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61,40%</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79,07%</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причин и</w:t>
            </w:r>
            <w:r/>
          </w:p>
          <w:p>
            <w:pPr>
              <w:pStyle w:val="1305"/>
              <w:ind w:firstLine="67"/>
              <w:jc w:val="center"/>
            </w:pPr>
            <w:r>
              <w:t xml:space="preserve">следствий</w:t>
            </w:r>
            <w:r/>
          </w:p>
          <w:p>
            <w:pPr>
              <w:pStyle w:val="1305"/>
              <w:ind w:firstLine="67"/>
              <w:jc w:val="center"/>
            </w:pPr>
            <w:r>
              <w:t xml:space="preserve">VIII–XVII вв.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50,88</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72,09</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Поиск информации в источнике</w:t>
            </w:r>
            <w:r/>
          </w:p>
          <w:p>
            <w:pPr>
              <w:pStyle w:val="1305"/>
              <w:ind w:firstLine="67"/>
              <w:jc w:val="center"/>
            </w:pPr>
            <w:r>
              <w:t xml:space="preserve">VIII–XVII вв.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76,36</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70,18</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90,70</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выдающихся деятелей</w:t>
            </w:r>
            <w:r/>
          </w:p>
          <w:p>
            <w:pPr>
              <w:pStyle w:val="1305"/>
              <w:ind w:firstLine="67"/>
              <w:jc w:val="center"/>
            </w:pPr>
            <w:r>
              <w:t xml:space="preserve">отечественной</w:t>
            </w:r>
            <w:r/>
          </w:p>
          <w:p>
            <w:pPr>
              <w:pStyle w:val="1305"/>
              <w:ind w:firstLine="67"/>
              <w:jc w:val="center"/>
            </w:pPr>
            <w:r>
              <w:t xml:space="preserve">истории</w:t>
            </w:r>
            <w:r/>
          </w:p>
          <w:p>
            <w:pPr>
              <w:pStyle w:val="1305"/>
              <w:ind w:firstLine="67"/>
              <w:jc w:val="center"/>
            </w:pPr>
            <w:r>
              <w:t xml:space="preserve">VIII–XVII вв.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82,73</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78,95</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90,70</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основных</w:t>
            </w:r>
            <w:r/>
          </w:p>
          <w:p>
            <w:pPr>
              <w:pStyle w:val="1305"/>
              <w:ind w:firstLine="67"/>
              <w:jc w:val="center"/>
            </w:pPr>
            <w:r>
              <w:t xml:space="preserve">фактов истории</w:t>
            </w:r>
            <w:r/>
          </w:p>
          <w:p>
            <w:pPr>
              <w:pStyle w:val="1305"/>
              <w:ind w:firstLine="67"/>
              <w:jc w:val="center"/>
            </w:pPr>
            <w:r>
              <w:t xml:space="preserve">культуры России</w:t>
            </w:r>
            <w:r/>
          </w:p>
          <w:p>
            <w:pPr>
              <w:pStyle w:val="1305"/>
              <w:ind w:firstLine="67"/>
              <w:jc w:val="center"/>
            </w:pPr>
            <w:r>
              <w:t xml:space="preserve">VIII–XVII вв.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74,55</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75,44</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72,09</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дат</w:t>
            </w:r>
            <w:r/>
          </w:p>
          <w:p>
            <w:pPr>
              <w:pStyle w:val="1305"/>
              <w:ind w:firstLine="67"/>
              <w:jc w:val="center"/>
            </w:pPr>
            <w:r>
              <w:t xml:space="preserve">XVIII – сере-</w:t>
            </w:r>
            <w:r/>
          </w:p>
          <w:p>
            <w:pPr>
              <w:pStyle w:val="1305"/>
              <w:ind w:firstLine="67"/>
              <w:jc w:val="center"/>
            </w:pPr>
            <w:r>
              <w:t xml:space="preserve">дина XIX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67,27</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63,16</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76,74</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фактов</w:t>
            </w:r>
            <w:r/>
          </w:p>
          <w:p>
            <w:pPr>
              <w:pStyle w:val="1305"/>
              <w:ind w:firstLine="67"/>
              <w:jc w:val="center"/>
            </w:pPr>
            <w:r>
              <w:t xml:space="preserve">XVIII – сере-</w:t>
            </w:r>
            <w:r/>
          </w:p>
          <w:p>
            <w:pPr>
              <w:pStyle w:val="1305"/>
              <w:ind w:firstLine="67"/>
              <w:jc w:val="center"/>
            </w:pPr>
            <w:r>
              <w:t xml:space="preserve">дина XIX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54,55</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75,00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42,11</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65,12</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причин и</w:t>
            </w:r>
            <w:r/>
          </w:p>
          <w:p>
            <w:pPr>
              <w:pStyle w:val="1305"/>
              <w:ind w:firstLine="67"/>
              <w:jc w:val="center"/>
            </w:pPr>
            <w:r>
              <w:t xml:space="preserve">следствий</w:t>
            </w:r>
            <w:r/>
          </w:p>
          <w:p>
            <w:pPr>
              <w:pStyle w:val="1305"/>
              <w:ind w:firstLine="67"/>
              <w:jc w:val="center"/>
            </w:pPr>
            <w:r>
              <w:t xml:space="preserve">XVIII – сере-</w:t>
            </w:r>
            <w:r/>
          </w:p>
          <w:p>
            <w:pPr>
              <w:pStyle w:val="1305"/>
              <w:ind w:firstLine="67"/>
              <w:jc w:val="center"/>
            </w:pPr>
            <w:r>
              <w:t xml:space="preserve">дина XIX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68,18</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59,65</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79,07</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Поиск информации в источнике</w:t>
            </w:r>
            <w:r/>
          </w:p>
          <w:p>
            <w:pPr>
              <w:pStyle w:val="1305"/>
              <w:ind w:firstLine="67"/>
              <w:jc w:val="center"/>
            </w:pPr>
            <w:r>
              <w:t xml:space="preserve">XVIII – сере-</w:t>
            </w:r>
            <w:r/>
          </w:p>
          <w:p>
            <w:pPr>
              <w:pStyle w:val="1305"/>
              <w:ind w:firstLine="67"/>
              <w:jc w:val="center"/>
            </w:pPr>
            <w:r>
              <w:t xml:space="preserve">дина XIX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56,36</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52,63</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67,44</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50,00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фактов</w:t>
            </w:r>
            <w:r/>
          </w:p>
          <w:p>
            <w:pPr>
              <w:pStyle w:val="1305"/>
              <w:ind w:firstLine="67"/>
              <w:jc w:val="center"/>
            </w:pPr>
            <w:r>
              <w:t xml:space="preserve">Внешняя политика России</w:t>
            </w:r>
            <w:r/>
          </w:p>
          <w:p>
            <w:pPr>
              <w:pStyle w:val="1305"/>
              <w:ind w:firstLine="67"/>
              <w:jc w:val="center"/>
            </w:pPr>
            <w:r>
              <w:t xml:space="preserve">в XIX – начале</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76,36</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75,00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68,42</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83,72</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фактов</w:t>
            </w:r>
            <w:r/>
          </w:p>
          <w:p>
            <w:pPr>
              <w:pStyle w:val="1305"/>
              <w:ind w:firstLine="67"/>
              <w:jc w:val="center"/>
            </w:pPr>
            <w:r>
              <w:t xml:space="preserve">Внешняя политика России</w:t>
            </w:r>
            <w:r/>
          </w:p>
          <w:p>
            <w:pPr>
              <w:pStyle w:val="1305"/>
              <w:ind w:firstLine="67"/>
              <w:jc w:val="center"/>
            </w:pPr>
            <w:r>
              <w:t xml:space="preserve">в XIX – начале</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76,36</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68,42</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88,37</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дат</w:t>
            </w:r>
            <w:r/>
          </w:p>
          <w:p>
            <w:pPr>
              <w:pStyle w:val="1305"/>
              <w:ind w:firstLine="67"/>
              <w:jc w:val="center"/>
            </w:pPr>
            <w:r>
              <w:t xml:space="preserve">Вторая половина XIX –</w:t>
            </w:r>
            <w:r/>
          </w:p>
          <w:p>
            <w:pPr>
              <w:pStyle w:val="1305"/>
              <w:ind w:firstLine="67"/>
              <w:jc w:val="center"/>
            </w:pPr>
            <w:r>
              <w:t xml:space="preserve">начало ХХ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58,18</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38,60</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79,07</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фактов</w:t>
            </w:r>
            <w:r/>
          </w:p>
          <w:p>
            <w:pPr>
              <w:pStyle w:val="1305"/>
              <w:ind w:firstLine="67"/>
              <w:jc w:val="center"/>
            </w:pPr>
            <w:r>
              <w:t xml:space="preserve">Вторая половина XIX –</w:t>
            </w:r>
            <w:r/>
          </w:p>
          <w:p>
            <w:pPr>
              <w:pStyle w:val="1305"/>
              <w:ind w:firstLine="67"/>
              <w:jc w:val="center"/>
            </w:pPr>
            <w:r>
              <w:t xml:space="preserve">начало ХХ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54,55</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40,35</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69,77</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причин и</w:t>
            </w:r>
            <w:r/>
          </w:p>
          <w:p>
            <w:pPr>
              <w:pStyle w:val="1305"/>
              <w:ind w:firstLine="67"/>
              <w:jc w:val="center"/>
            </w:pPr>
            <w:r>
              <w:t xml:space="preserve">следствий</w:t>
            </w:r>
            <w:r/>
          </w:p>
          <w:p>
            <w:pPr>
              <w:pStyle w:val="1305"/>
              <w:ind w:firstLine="67"/>
              <w:jc w:val="center"/>
            </w:pPr>
            <w:r>
              <w:t xml:space="preserve">Вторая половина XIX –</w:t>
            </w:r>
            <w:r/>
          </w:p>
          <w:p>
            <w:pPr>
              <w:pStyle w:val="1305"/>
              <w:ind w:firstLine="67"/>
              <w:jc w:val="center"/>
            </w:pPr>
            <w:r>
              <w:t xml:space="preserve">начало ХХ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58,18</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40,35</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76,74</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Поиск информации в источнике</w:t>
            </w:r>
            <w:r/>
          </w:p>
          <w:p>
            <w:pPr>
              <w:pStyle w:val="1305"/>
              <w:ind w:firstLine="67"/>
              <w:jc w:val="center"/>
            </w:pPr>
            <w:r>
              <w:t xml:space="preserve">Вторая половина XIX –</w:t>
            </w:r>
            <w:r/>
          </w:p>
          <w:p>
            <w:pPr>
              <w:pStyle w:val="1305"/>
              <w:ind w:firstLine="67"/>
              <w:jc w:val="center"/>
            </w:pPr>
            <w:r>
              <w:t xml:space="preserve">начало ХХ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65,45</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45,61</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90,70</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выдающихся деятелей</w:t>
            </w:r>
            <w:r/>
          </w:p>
          <w:p>
            <w:pPr>
              <w:pStyle w:val="1305"/>
              <w:ind w:firstLine="67"/>
              <w:jc w:val="center"/>
            </w:pPr>
            <w:r>
              <w:t xml:space="preserve">отечественной</w:t>
            </w:r>
            <w:r/>
          </w:p>
          <w:p>
            <w:pPr>
              <w:pStyle w:val="1305"/>
              <w:ind w:firstLine="67"/>
              <w:jc w:val="center"/>
            </w:pPr>
            <w:r>
              <w:t xml:space="preserve">истории</w:t>
            </w:r>
            <w:r/>
          </w:p>
          <w:p>
            <w:pPr>
              <w:pStyle w:val="1305"/>
              <w:ind w:firstLine="67"/>
              <w:jc w:val="center"/>
            </w:pPr>
            <w:r>
              <w:t xml:space="preserve">XVIII –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69,09</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57,89</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83,72</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Работа с исторической картой,</w:t>
            </w:r>
            <w:r/>
          </w:p>
          <w:p>
            <w:pPr>
              <w:pStyle w:val="1305"/>
              <w:ind w:firstLine="67"/>
              <w:jc w:val="center"/>
            </w:pPr>
            <w:r>
              <w:t xml:space="preserve">схемой</w:t>
            </w:r>
            <w:r/>
          </w:p>
          <w:p>
            <w:pPr>
              <w:pStyle w:val="1305"/>
              <w:ind w:firstLine="67"/>
              <w:jc w:val="center"/>
            </w:pPr>
            <w:r>
              <w:t xml:space="preserve">VIII –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64,55</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52,63</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83,72</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основных</w:t>
            </w:r>
            <w:r/>
          </w:p>
          <w:p>
            <w:pPr>
              <w:pStyle w:val="1305"/>
              <w:ind w:firstLine="67"/>
              <w:jc w:val="center"/>
            </w:pPr>
            <w:r>
              <w:t xml:space="preserve">фактов истории</w:t>
            </w:r>
            <w:r/>
          </w:p>
          <w:p>
            <w:pPr>
              <w:pStyle w:val="1305"/>
              <w:ind w:firstLine="67"/>
              <w:jc w:val="center"/>
            </w:pPr>
            <w:r>
              <w:t xml:space="preserve">культуры России</w:t>
            </w:r>
            <w:r/>
          </w:p>
          <w:p>
            <w:pPr>
              <w:pStyle w:val="1305"/>
              <w:ind w:firstLine="67"/>
              <w:jc w:val="center"/>
            </w:pPr>
            <w:r>
              <w:t xml:space="preserve">XVIII –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59,09</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45,61</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76,74</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textDirection w:val="lrTb"/>
            <w:noWrap w:val="false"/>
          </w:tcPr>
          <w:p>
            <w:pPr>
              <w:pStyle w:val="1305"/>
            </w:pPr>
            <w:r/>
            <w:r/>
          </w:p>
        </w:tc>
        <w:tc>
          <w:tcPr>
            <w:gridSpan w:val="2"/>
            <w:shd w:val="clear" w:color="auto" w:fill="auto"/>
            <w:tcW w:w="195" w:type="dxa"/>
            <w:textDirection w:val="lrTb"/>
            <w:noWrap w:val="false"/>
          </w:tcPr>
          <w:p>
            <w:pPr>
              <w:pStyle w:val="1305"/>
            </w:pPr>
            <w:r/>
            <w:r/>
          </w:p>
        </w:tc>
        <w:tc>
          <w:tcPr>
            <w:gridSpan w:val="2"/>
            <w:shd w:val="clear" w:color="auto" w:fill="auto"/>
            <w:tcW w:w="193" w:type="dxa"/>
            <w:textDirection w:val="lrTb"/>
            <w:noWrap w:val="false"/>
          </w:tcPr>
          <w:p>
            <w:pPr>
              <w:pStyle w:val="1305"/>
            </w:pPr>
            <w:r/>
            <w:r/>
          </w:p>
        </w:tc>
        <w:tc>
          <w:tcPr>
            <w:gridSpan w:val="2"/>
            <w:shd w:val="clear" w:color="auto" w:fill="auto"/>
            <w:tcW w:w="225" w:type="dxa"/>
            <w:textDirection w:val="lrTb"/>
            <w:noWrap w:val="false"/>
          </w:tcPr>
          <w:p>
            <w:pPr>
              <w:pStyle w:val="1305"/>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Работа с иллюстративным материалом</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44,55%</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28,07%</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65,12%</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vAlign w:val="bottom"/>
            <w:textDirection w:val="lrTb"/>
            <w:noWrap w:val="false"/>
          </w:tcPr>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Установление</w:t>
            </w:r>
            <w:r/>
          </w:p>
          <w:p>
            <w:pPr>
              <w:pStyle w:val="1305"/>
              <w:ind w:firstLine="67"/>
              <w:jc w:val="center"/>
            </w:pPr>
            <w:r>
              <w:t xml:space="preserve">последовательности событий</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38,60%</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62,79%</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vAlign w:val="bottom"/>
            <w:textDirection w:val="lrTb"/>
            <w:noWrap w:val="false"/>
          </w:tcPr>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Систематизация</w:t>
            </w:r>
            <w:r/>
          </w:p>
          <w:p>
            <w:pPr>
              <w:pStyle w:val="1305"/>
              <w:ind w:firstLine="67"/>
              <w:jc w:val="center"/>
            </w:pPr>
            <w:r>
              <w:t xml:space="preserve">исторической</w:t>
            </w:r>
            <w:r/>
          </w:p>
          <w:p>
            <w:pPr>
              <w:pStyle w:val="1305"/>
              <w:ind w:firstLine="67"/>
              <w:jc w:val="center"/>
            </w:pPr>
            <w:r>
              <w:t xml:space="preserve">информации</w:t>
            </w:r>
            <w:r/>
          </w:p>
          <w:p>
            <w:pPr>
              <w:pStyle w:val="1305"/>
              <w:ind w:firstLine="67"/>
              <w:jc w:val="center"/>
            </w:pPr>
            <w:r>
              <w:t xml:space="preserve"> </w:t>
            </w:r>
            <w:r>
              <w:t xml:space="preserve">(соответствие)</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69,09%</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52,63%</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93,02%</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vAlign w:val="bottom"/>
            <w:textDirection w:val="lrTb"/>
            <w:noWrap w:val="false"/>
          </w:tcPr>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Систематизация</w:t>
            </w:r>
            <w:r/>
          </w:p>
          <w:p>
            <w:pPr>
              <w:pStyle w:val="1305"/>
              <w:ind w:firstLine="67"/>
              <w:jc w:val="center"/>
            </w:pPr>
            <w:r>
              <w:t xml:space="preserve">исторической</w:t>
            </w:r>
            <w:r/>
          </w:p>
          <w:p>
            <w:pPr>
              <w:pStyle w:val="1305"/>
              <w:ind w:firstLine="67"/>
              <w:jc w:val="center"/>
            </w:pPr>
            <w:r>
              <w:t xml:space="preserve">информации</w:t>
            </w:r>
            <w:r/>
          </w:p>
          <w:p>
            <w:pPr>
              <w:pStyle w:val="1305"/>
              <w:ind w:firstLine="67"/>
              <w:jc w:val="center"/>
            </w:pPr>
            <w:r>
              <w:t xml:space="preserve">(множественный</w:t>
            </w:r>
            <w:r/>
          </w:p>
          <w:p>
            <w:pPr>
              <w:pStyle w:val="1305"/>
              <w:ind w:firstLine="67"/>
              <w:jc w:val="center"/>
            </w:pPr>
            <w:r>
              <w:t xml:space="preserve">выбор)</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39,09%</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28,07%</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53,49%</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66,67%</w:t>
            </w:r>
            <w:r/>
          </w:p>
        </w:tc>
        <w:tc>
          <w:tcPr>
            <w:gridSpan w:val="2"/>
            <w:shd w:val="clear" w:color="auto" w:fill="auto"/>
            <w:tcW w:w="191" w:type="dxa"/>
            <w:vAlign w:val="bottom"/>
            <w:textDirection w:val="lrTb"/>
            <w:noWrap w:val="false"/>
          </w:tcPr>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Работа со статистическим </w:t>
            </w:r>
            <w:r/>
          </w:p>
          <w:p>
            <w:pPr>
              <w:pStyle w:val="1305"/>
              <w:ind w:firstLine="67"/>
              <w:jc w:val="center"/>
            </w:pPr>
            <w:r>
              <w:t xml:space="preserve">источником информации</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54,39%</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68,60%</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91,67%</w:t>
            </w:r>
            <w:r/>
          </w:p>
        </w:tc>
        <w:tc>
          <w:tcPr>
            <w:gridSpan w:val="2"/>
            <w:shd w:val="clear" w:color="auto" w:fill="auto"/>
            <w:tcW w:w="191" w:type="dxa"/>
            <w:vAlign w:val="bottom"/>
            <w:textDirection w:val="lrTb"/>
            <w:noWrap w:val="false"/>
          </w:tcPr>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понятий,</w:t>
            </w:r>
            <w:r/>
          </w:p>
          <w:p>
            <w:pPr>
              <w:pStyle w:val="1305"/>
              <w:ind w:firstLine="67"/>
              <w:jc w:val="center"/>
            </w:pPr>
            <w:r>
              <w:t xml:space="preserve">терминов</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50,91%</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45,61%</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55,81%</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vAlign w:val="bottom"/>
            <w:textDirection w:val="lrTb"/>
            <w:noWrap w:val="false"/>
          </w:tcPr>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28</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Сравнение исторических </w:t>
            </w:r>
            <w:r/>
          </w:p>
          <w:p>
            <w:pPr>
              <w:pStyle w:val="1305"/>
              <w:ind w:firstLine="67"/>
              <w:jc w:val="center"/>
            </w:pPr>
            <w:r>
              <w:t xml:space="preserve">событий и явлений</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38,18%</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24,56%</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51,16%</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83,33%</w:t>
            </w:r>
            <w:r/>
          </w:p>
        </w:tc>
        <w:tc>
          <w:tcPr>
            <w:gridSpan w:val="2"/>
            <w:shd w:val="clear" w:color="auto" w:fill="auto"/>
            <w:tcW w:w="191" w:type="dxa"/>
            <w:vAlign w:val="bottom"/>
            <w:textDirection w:val="lrTb"/>
            <w:noWrap w:val="false"/>
          </w:tcPr>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29</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Работа с информацией, представленной в </w:t>
            </w:r>
            <w:r/>
          </w:p>
          <w:p>
            <w:pPr>
              <w:pStyle w:val="1305"/>
              <w:ind w:firstLine="67"/>
              <w:jc w:val="center"/>
            </w:pPr>
            <w:r>
              <w:t xml:space="preserve">виде схемы</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35,45%</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22,81%</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51,16%</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66,67%</w:t>
            </w:r>
            <w:r/>
          </w:p>
        </w:tc>
        <w:tc>
          <w:tcPr>
            <w:gridSpan w:val="2"/>
            <w:shd w:val="clear" w:color="auto" w:fill="auto"/>
            <w:tcW w:w="191" w:type="dxa"/>
            <w:vAlign w:val="bottom"/>
            <w:textDirection w:val="lrTb"/>
            <w:noWrap w:val="false"/>
          </w:tcPr>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010" w:type="dxa"/>
            <w:vAlign w:val="center"/>
            <w:textDirection w:val="lrTb"/>
            <w:noWrap w:val="false"/>
          </w:tcPr>
          <w:p>
            <w:pPr>
              <w:pStyle w:val="1305"/>
              <w:ind w:firstLine="67"/>
              <w:jc w:val="center"/>
            </w:pPr>
            <w:r>
              <w:t xml:space="preserve">30</w:t>
            </w:r>
            <w:r/>
          </w:p>
        </w:tc>
        <w:tc>
          <w:tcPr>
            <w:shd w:val="clear" w:color="auto" w:fill="auto"/>
            <w:tcBorders>
              <w:top w:val="single" w:color="000000" w:sz="8" w:space="0"/>
              <w:left w:val="single" w:color="000000" w:sz="8" w:space="0"/>
              <w:bottom w:val="single" w:color="000000" w:sz="8" w:space="0"/>
              <w:right w:val="single" w:color="000000" w:sz="8" w:space="0"/>
            </w:tcBorders>
            <w:tcW w:w="2023" w:type="dxa"/>
            <w:vAlign w:val="center"/>
            <w:textDirection w:val="lrTb"/>
            <w:noWrap w:val="false"/>
          </w:tcPr>
          <w:p>
            <w:pPr>
              <w:pStyle w:val="1305"/>
              <w:ind w:firstLine="67"/>
              <w:jc w:val="center"/>
            </w:pPr>
            <w:r>
              <w:t xml:space="preserve">Знание понятий,</w:t>
            </w:r>
            <w:r/>
          </w:p>
          <w:p>
            <w:pPr>
              <w:pStyle w:val="1305"/>
              <w:ind w:firstLine="67"/>
              <w:jc w:val="center"/>
            </w:pPr>
            <w:r>
              <w:t xml:space="preserve">терминов </w:t>
            </w:r>
            <w:r/>
          </w:p>
          <w:p>
            <w:pPr>
              <w:pStyle w:val="1305"/>
              <w:ind w:firstLine="67"/>
              <w:jc w:val="center"/>
            </w:pPr>
            <w:r>
              <w:t xml:space="preserve">(задание  на </w:t>
            </w:r>
            <w:r/>
          </w:p>
          <w:p>
            <w:pPr>
              <w:pStyle w:val="1305"/>
              <w:ind w:firstLine="67"/>
              <w:jc w:val="center"/>
            </w:pPr>
            <w:r>
              <w:t xml:space="preserve">выявление лишнего термина в данном</w:t>
            </w:r>
            <w:r/>
          </w:p>
          <w:p>
            <w:pPr>
              <w:pStyle w:val="1305"/>
              <w:ind w:firstLine="67"/>
              <w:jc w:val="center"/>
            </w:pPr>
            <w:r>
              <w:t xml:space="preserve">ряду)</w:t>
            </w:r>
            <w:r/>
          </w:p>
          <w:p>
            <w:pPr>
              <w:pStyle w:val="1305"/>
              <w:ind w:firstLine="67"/>
              <w:jc w:val="center"/>
            </w:pPr>
            <w:r>
              <w:t xml:space="preserve">VIII– начало</w:t>
            </w:r>
            <w:r/>
          </w:p>
          <w:p>
            <w:pPr>
              <w:pStyle w:val="1305"/>
              <w:ind w:firstLine="67"/>
              <w:jc w:val="center"/>
            </w:pPr>
            <w:r>
              <w:t xml:space="preserve">XX в.</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436" w:type="dxa"/>
            <w:vAlign w:val="center"/>
            <w:textDirection w:val="lrTb"/>
            <w:noWrap w:val="false"/>
          </w:tcPr>
          <w:p>
            <w:pPr>
              <w:pStyle w:val="1305"/>
              <w:jc w:val="center"/>
              <w:rPr>
                <w:color w:val="000000"/>
              </w:rPr>
            </w:pPr>
            <w:r>
              <w:rPr>
                <w:color w:val="000000"/>
              </w:rPr>
              <w:t xml:space="preserve">70,00%</w:t>
            </w:r>
            <w:r/>
          </w:p>
        </w:tc>
        <w:tc>
          <w:tcPr>
            <w:shd w:val="clear" w:color="auto" w:fill="auto"/>
            <w:tcBorders>
              <w:top w:val="single" w:color="000000" w:sz="8" w:space="0"/>
              <w:left w:val="single" w:color="000000" w:sz="8" w:space="0"/>
              <w:bottom w:val="single" w:color="000000" w:sz="8" w:space="0"/>
              <w:right w:val="single" w:color="000000" w:sz="8" w:space="0"/>
            </w:tcBorders>
            <w:tcW w:w="841"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47" w:type="dxa"/>
            <w:vAlign w:val="center"/>
            <w:textDirection w:val="lrTb"/>
            <w:noWrap w:val="false"/>
          </w:tcPr>
          <w:p>
            <w:pPr>
              <w:pStyle w:val="1305"/>
              <w:jc w:val="center"/>
              <w:rPr>
                <w:color w:val="000000"/>
              </w:rPr>
            </w:pPr>
            <w:r>
              <w:rPr>
                <w:color w:val="000000"/>
              </w:rPr>
              <w:t xml:space="preserve">63,16%</w:t>
            </w:r>
            <w:r/>
          </w:p>
        </w:tc>
        <w:tc>
          <w:tcPr>
            <w:shd w:val="clear" w:color="auto" w:fill="auto"/>
            <w:tcBorders>
              <w:top w:val="single" w:color="000000" w:sz="8" w:space="0"/>
              <w:left w:val="single" w:color="000000" w:sz="8" w:space="0"/>
              <w:bottom w:val="single" w:color="000000" w:sz="8" w:space="0"/>
              <w:right w:val="single" w:color="000000" w:sz="4" w:space="0"/>
            </w:tcBorders>
            <w:tcW w:w="841" w:type="dxa"/>
            <w:vAlign w:val="center"/>
            <w:textDirection w:val="lrTb"/>
            <w:noWrap w:val="false"/>
          </w:tcPr>
          <w:p>
            <w:pPr>
              <w:pStyle w:val="1305"/>
              <w:jc w:val="center"/>
              <w:rPr>
                <w:color w:val="000000"/>
              </w:rPr>
            </w:pPr>
            <w:r>
              <w:rPr>
                <w:color w:val="000000"/>
              </w:rPr>
              <w:t xml:space="preserve">81,40%</w:t>
            </w:r>
            <w:r/>
          </w:p>
        </w:tc>
        <w:tc>
          <w:tcPr>
            <w:shd w:val="clear" w:color="auto" w:fill="auto"/>
            <w:tcBorders>
              <w:top w:val="single" w:color="000000" w:sz="8" w:space="0"/>
              <w:left w:val="single" w:color="000000" w:sz="4" w:space="0"/>
              <w:bottom w:val="single" w:color="000000" w:sz="8" w:space="0"/>
              <w:right w:val="single" w:color="000000" w:sz="8" w:space="0"/>
            </w:tcBorders>
            <w:tcW w:w="954" w:type="dxa"/>
            <w:vAlign w:val="center"/>
            <w:textDirection w:val="lrTb"/>
            <w:noWrap w:val="false"/>
          </w:tcPr>
          <w:p>
            <w:pPr>
              <w:pStyle w:val="1305"/>
              <w:jc w:val="center"/>
              <w:rPr>
                <w:color w:val="000000"/>
              </w:rPr>
            </w:pPr>
            <w:r>
              <w:rPr>
                <w:color w:val="000000"/>
              </w:rPr>
              <w:t xml:space="preserve">100,00%</w:t>
            </w:r>
            <w:r/>
          </w:p>
        </w:tc>
        <w:tc>
          <w:tcPr>
            <w:gridSpan w:val="2"/>
            <w:shd w:val="clear" w:color="auto" w:fill="auto"/>
            <w:tcW w:w="191" w:type="dxa"/>
            <w:vAlign w:val="bottom"/>
            <w:textDirection w:val="lrTb"/>
            <w:noWrap w:val="false"/>
          </w:tcPr>
          <w:p>
            <w:pPr>
              <w:pStyle w:val="1305"/>
              <w:rPr>
                <w:color w:val="000000"/>
              </w:rPr>
            </w:pPr>
            <w:r>
              <w:rPr>
                <w:color w:val="000000"/>
              </w:rPr>
            </w:r>
            <w:r/>
          </w:p>
          <w:p>
            <w:pPr>
              <w:pStyle w:val="1305"/>
              <w:jc w:val="right"/>
              <w:rPr>
                <w:color w:val="000000"/>
              </w:rPr>
            </w:pPr>
            <w:r>
              <w:rPr>
                <w:color w:val="000000"/>
              </w:rPr>
            </w:r>
            <w:r/>
          </w:p>
          <w:p>
            <w:pPr>
              <w:pStyle w:val="1305"/>
              <w:jc w:val="right"/>
              <w:rPr>
                <w:color w:val="000000"/>
              </w:rPr>
            </w:pPr>
            <w:r>
              <w:rPr>
                <w:color w:val="000000"/>
              </w:rPr>
            </w:r>
            <w:r/>
          </w:p>
        </w:tc>
        <w:tc>
          <w:tcPr>
            <w:gridSpan w:val="2"/>
            <w:shd w:val="clear" w:color="auto" w:fill="auto"/>
            <w:tcW w:w="195" w:type="dxa"/>
            <w:vAlign w:val="bottom"/>
            <w:textDirection w:val="lrTb"/>
            <w:noWrap w:val="false"/>
          </w:tcPr>
          <w:p>
            <w:pPr>
              <w:pStyle w:val="1305"/>
              <w:jc w:val="right"/>
              <w:rPr>
                <w:color w:val="000000"/>
              </w:rPr>
            </w:pPr>
            <w:r>
              <w:rPr>
                <w:color w:val="000000"/>
              </w:rPr>
            </w:r>
            <w:r/>
          </w:p>
        </w:tc>
        <w:tc>
          <w:tcPr>
            <w:gridSpan w:val="2"/>
            <w:shd w:val="clear" w:color="auto" w:fill="auto"/>
            <w:tcW w:w="193" w:type="dxa"/>
            <w:vAlign w:val="bottom"/>
            <w:textDirection w:val="lrTb"/>
            <w:noWrap w:val="false"/>
          </w:tcPr>
          <w:p>
            <w:pPr>
              <w:pStyle w:val="1305"/>
              <w:jc w:val="right"/>
              <w:rPr>
                <w:color w:val="000000"/>
              </w:rPr>
            </w:pPr>
            <w:r>
              <w:rPr>
                <w:color w:val="000000"/>
              </w:rPr>
            </w:r>
            <w:r/>
          </w:p>
        </w:tc>
        <w:tc>
          <w:tcPr>
            <w:gridSpan w:val="2"/>
            <w:shd w:val="clear" w:color="auto" w:fill="auto"/>
            <w:tcW w:w="225" w:type="dxa"/>
            <w:vAlign w:val="bottom"/>
            <w:textDirection w:val="lrTb"/>
            <w:noWrap w:val="false"/>
          </w:tcPr>
          <w:p>
            <w:pPr>
              <w:pStyle w:val="1305"/>
              <w:jc w:val="right"/>
              <w:rPr>
                <w:color w:val="000000"/>
              </w:rPr>
            </w:pPr>
            <w:r>
              <w:rPr>
                <w:color w:val="000000"/>
              </w:rPr>
            </w:r>
            <w:r/>
          </w:p>
        </w:tc>
      </w:tr>
    </w:tbl>
    <w:p>
      <w:pPr>
        <w:pStyle w:val="2806"/>
        <w:contextualSpacing/>
        <w:ind w:left="0" w:firstLine="0"/>
        <w:spacing w:before="120" w:after="120" w:line="240" w:lineRule="auto"/>
        <w:rPr>
          <w:rFonts w:ascii="Times New Roman" w:hAnsi="Times New Roman" w:eastAsiaTheme="minorHAnsi"/>
          <w:bCs/>
          <w:sz w:val="24"/>
          <w:szCs w:val="24"/>
          <w:lang w:eastAsia="ru-RU"/>
        </w:rPr>
      </w:pPr>
      <w:r>
        <w:rPr>
          <w:rFonts w:ascii="Times New Roman" w:hAnsi="Times New Roman" w:eastAsia="Calibri" w:eastAsiaTheme="minorHAnsi"/>
          <w:bCs/>
          <w:sz w:val="24"/>
          <w:szCs w:val="24"/>
          <w:lang w:eastAsia="ru-RU"/>
        </w:rPr>
        <w:t xml:space="preserve">                                    </w:t>
      </w:r>
      <w:r>
        <w:rPr>
          <w:rFonts w:ascii="Times New Roman" w:hAnsi="Times New Roman" w:eastAsia="Calibri" w:eastAsiaTheme="minorHAnsi"/>
          <w:bCs/>
          <w:sz w:val="24"/>
          <w:szCs w:val="24"/>
          <w:lang w:eastAsia="ru-RU"/>
        </w:rPr>
        <w:t xml:space="preserve">Часть 2</w:t>
      </w:r>
      <w:r/>
    </w:p>
    <w:tbl>
      <w:tblPr>
        <w:tblW w:w="4950" w:type="pct"/>
        <w:tblInd w:w="109" w:type="dxa"/>
        <w:tblCellMar>
          <w:left w:w="108" w:type="dxa"/>
          <w:top w:w="0" w:type="dxa"/>
          <w:right w:w="108" w:type="dxa"/>
          <w:bottom w:w="0" w:type="dxa"/>
        </w:tblCellMar>
        <w:tblLook w:val="0000" w:firstRow="0" w:lastRow="0" w:firstColumn="0" w:lastColumn="0" w:noHBand="0" w:noVBand="0"/>
      </w:tblPr>
      <w:tblGrid>
        <w:gridCol w:w="1161"/>
        <w:gridCol w:w="1599"/>
        <w:gridCol w:w="1345"/>
        <w:gridCol w:w="1586"/>
        <w:gridCol w:w="1014"/>
        <w:gridCol w:w="1018"/>
        <w:gridCol w:w="1018"/>
        <w:gridCol w:w="1080"/>
      </w:tblGrid>
      <w:tr>
        <w:trPr>
          <w:cantSplit/>
          <w:trHeight w:val="649"/>
          <w:tblHeader/>
        </w:trPr>
        <w:tc>
          <w:tcPr>
            <w:shd w:val="clear" w:color="auto" w:fill="auto"/>
            <w:tcBorders>
              <w:top w:val="single" w:color="000000" w:sz="8" w:space="0"/>
              <w:left w:val="single" w:color="000000" w:sz="8" w:space="0"/>
              <w:right w:val="single" w:color="000000" w:sz="8" w:space="0"/>
            </w:tcBorders>
            <w:tcW w:w="1161" w:type="dxa"/>
            <w:vAlign w:val="center"/>
            <w:vMerge w:val="restart"/>
            <w:textDirection w:val="lrTb"/>
            <w:noWrap w:val="false"/>
          </w:tcPr>
          <w:p>
            <w:pPr>
              <w:pStyle w:val="1305"/>
              <w:jc w:val="center"/>
            </w:pPr>
            <w:r>
              <w:rPr>
                <w:bCs/>
              </w:rPr>
              <w:t xml:space="preserve">Обознач.</w:t>
            </w:r>
            <w:r/>
          </w:p>
          <w:p>
            <w:pPr>
              <w:pStyle w:val="1305"/>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1599" w:type="dxa"/>
            <w:vAlign w:val="center"/>
            <w:vMerge w:val="restart"/>
            <w:textDirection w:val="lrTb"/>
            <w:noWrap w:val="false"/>
          </w:tcPr>
          <w:p>
            <w:pPr>
              <w:pStyle w:val="1305"/>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345" w:type="dxa"/>
            <w:vAlign w:val="center"/>
            <w:vMerge w:val="restart"/>
            <w:textDirection w:val="lrTb"/>
            <w:noWrap w:val="false"/>
          </w:tcPr>
          <w:p>
            <w:pPr>
              <w:pStyle w:val="1305"/>
              <w:jc w:val="center"/>
            </w:pPr>
            <w:r>
              <w:rPr>
                <w:bCs/>
              </w:rPr>
              <w:t xml:space="preserve">Уровень сложности задания</w:t>
            </w:r>
            <w:r/>
          </w:p>
          <w:p>
            <w:pPr>
              <w:pStyle w:val="1305"/>
              <w:jc w:val="center"/>
            </w:pPr>
            <w:r/>
            <w:r/>
          </w:p>
        </w:tc>
        <w:tc>
          <w:tcPr>
            <w:shd w:val="clear" w:color="auto" w:fill="auto"/>
            <w:tcBorders>
              <w:top w:val="single" w:color="000000" w:sz="8" w:space="0"/>
              <w:left w:val="single" w:color="000000" w:sz="8" w:space="0"/>
              <w:right w:val="single" w:color="000000" w:sz="4" w:space="0"/>
            </w:tcBorders>
            <w:tcW w:w="1586" w:type="dxa"/>
            <w:vAlign w:val="center"/>
            <w:vMerge w:val="restart"/>
            <w:textDirection w:val="lrTb"/>
            <w:noWrap w:val="false"/>
          </w:tcPr>
          <w:p>
            <w:pPr>
              <w:pStyle w:val="1305"/>
              <w:jc w:val="center"/>
              <w:rPr>
                <w:bCs/>
              </w:rPr>
            </w:pPr>
            <w:r>
              <w:rPr>
                <w:bCs/>
              </w:rPr>
              <w:t xml:space="preserve">Средний процент выполнения</w:t>
            </w:r>
            <w:r>
              <w:rPr>
                <w:rStyle w:val="1313"/>
                <w:bCs/>
              </w:rPr>
              <w:footnoteReference w:id="34"/>
            </w:r>
            <w:r/>
          </w:p>
        </w:tc>
        <w:tc>
          <w:tcPr>
            <w:gridSpan w:val="4"/>
            <w:shd w:val="clear" w:color="auto" w:fill="auto"/>
            <w:tcBorders>
              <w:top w:val="single" w:color="000000" w:sz="8" w:space="0"/>
              <w:left w:val="single" w:color="000000" w:sz="4" w:space="0"/>
              <w:bottom w:val="single" w:color="000000" w:sz="8" w:space="0"/>
              <w:right w:val="single" w:color="000000" w:sz="8" w:space="0"/>
            </w:tcBorders>
            <w:tcW w:w="4130" w:type="dxa"/>
            <w:vAlign w:val="center"/>
            <w:textDirection w:val="lrTb"/>
            <w:noWrap w:val="false"/>
          </w:tcPr>
          <w:p>
            <w:pPr>
              <w:pStyle w:val="1305"/>
              <w:jc w:val="center"/>
            </w:pPr>
            <w:r>
              <w:t xml:space="preserve">Процент </w:t>
            </w:r>
            <w:r/>
          </w:p>
          <w:p>
            <w:pPr>
              <w:pStyle w:val="1305"/>
              <w:jc w:val="center"/>
              <w:rPr>
                <w:bCs/>
              </w:rPr>
            </w:pPr>
            <w:r>
              <w:t xml:space="preserve">выполнения по региону в группах, </w:t>
              <w:br/>
              <w:t xml:space="preserve">получивших отметку</w:t>
            </w:r>
            <w:r/>
          </w:p>
        </w:tc>
      </w:tr>
      <w:tr>
        <w:trPr>
          <w:cantSplit/>
          <w:trHeight w:val="481"/>
          <w:tblHeader/>
        </w:trPr>
        <w:tc>
          <w:tcPr>
            <w:shd w:val="clear" w:color="auto" w:fill="auto"/>
            <w:tcBorders>
              <w:left w:val="single" w:color="000000" w:sz="8" w:space="0"/>
              <w:bottom w:val="single" w:color="000000" w:sz="8" w:space="0"/>
              <w:right w:val="single" w:color="000000" w:sz="8" w:space="0"/>
            </w:tcBorders>
            <w:tcW w:w="1161"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1599"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1345"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4" w:space="0"/>
            </w:tcBorders>
            <w:tcW w:w="1586" w:type="dxa"/>
            <w:vAlign w:val="center"/>
            <w:vMerge w:val="continue"/>
            <w:textDirection w:val="lrTb"/>
            <w:noWrap w:val="false"/>
          </w:tcPr>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1014" w:type="dxa"/>
            <w:vAlign w:val="center"/>
            <w:textDirection w:val="lrTb"/>
            <w:noWrap w:val="false"/>
          </w:tcPr>
          <w:p>
            <w:pPr>
              <w:pStyle w:val="1305"/>
              <w:jc w:val="center"/>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1018" w:type="dxa"/>
            <w:vAlign w:val="center"/>
            <w:textDirection w:val="lrTb"/>
            <w:noWrap w:val="false"/>
          </w:tcPr>
          <w:p>
            <w:pPr>
              <w:pStyle w:val="1305"/>
              <w:jc w:val="center"/>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1018" w:type="dxa"/>
            <w:vAlign w:val="center"/>
            <w:textDirection w:val="lrTb"/>
            <w:noWrap w:val="false"/>
          </w:tcPr>
          <w:p>
            <w:pPr>
              <w:pStyle w:val="1305"/>
              <w:jc w:val="center"/>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1080" w:type="dxa"/>
            <w:vAlign w:val="center"/>
            <w:textDirection w:val="lrTb"/>
            <w:noWrap w:val="false"/>
          </w:tcPr>
          <w:p>
            <w:pPr>
              <w:pStyle w:val="1305"/>
              <w:jc w:val="center"/>
              <w:rPr>
                <w:bCs/>
              </w:rPr>
            </w:pPr>
            <w:r>
              <w:rPr>
                <w:bCs/>
              </w:rPr>
              <w:t xml:space="preserve">«5»</w:t>
            </w:r>
            <w:r/>
          </w:p>
        </w:tc>
      </w:tr>
      <w:tr>
        <w:trPr>
          <w:trHeight w:val="1804"/>
        </w:trPr>
        <w:tc>
          <w:tcPr>
            <w:shd w:val="clear" w:color="auto" w:fill="auto"/>
            <w:tcBorders>
              <w:top w:val="single" w:color="000000" w:sz="8" w:space="0"/>
              <w:left w:val="single" w:color="000000" w:sz="8" w:space="0"/>
              <w:bottom w:val="single" w:color="000000" w:sz="8" w:space="0"/>
              <w:right w:val="single" w:color="000000" w:sz="8" w:space="0"/>
            </w:tcBorders>
            <w:tcW w:w="1161" w:type="dxa"/>
            <w:vAlign w:val="center"/>
            <w:textDirection w:val="lrTb"/>
            <w:noWrap w:val="false"/>
          </w:tcPr>
          <w:p>
            <w:pPr>
              <w:pStyle w:val="1305"/>
              <w:ind w:firstLine="67"/>
              <w:jc w:val="center"/>
            </w:pPr>
            <w:r>
              <w:t xml:space="preserve">31</w:t>
            </w:r>
            <w:r/>
          </w:p>
        </w:tc>
        <w:tc>
          <w:tcPr>
            <w:shd w:val="clear" w:color="auto" w:fill="auto"/>
            <w:tcBorders>
              <w:top w:val="single" w:color="000000" w:sz="8" w:space="0"/>
              <w:left w:val="single" w:color="000000" w:sz="8" w:space="0"/>
              <w:bottom w:val="single" w:color="000000" w:sz="8" w:space="0"/>
              <w:right w:val="single" w:color="000000" w:sz="8" w:space="0"/>
            </w:tcBorders>
            <w:tcW w:w="1599" w:type="dxa"/>
            <w:vAlign w:val="center"/>
            <w:textDirection w:val="lrTb"/>
            <w:noWrap w:val="false"/>
          </w:tcPr>
          <w:p>
            <w:pPr>
              <w:pStyle w:val="1305"/>
              <w:contextualSpacing/>
              <w:jc w:val="center"/>
              <w:spacing w:before="0" w:after="0"/>
            </w:pPr>
            <w:r>
              <w:t xml:space="preserve">VIII – </w:t>
            </w:r>
            <w:r/>
          </w:p>
          <w:p>
            <w:pPr>
              <w:pStyle w:val="1305"/>
              <w:contextualSpacing/>
              <w:jc w:val="center"/>
              <w:spacing w:before="0" w:after="0"/>
            </w:pPr>
            <w:r>
              <w:t xml:space="preserve">начало</w:t>
            </w:r>
            <w:r/>
          </w:p>
          <w:p>
            <w:pPr>
              <w:pStyle w:val="1305"/>
              <w:contextualSpacing/>
              <w:jc w:val="center"/>
              <w:spacing w:before="0" w:after="0"/>
            </w:pPr>
            <w:r>
              <w:t xml:space="preserve">XX в. </w:t>
            </w:r>
            <w:r/>
          </w:p>
          <w:p>
            <w:pPr>
              <w:pStyle w:val="1305"/>
              <w:contextualSpacing/>
              <w:jc w:val="center"/>
              <w:spacing w:before="0" w:after="0"/>
            </w:pPr>
            <w:r>
              <w:t xml:space="preserve">Анализ источника. Атрибуция</w:t>
            </w:r>
            <w:r/>
          </w:p>
          <w:p>
            <w:pPr>
              <w:pStyle w:val="1305"/>
              <w:contextualSpacing/>
              <w:jc w:val="center"/>
              <w:spacing w:before="0" w:after="0"/>
            </w:pPr>
            <w:r>
              <w:t xml:space="preserve">документа</w:t>
            </w:r>
            <w:r/>
          </w:p>
        </w:tc>
        <w:tc>
          <w:tcPr>
            <w:shd w:val="clear" w:color="auto" w:fill="auto"/>
            <w:tcBorders>
              <w:top w:val="single" w:color="000000" w:sz="8" w:space="0"/>
              <w:left w:val="single" w:color="000000" w:sz="8" w:space="0"/>
              <w:bottom w:val="single" w:color="000000" w:sz="8" w:space="0"/>
              <w:right w:val="single" w:color="000000" w:sz="8" w:space="0"/>
            </w:tcBorders>
            <w:tcW w:w="1345" w:type="dxa"/>
            <w:vAlign w:val="center"/>
            <w:textDirection w:val="lrTb"/>
            <w:noWrap w:val="false"/>
          </w:tcPr>
          <w:p>
            <w:pPr>
              <w:pStyle w:val="1305"/>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27,73%</w:t>
            </w:r>
            <w:r/>
          </w:p>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4" w:type="dxa"/>
            <w:vAlign w:val="center"/>
            <w:textDirection w:val="lrTb"/>
            <w:noWrap w:val="false"/>
          </w:tcPr>
          <w:p>
            <w:pPr>
              <w:pStyle w:val="1305"/>
              <w:jc w:val="center"/>
              <w:rPr>
                <w:color w:val="000000"/>
              </w:rPr>
            </w:pPr>
            <w:r>
              <w:rPr>
                <w:color w:val="000000"/>
              </w:rPr>
              <w:t xml:space="preserve">0,00%</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8"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rPr>
                <w:color w:val="000000"/>
              </w:rPr>
            </w:pPr>
            <w:r>
              <w:rPr>
                <w:color w:val="000000"/>
              </w:rPr>
              <w:t xml:space="preserve">14,04%</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4" w:space="0"/>
            </w:tcBorders>
            <w:tcW w:w="1018"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rPr>
                <w:color w:val="000000"/>
              </w:rPr>
            </w:pPr>
            <w:r>
              <w:rPr>
                <w:color w:val="000000"/>
              </w:rPr>
              <w:t xml:space="preserve">44,19%</w:t>
            </w:r>
            <w:r/>
          </w:p>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1080"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rPr>
                <w:color w:val="000000"/>
              </w:rPr>
            </w:pPr>
            <w:r>
              <w:rPr>
                <w:color w:val="000000"/>
              </w:rPr>
              <w:t xml:space="preserve">58,33%</w:t>
            </w:r>
            <w:r/>
          </w:p>
          <w:p>
            <w:pPr>
              <w:pStyle w:val="1305"/>
              <w:jc w:val="center"/>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61" w:type="dxa"/>
            <w:vAlign w:val="center"/>
            <w:textDirection w:val="lrTb"/>
            <w:noWrap w:val="false"/>
          </w:tcPr>
          <w:p>
            <w:pPr>
              <w:pStyle w:val="1305"/>
              <w:ind w:firstLine="67"/>
              <w:jc w:val="center"/>
            </w:pPr>
            <w:r>
              <w:t xml:space="preserve">32</w:t>
            </w:r>
            <w:r/>
          </w:p>
        </w:tc>
        <w:tc>
          <w:tcPr>
            <w:shd w:val="clear" w:color="auto" w:fill="auto"/>
            <w:tcBorders>
              <w:top w:val="single" w:color="000000" w:sz="8" w:space="0"/>
              <w:left w:val="single" w:color="000000" w:sz="8" w:space="0"/>
              <w:bottom w:val="single" w:color="000000" w:sz="8" w:space="0"/>
              <w:right w:val="single" w:color="000000" w:sz="8" w:space="0"/>
            </w:tcBorders>
            <w:tcW w:w="1599" w:type="dxa"/>
            <w:textDirection w:val="lrTb"/>
            <w:noWrap w:val="false"/>
          </w:tcPr>
          <w:p>
            <w:pPr>
              <w:pStyle w:val="1305"/>
              <w:contextualSpacing/>
              <w:jc w:val="center"/>
              <w:spacing w:before="0" w:after="0"/>
            </w:pPr>
            <w:r>
              <w:t xml:space="preserve">Анализ источника. Логический</w:t>
            </w:r>
            <w:r/>
          </w:p>
          <w:p>
            <w:pPr>
              <w:pStyle w:val="1305"/>
              <w:contextualSpacing/>
              <w:jc w:val="center"/>
              <w:spacing w:before="0" w:after="0"/>
            </w:pPr>
            <w:r>
              <w:t xml:space="preserve">анализ структуры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5"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52,27%</w:t>
            </w:r>
            <w:r/>
          </w:p>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4" w:type="dxa"/>
            <w:vAlign w:val="center"/>
            <w:textDirection w:val="lrTb"/>
            <w:noWrap w:val="false"/>
          </w:tcPr>
          <w:p>
            <w:pPr>
              <w:pStyle w:val="1305"/>
              <w:jc w:val="center"/>
              <w:rPr>
                <w:color w:val="000000"/>
              </w:rPr>
            </w:pPr>
            <w:r>
              <w:rPr>
                <w:color w:val="000000"/>
              </w:rPr>
              <w:t xml:space="preserve">12,50%</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8"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rPr>
                <w:color w:val="000000"/>
              </w:rPr>
            </w:pPr>
            <w:r>
              <w:rPr>
                <w:color w:val="000000"/>
              </w:rPr>
              <w:t xml:space="preserve">42,11%</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4" w:space="0"/>
            </w:tcBorders>
            <w:tcW w:w="1018"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rPr>
                <w:color w:val="000000"/>
              </w:rPr>
            </w:pPr>
            <w:r>
              <w:rPr>
                <w:color w:val="000000"/>
              </w:rPr>
              <w:t xml:space="preserve">62,79%</w:t>
            </w:r>
            <w:r/>
          </w:p>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1080"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rPr>
                <w:color w:val="000000"/>
              </w:rPr>
            </w:pPr>
            <w:r>
              <w:rPr>
                <w:color w:val="000000"/>
              </w:rPr>
              <w:t xml:space="preserve">100,00%</w:t>
            </w:r>
            <w:r/>
          </w:p>
          <w:p>
            <w:pPr>
              <w:pStyle w:val="1305"/>
              <w:jc w:val="center"/>
            </w:pPr>
            <w:r/>
            <w:r/>
          </w:p>
          <w:p>
            <w:pPr>
              <w:pStyle w:val="1305"/>
              <w:jc w:val="center"/>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61" w:type="dxa"/>
            <w:vAlign w:val="center"/>
            <w:textDirection w:val="lrTb"/>
            <w:noWrap w:val="false"/>
          </w:tcPr>
          <w:p>
            <w:pPr>
              <w:pStyle w:val="1305"/>
              <w:ind w:firstLine="67"/>
              <w:jc w:val="center"/>
            </w:pPr>
            <w:r>
              <w:t xml:space="preserve">33</w:t>
            </w:r>
            <w:r/>
          </w:p>
        </w:tc>
        <w:tc>
          <w:tcPr>
            <w:shd w:val="clear" w:color="auto" w:fill="auto"/>
            <w:tcBorders>
              <w:top w:val="single" w:color="000000" w:sz="8" w:space="0"/>
              <w:left w:val="single" w:color="000000" w:sz="8" w:space="0"/>
              <w:bottom w:val="single" w:color="000000" w:sz="8" w:space="0"/>
              <w:right w:val="single" w:color="000000" w:sz="8" w:space="0"/>
            </w:tcBorders>
            <w:tcW w:w="1599" w:type="dxa"/>
            <w:textDirection w:val="lrTb"/>
            <w:noWrap w:val="false"/>
          </w:tcPr>
          <w:p>
            <w:pPr>
              <w:pStyle w:val="1305"/>
              <w:contextualSpacing/>
              <w:jc w:val="center"/>
              <w:spacing w:before="0" w:after="0"/>
            </w:pPr>
            <w:r>
              <w:t xml:space="preserve">Анализ исторической ситуации.</w:t>
            </w:r>
            <w:r/>
          </w:p>
          <w:p>
            <w:pPr>
              <w:pStyle w:val="1305"/>
              <w:contextualSpacing/>
              <w:jc w:val="center"/>
              <w:spacing w:before="0" w:after="0"/>
            </w:pPr>
            <w:r>
              <w:t xml:space="preserve">Соотнесение</w:t>
            </w:r>
            <w:r/>
          </w:p>
          <w:p>
            <w:pPr>
              <w:pStyle w:val="1305"/>
              <w:contextualSpacing/>
              <w:jc w:val="center"/>
              <w:spacing w:before="0" w:after="0"/>
            </w:pPr>
            <w:r>
              <w:t xml:space="preserve">общих исторических процессов и</w:t>
            </w:r>
            <w:r/>
          </w:p>
          <w:p>
            <w:pPr>
              <w:pStyle w:val="1305"/>
              <w:contextualSpacing/>
              <w:jc w:val="center"/>
              <w:spacing w:before="0" w:after="0"/>
            </w:pPr>
            <w:r>
              <w:t xml:space="preserve">отдельных фактов</w:t>
            </w:r>
            <w:r/>
          </w:p>
          <w:p>
            <w:pPr>
              <w:pStyle w:val="1305"/>
              <w:contextualSpacing/>
              <w:jc w:val="center"/>
              <w:spacing w:before="0" w:after="0"/>
            </w:pPr>
            <w:r/>
            <w:r/>
          </w:p>
        </w:tc>
        <w:tc>
          <w:tcPr>
            <w:shd w:val="clear" w:color="auto" w:fill="auto"/>
            <w:tcBorders>
              <w:top w:val="single" w:color="000000" w:sz="8" w:space="0"/>
              <w:left w:val="single" w:color="000000" w:sz="8" w:space="0"/>
              <w:bottom w:val="single" w:color="000000" w:sz="8" w:space="0"/>
              <w:right w:val="single" w:color="000000" w:sz="8" w:space="0"/>
            </w:tcBorders>
            <w:tcW w:w="1345"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33,33%</w:t>
            </w:r>
            <w:r/>
          </w:p>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4" w:type="dxa"/>
            <w:vAlign w:val="center"/>
            <w:textDirection w:val="lrTb"/>
            <w:noWrap w:val="false"/>
          </w:tcPr>
          <w:p>
            <w:pPr>
              <w:pStyle w:val="1305"/>
              <w:jc w:val="center"/>
              <w:rPr>
                <w:color w:val="000000"/>
              </w:rPr>
            </w:pPr>
            <w:r>
              <w:rPr>
                <w:color w:val="000000"/>
              </w:rPr>
              <w:t xml:space="preserve">0,00%</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8"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t xml:space="preserve">17,54%</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4" w:space="0"/>
            </w:tcBorders>
            <w:tcW w:w="1018"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t xml:space="preserve">48,06%</w:t>
            </w:r>
            <w:r/>
          </w:p>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1080"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t xml:space="preserve">100,00%</w:t>
            </w:r>
            <w:r/>
          </w:p>
          <w:p>
            <w:pPr>
              <w:pStyle w:val="1305"/>
              <w:jc w:val="center"/>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61" w:type="dxa"/>
            <w:vAlign w:val="center"/>
            <w:textDirection w:val="lrTb"/>
            <w:noWrap w:val="false"/>
          </w:tcPr>
          <w:p>
            <w:pPr>
              <w:pStyle w:val="1305"/>
              <w:ind w:firstLine="67"/>
              <w:jc w:val="center"/>
            </w:pPr>
            <w:r>
              <w:t xml:space="preserve">34</w:t>
            </w:r>
            <w:r/>
          </w:p>
        </w:tc>
        <w:tc>
          <w:tcPr>
            <w:shd w:val="clear" w:color="auto" w:fill="auto"/>
            <w:tcBorders>
              <w:top w:val="single" w:color="000000" w:sz="8" w:space="0"/>
              <w:left w:val="single" w:color="000000" w:sz="8" w:space="0"/>
              <w:bottom w:val="single" w:color="000000" w:sz="8" w:space="0"/>
              <w:right w:val="single" w:color="000000" w:sz="8" w:space="0"/>
            </w:tcBorders>
            <w:tcW w:w="1599" w:type="dxa"/>
            <w:textDirection w:val="lrTb"/>
            <w:noWrap w:val="false"/>
          </w:tcPr>
          <w:p>
            <w:pPr>
              <w:pStyle w:val="1305"/>
              <w:contextualSpacing/>
              <w:jc w:val="center"/>
              <w:spacing w:before="0" w:after="0"/>
            </w:pPr>
            <w:r>
              <w:t xml:space="preserve">Сравнение исторических событий и явлений</w:t>
            </w:r>
            <w:r/>
          </w:p>
          <w:p>
            <w:pPr>
              <w:pStyle w:val="1305"/>
              <w:contextualSpacing/>
              <w:jc w:val="center"/>
              <w:spacing w:before="0" w:after="0"/>
            </w:pPr>
            <w:r/>
            <w:r/>
          </w:p>
        </w:tc>
        <w:tc>
          <w:tcPr>
            <w:shd w:val="clear" w:color="auto" w:fill="auto"/>
            <w:tcBorders>
              <w:top w:val="single" w:color="000000" w:sz="8" w:space="0"/>
              <w:left w:val="single" w:color="000000" w:sz="8" w:space="0"/>
              <w:bottom w:val="single" w:color="000000" w:sz="8" w:space="0"/>
              <w:right w:val="single" w:color="000000" w:sz="8" w:space="0"/>
            </w:tcBorders>
            <w:tcW w:w="1345"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25,45%</w:t>
            </w:r>
            <w:r/>
          </w:p>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4" w:type="dxa"/>
            <w:vAlign w:val="center"/>
            <w:textDirection w:val="lrTb"/>
            <w:noWrap w:val="false"/>
          </w:tcPr>
          <w:p>
            <w:pPr>
              <w:pStyle w:val="1305"/>
              <w:jc w:val="center"/>
              <w:rPr>
                <w:color w:val="000000"/>
              </w:rPr>
            </w:pPr>
            <w:r>
              <w:rPr>
                <w:color w:val="000000"/>
              </w:rPr>
              <w:t xml:space="preserve">0,00%</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8" w:type="dxa"/>
            <w:textDirection w:val="lrTb"/>
            <w:noWrap w:val="false"/>
          </w:tcPr>
          <w:p>
            <w:pPr>
              <w:pStyle w:val="1305"/>
              <w:jc w:val="center"/>
              <w:rPr>
                <w:color w:val="000000"/>
              </w:rPr>
            </w:pPr>
            <w:r>
              <w:rPr>
                <w:color w:val="000000"/>
              </w:rPr>
            </w:r>
            <w:r/>
          </w:p>
          <w:p>
            <w:pPr>
              <w:pStyle w:val="1305"/>
              <w:rPr>
                <w:color w:val="000000"/>
              </w:rPr>
            </w:pPr>
            <w:r>
              <w:rPr>
                <w:color w:val="000000"/>
              </w:rPr>
            </w:r>
            <w:r/>
          </w:p>
          <w:p>
            <w:pPr>
              <w:pStyle w:val="1305"/>
              <w:rPr>
                <w:color w:val="000000"/>
              </w:rPr>
            </w:pPr>
            <w:r>
              <w:rPr>
                <w:color w:val="000000"/>
              </w:rPr>
              <w:t xml:space="preserve">10,53%</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4" w:space="0"/>
            </w:tcBorders>
            <w:tcW w:w="1018"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t xml:space="preserve">41,86%</w:t>
            </w:r>
            <w:r/>
          </w:p>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1080"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t xml:space="preserve">66,67%</w:t>
            </w:r>
            <w:r/>
          </w:p>
          <w:p>
            <w:pPr>
              <w:pStyle w:val="1305"/>
              <w:jc w:val="center"/>
            </w:pPr>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61" w:type="dxa"/>
            <w:vAlign w:val="center"/>
            <w:textDirection w:val="lrTb"/>
            <w:noWrap w:val="false"/>
          </w:tcPr>
          <w:p>
            <w:pPr>
              <w:pStyle w:val="1305"/>
              <w:ind w:firstLine="67"/>
              <w:jc w:val="center"/>
            </w:pPr>
            <w:r>
              <w:t xml:space="preserve">35</w:t>
            </w:r>
            <w:r/>
          </w:p>
        </w:tc>
        <w:tc>
          <w:tcPr>
            <w:shd w:val="clear" w:color="auto" w:fill="auto"/>
            <w:tcBorders>
              <w:top w:val="single" w:color="000000" w:sz="8" w:space="0"/>
              <w:left w:val="single" w:color="000000" w:sz="8" w:space="0"/>
              <w:bottom w:val="single" w:color="000000" w:sz="8" w:space="0"/>
              <w:right w:val="single" w:color="000000" w:sz="8" w:space="0"/>
            </w:tcBorders>
            <w:tcW w:w="1599" w:type="dxa"/>
            <w:textDirection w:val="lrTb"/>
            <w:noWrap w:val="false"/>
          </w:tcPr>
          <w:p>
            <w:pPr>
              <w:pStyle w:val="1305"/>
              <w:contextualSpacing/>
              <w:jc w:val="center"/>
              <w:spacing w:before="0" w:after="0"/>
            </w:pPr>
            <w:r>
              <w:t xml:space="preserve">Составление</w:t>
            </w:r>
            <w:r/>
          </w:p>
          <w:p>
            <w:pPr>
              <w:pStyle w:val="1305"/>
              <w:contextualSpacing/>
              <w:jc w:val="center"/>
              <w:spacing w:before="0" w:after="0"/>
            </w:pPr>
            <w:r>
              <w:t xml:space="preserve">плана ответа на  </w:t>
            </w:r>
            <w:r/>
          </w:p>
          <w:p>
            <w:pPr>
              <w:pStyle w:val="1305"/>
              <w:contextualSpacing/>
              <w:jc w:val="center"/>
              <w:spacing w:before="0" w:after="0"/>
            </w:pPr>
            <w:r>
              <w:t xml:space="preserve">заданную тему</w:t>
            </w:r>
            <w:r/>
          </w:p>
          <w:p>
            <w:pPr>
              <w:pStyle w:val="1305"/>
              <w:contextualSpacing/>
              <w:jc w:val="center"/>
              <w:spacing w:before="0" w:after="0"/>
            </w:pPr>
            <w:r/>
            <w:r/>
          </w:p>
        </w:tc>
        <w:tc>
          <w:tcPr>
            <w:shd w:val="clear" w:color="auto" w:fill="auto"/>
            <w:tcBorders>
              <w:top w:val="single" w:color="000000" w:sz="8" w:space="0"/>
              <w:left w:val="single" w:color="000000" w:sz="8" w:space="0"/>
              <w:bottom w:val="single" w:color="000000" w:sz="8" w:space="0"/>
              <w:right w:val="single" w:color="000000" w:sz="8" w:space="0"/>
            </w:tcBorders>
            <w:tcW w:w="1345"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12,12%</w:t>
            </w:r>
            <w:r/>
          </w:p>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4"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0,00%</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18"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t xml:space="preserve">8,19%</w:t>
            </w:r>
            <w:r/>
          </w:p>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4" w:space="0"/>
            </w:tcBorders>
            <w:tcW w:w="1018"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t xml:space="preserve">14,73%</w:t>
            </w:r>
            <w:r/>
          </w:p>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1080" w:type="dxa"/>
            <w:textDirection w:val="lrTb"/>
            <w:noWrap w:val="false"/>
          </w:tcPr>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r>
            <w:r/>
          </w:p>
          <w:p>
            <w:pPr>
              <w:pStyle w:val="1305"/>
              <w:jc w:val="center"/>
              <w:rPr>
                <w:color w:val="000000"/>
              </w:rPr>
            </w:pPr>
            <w:r>
              <w:rPr>
                <w:color w:val="000000"/>
              </w:rPr>
              <w:t xml:space="preserve">38,89%</w:t>
            </w:r>
            <w:r/>
          </w:p>
          <w:p>
            <w:pPr>
              <w:pStyle w:val="1305"/>
              <w:jc w:val="center"/>
            </w:pPr>
            <w:r/>
            <w:r/>
          </w:p>
        </w:tc>
      </w:tr>
    </w:tbl>
    <w:p>
      <w:pPr>
        <w:pStyle w:val="1305"/>
        <w:ind w:firstLine="539"/>
        <w:jc w:val="both"/>
      </w:p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Статистический анализ выполняемости заданий и групп заданий КИМ ОГЭ в 2019 году по предмету «История с 20в.»</w:t>
      </w:r>
      <w:r/>
    </w:p>
    <w:p>
      <w:pPr>
        <w:pStyle w:val="1305"/>
        <w:ind w:firstLine="567"/>
        <w:jc w:val="both"/>
        <w:rPr>
          <w:b/>
        </w:rPr>
      </w:pPr>
      <w:r>
        <w:t xml:space="preserve">Для заполнения таблицы 12  используется обобщенный план КИМ по предмету с указанием средних процентов выполнения по каждой линии заданий в регионе</w:t>
      </w:r>
      <w:r/>
    </w:p>
    <w:p>
      <w:pPr>
        <w:pStyle w:val="2806"/>
        <w:contextualSpacing/>
        <w:ind w:left="1985" w:firstLine="0"/>
        <w:jc w:val="right"/>
        <w:spacing w:before="120" w:after="120" w:line="240" w:lineRule="auto"/>
        <w:rPr>
          <w:rFonts w:ascii="Times New Roman" w:hAnsi="Times New Roman" w:eastAsiaTheme="minorHAnsi"/>
          <w:bCs/>
          <w:i/>
          <w:sz w:val="24"/>
          <w:szCs w:val="24"/>
          <w:lang w:eastAsia="ru-RU"/>
        </w:rPr>
      </w:pPr>
      <w:r>
        <w:rPr>
          <w:rFonts w:ascii="Times New Roman" w:hAnsi="Times New Roman" w:eastAsia="Calibri" w:eastAsiaTheme="minorHAnsi"/>
          <w:bCs/>
          <w:i/>
          <w:sz w:val="24"/>
          <w:szCs w:val="24"/>
          <w:lang w:eastAsia="ru-RU"/>
        </w:rPr>
        <w:t xml:space="preserve">Таблица 12</w:t>
      </w:r>
      <w:r/>
    </w:p>
    <w:tbl>
      <w:tblPr>
        <w:tblW w:w="4950" w:type="pct"/>
        <w:tblInd w:w="109" w:type="dxa"/>
        <w:tblCellMar>
          <w:left w:w="108" w:type="dxa"/>
          <w:top w:w="0" w:type="dxa"/>
          <w:right w:w="108" w:type="dxa"/>
          <w:bottom w:w="0" w:type="dxa"/>
        </w:tblCellMar>
        <w:tblLook w:val="0000" w:firstRow="0" w:lastRow="0" w:firstColumn="0" w:lastColumn="0" w:noHBand="0" w:noVBand="0"/>
      </w:tblPr>
      <w:tblGrid>
        <w:gridCol w:w="1111"/>
        <w:gridCol w:w="2285"/>
        <w:gridCol w:w="1289"/>
        <w:gridCol w:w="1586"/>
        <w:gridCol w:w="893"/>
        <w:gridCol w:w="838"/>
        <w:gridCol w:w="837"/>
        <w:gridCol w:w="982"/>
      </w:tblGrid>
      <w:tr>
        <w:trPr>
          <w:cantSplit/>
          <w:trHeight w:val="649"/>
          <w:tblHeader/>
        </w:trPr>
        <w:tc>
          <w:tcPr>
            <w:shd w:val="clear" w:color="auto" w:fill="auto"/>
            <w:tcBorders>
              <w:top w:val="single" w:color="000000" w:sz="8" w:space="0"/>
              <w:left w:val="single" w:color="000000" w:sz="8" w:space="0"/>
              <w:right w:val="single" w:color="000000" w:sz="8" w:space="0"/>
            </w:tcBorders>
            <w:tcW w:w="1111" w:type="dxa"/>
            <w:vAlign w:val="center"/>
            <w:vMerge w:val="restart"/>
            <w:textDirection w:val="lrTb"/>
            <w:noWrap w:val="false"/>
          </w:tcPr>
          <w:p>
            <w:pPr>
              <w:pStyle w:val="1305"/>
              <w:jc w:val="both"/>
            </w:pPr>
            <w:r>
              <w:rPr>
                <w:bCs/>
              </w:rPr>
              <w:t xml:space="preserve">Обознач.</w:t>
            </w:r>
            <w:r/>
          </w:p>
          <w:p>
            <w:pPr>
              <w:pStyle w:val="1305"/>
              <w:jc w:val="both"/>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285" w:type="dxa"/>
            <w:vAlign w:val="center"/>
            <w:vMerge w:val="restart"/>
            <w:textDirection w:val="lrTb"/>
            <w:noWrap w:val="false"/>
          </w:tcPr>
          <w:p>
            <w:pPr>
              <w:pStyle w:val="1305"/>
              <w:jc w:val="both"/>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289" w:type="dxa"/>
            <w:vAlign w:val="center"/>
            <w:vMerge w:val="restart"/>
            <w:textDirection w:val="lrTb"/>
            <w:noWrap w:val="false"/>
          </w:tcPr>
          <w:p>
            <w:pPr>
              <w:pStyle w:val="1305"/>
              <w:jc w:val="both"/>
            </w:pPr>
            <w:r>
              <w:rPr>
                <w:bCs/>
              </w:rPr>
              <w:t xml:space="preserve">Уровень сложности задания</w:t>
            </w:r>
            <w:r/>
          </w:p>
          <w:p>
            <w:pPr>
              <w:pStyle w:val="1305"/>
              <w:jc w:val="both"/>
            </w:pPr>
            <w:r/>
            <w:r/>
          </w:p>
        </w:tc>
        <w:tc>
          <w:tcPr>
            <w:shd w:val="clear" w:color="auto" w:fill="auto"/>
            <w:tcBorders>
              <w:top w:val="single" w:color="000000" w:sz="8" w:space="0"/>
              <w:left w:val="single" w:color="000000" w:sz="8" w:space="0"/>
              <w:right w:val="single" w:color="000000" w:sz="4" w:space="0"/>
            </w:tcBorders>
            <w:tcW w:w="1586" w:type="dxa"/>
            <w:vAlign w:val="center"/>
            <w:vMerge w:val="restart"/>
            <w:textDirection w:val="lrTb"/>
            <w:noWrap w:val="false"/>
          </w:tcPr>
          <w:p>
            <w:pPr>
              <w:pStyle w:val="1305"/>
              <w:jc w:val="both"/>
              <w:rPr>
                <w:bCs/>
              </w:rPr>
            </w:pPr>
            <w:r>
              <w:rPr>
                <w:bCs/>
              </w:rPr>
              <w:t xml:space="preserve">Средний процент выполнения</w:t>
            </w:r>
            <w:r>
              <w:rPr>
                <w:rStyle w:val="1313"/>
                <w:bCs/>
              </w:rPr>
              <w:footnoteReference w:id="35"/>
            </w:r>
            <w:r/>
          </w:p>
        </w:tc>
        <w:tc>
          <w:tcPr>
            <w:gridSpan w:val="4"/>
            <w:shd w:val="clear" w:color="auto" w:fill="auto"/>
            <w:tcBorders>
              <w:top w:val="single" w:color="000000" w:sz="8" w:space="0"/>
              <w:left w:val="single" w:color="000000" w:sz="4" w:space="0"/>
              <w:bottom w:val="single" w:color="000000" w:sz="8" w:space="0"/>
              <w:right w:val="single" w:color="000000" w:sz="8" w:space="0"/>
            </w:tcBorders>
            <w:tcW w:w="3550" w:type="dxa"/>
            <w:vAlign w:val="center"/>
            <w:textDirection w:val="lrTb"/>
            <w:noWrap w:val="false"/>
          </w:tcPr>
          <w:p>
            <w:pPr>
              <w:pStyle w:val="1305"/>
              <w:jc w:val="both"/>
            </w:pPr>
            <w:r>
              <w:t xml:space="preserve">Процент </w:t>
            </w:r>
            <w:r/>
          </w:p>
          <w:p>
            <w:pPr>
              <w:pStyle w:val="1305"/>
              <w:jc w:val="both"/>
              <w:rPr>
                <w:bCs/>
              </w:rPr>
            </w:pPr>
            <w:r>
              <w:t xml:space="preserve">выполнения по региону в группах, </w:t>
              <w:br/>
              <w:t xml:space="preserve">получивших отметку</w:t>
            </w:r>
            <w:r/>
          </w:p>
        </w:tc>
      </w:tr>
      <w:tr>
        <w:trPr>
          <w:cantSplit/>
          <w:trHeight w:val="236"/>
          <w:tblHeader/>
        </w:trPr>
        <w:tc>
          <w:tcPr>
            <w:shd w:val="clear" w:color="auto" w:fill="auto"/>
            <w:tcBorders>
              <w:left w:val="single" w:color="000000" w:sz="8" w:space="0"/>
              <w:bottom w:val="single" w:color="000000" w:sz="8" w:space="0"/>
              <w:right w:val="single" w:color="000000" w:sz="8" w:space="0"/>
            </w:tcBorders>
            <w:tcW w:w="1111" w:type="dxa"/>
            <w:vAlign w:val="center"/>
            <w:vMerge w:val="continue"/>
            <w:textDirection w:val="lrTb"/>
            <w:noWrap w:val="false"/>
          </w:tcPr>
          <w:p>
            <w:pPr>
              <w:pStyle w:val="1305"/>
              <w:jc w:val="both"/>
              <w:rPr>
                <w:bCs/>
              </w:rPr>
            </w:pPr>
            <w:r>
              <w:rPr>
                <w:bCs/>
              </w:rPr>
            </w:r>
            <w:r/>
          </w:p>
        </w:tc>
        <w:tc>
          <w:tcPr>
            <w:shd w:val="clear" w:color="auto" w:fill="auto"/>
            <w:tcBorders>
              <w:left w:val="single" w:color="000000" w:sz="8" w:space="0"/>
              <w:bottom w:val="single" w:color="000000" w:sz="8" w:space="0"/>
              <w:right w:val="single" w:color="000000" w:sz="8" w:space="0"/>
            </w:tcBorders>
            <w:tcW w:w="2285" w:type="dxa"/>
            <w:vAlign w:val="center"/>
            <w:vMerge w:val="continue"/>
            <w:textDirection w:val="lrTb"/>
            <w:noWrap w:val="false"/>
          </w:tcPr>
          <w:p>
            <w:pPr>
              <w:pStyle w:val="1305"/>
              <w:jc w:val="both"/>
              <w:rPr>
                <w:bCs/>
              </w:rPr>
            </w:pPr>
            <w:r>
              <w:rPr>
                <w:bCs/>
              </w:rPr>
            </w:r>
            <w:r/>
          </w:p>
        </w:tc>
        <w:tc>
          <w:tcPr>
            <w:shd w:val="clear" w:color="auto" w:fill="auto"/>
            <w:tcBorders>
              <w:left w:val="single" w:color="000000" w:sz="8" w:space="0"/>
              <w:bottom w:val="single" w:color="000000" w:sz="8" w:space="0"/>
              <w:right w:val="single" w:color="000000" w:sz="8" w:space="0"/>
            </w:tcBorders>
            <w:tcW w:w="1289" w:type="dxa"/>
            <w:vAlign w:val="center"/>
            <w:vMerge w:val="continue"/>
            <w:textDirection w:val="lrTb"/>
            <w:noWrap w:val="false"/>
          </w:tcPr>
          <w:p>
            <w:pPr>
              <w:pStyle w:val="1305"/>
              <w:jc w:val="both"/>
              <w:rPr>
                <w:bCs/>
              </w:rPr>
            </w:pPr>
            <w:r>
              <w:rPr>
                <w:bCs/>
              </w:rPr>
            </w:r>
            <w:r/>
          </w:p>
        </w:tc>
        <w:tc>
          <w:tcPr>
            <w:shd w:val="clear" w:color="auto" w:fill="auto"/>
            <w:tcBorders>
              <w:left w:val="single" w:color="000000" w:sz="8" w:space="0"/>
              <w:bottom w:val="single" w:color="000000" w:sz="8" w:space="0"/>
              <w:right w:val="single" w:color="000000" w:sz="4" w:space="0"/>
            </w:tcBorders>
            <w:tcW w:w="1586" w:type="dxa"/>
            <w:vAlign w:val="center"/>
            <w:vMerge w:val="continue"/>
            <w:textDirection w:val="lrTb"/>
            <w:noWrap w:val="false"/>
          </w:tcPr>
          <w:p>
            <w:pPr>
              <w:pStyle w:val="1305"/>
              <w:jc w:val="both"/>
            </w:pPr>
            <w:r/>
            <w:r/>
          </w:p>
        </w:tc>
        <w:tc>
          <w:tcPr>
            <w:shd w:val="clear" w:color="auto" w:fill="auto"/>
            <w:tcBorders>
              <w:top w:val="single" w:color="000000" w:sz="8" w:space="0"/>
              <w:left w:val="single" w:color="000000" w:sz="4" w:space="0"/>
              <w:bottom w:val="single" w:color="000000" w:sz="8" w:space="0"/>
              <w:right w:val="single" w:color="000000" w:sz="8" w:space="0"/>
            </w:tcBorders>
            <w:tcW w:w="893" w:type="dxa"/>
            <w:vAlign w:val="center"/>
            <w:textDirection w:val="lrTb"/>
            <w:noWrap w:val="false"/>
          </w:tcPr>
          <w:p>
            <w:pPr>
              <w:pStyle w:val="1305"/>
              <w:jc w:val="both"/>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both"/>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both"/>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both"/>
              <w:rPr>
                <w:bCs/>
              </w:rPr>
            </w:pPr>
            <w:r>
              <w:rPr>
                <w:bCs/>
              </w:rPr>
              <w:t xml:space="preserve">«5»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VIII–XVII вв. </w:t>
            </w:r>
            <w:r/>
          </w:p>
          <w:p>
            <w:pPr>
              <w:pStyle w:val="1305"/>
              <w:ind w:firstLine="67"/>
              <w:jc w:val="both"/>
            </w:pPr>
            <w:r>
              <w:t xml:space="preserve">Знание основных дат, этапов и</w:t>
            </w:r>
            <w:r/>
          </w:p>
          <w:p>
            <w:pPr>
              <w:pStyle w:val="1305"/>
              <w:ind w:firstLine="67"/>
              <w:jc w:val="both"/>
            </w:pPr>
            <w:r>
              <w:t xml:space="preserve">ключевых событий </w:t>
            </w:r>
            <w:r/>
          </w:p>
          <w:p>
            <w:pPr>
              <w:pStyle w:val="1305"/>
              <w:ind w:firstLine="67"/>
              <w:jc w:val="both"/>
            </w:pPr>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91,18</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80,68</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97,35</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VIII–XVII вв. </w:t>
            </w:r>
            <w:r/>
          </w:p>
          <w:p>
            <w:pPr>
              <w:pStyle w:val="1305"/>
              <w:ind w:firstLine="67"/>
              <w:jc w:val="both"/>
            </w:pPr>
            <w:r>
              <w:t xml:space="preserve">Знание фактов</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86,40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rPr>
                <w:color w:val="000000"/>
              </w:rPr>
            </w:pPr>
            <w:r>
              <w:rPr>
                <w:color w:val="000000"/>
              </w:rP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rPr>
                <w:color w:val="000000"/>
              </w:rPr>
            </w:pPr>
            <w:r>
              <w:rPr>
                <w:color w:val="000000"/>
              </w:rPr>
              <w:t xml:space="preserve">71,59</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rPr>
                <w:color w:val="000000"/>
              </w:rPr>
            </w:pPr>
            <w:r>
              <w:rPr>
                <w:color w:val="000000"/>
              </w:rPr>
              <w:t xml:space="preserve">94,04</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pPr>
            <w:r>
              <w:rPr>
                <w:b/>
              </w:rPr>
              <w:t xml:space="preserve">VIII–XVII вв.</w:t>
            </w:r>
            <w:r/>
          </w:p>
          <w:p>
            <w:pPr>
              <w:pStyle w:val="1305"/>
              <w:ind w:firstLine="67"/>
              <w:jc w:val="both"/>
            </w:pPr>
            <w:r>
              <w:t xml:space="preserve">Знание причин и</w:t>
            </w:r>
            <w:r/>
          </w:p>
          <w:p>
            <w:pPr>
              <w:pStyle w:val="1305"/>
              <w:ind w:firstLine="67"/>
              <w:jc w:val="both"/>
            </w:pPr>
            <w:r>
              <w:t xml:space="preserve">следствий</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69,12</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rPr>
                <w:color w:val="000000"/>
              </w:rPr>
            </w:pPr>
            <w:r>
              <w:rPr>
                <w:color w:val="000000"/>
              </w:rPr>
              <w:t xml:space="preserve">53,41</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rPr>
                <w:color w:val="000000"/>
              </w:rPr>
            </w:pPr>
            <w:r>
              <w:rPr>
                <w:color w:val="000000"/>
              </w:rPr>
              <w:t xml:space="preserve">76,16</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rPr>
                <w:color w:val="000000"/>
              </w:rPr>
            </w:pPr>
            <w:r>
              <w:rPr>
                <w:color w:val="000000"/>
              </w:rPr>
              <w:t xml:space="preserve">85,71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pPr>
            <w:r>
              <w:rPr>
                <w:b/>
              </w:rPr>
              <w:t xml:space="preserve">VIII–XVII вв.</w:t>
            </w:r>
            <w:r/>
          </w:p>
          <w:p>
            <w:pPr>
              <w:pStyle w:val="1305"/>
              <w:ind w:firstLine="67"/>
              <w:jc w:val="both"/>
            </w:pPr>
            <w:r>
              <w:t xml:space="preserve">Поиск информации в источнике</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90,07</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81,82</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95,36</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92,86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XVIII – начало</w:t>
            </w:r>
            <w:r/>
          </w:p>
          <w:p>
            <w:pPr>
              <w:pStyle w:val="1305"/>
              <w:ind w:firstLine="67"/>
              <w:jc w:val="both"/>
              <w:rPr>
                <w:b/>
              </w:rPr>
            </w:pPr>
            <w:r>
              <w:rPr>
                <w:b/>
              </w:rPr>
              <w:t xml:space="preserve">XX в.</w:t>
            </w:r>
            <w:r/>
          </w:p>
          <w:p>
            <w:pPr>
              <w:pStyle w:val="1305"/>
              <w:ind w:firstLine="67"/>
              <w:jc w:val="both"/>
            </w:pPr>
            <w:r>
              <w:t xml:space="preserve">Знание основных дат, этапов и</w:t>
            </w:r>
            <w:r/>
          </w:p>
          <w:p>
            <w:pPr>
              <w:pStyle w:val="1305"/>
              <w:ind w:firstLine="67"/>
              <w:jc w:val="both"/>
            </w:pPr>
            <w:r>
              <w:t xml:space="preserve">ключевых событий </w:t>
            </w:r>
            <w:r/>
          </w:p>
          <w:p>
            <w:pPr>
              <w:pStyle w:val="1305"/>
              <w:ind w:firstLine="67"/>
              <w:jc w:val="both"/>
            </w:pPr>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76,84</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57,95</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86,09</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92,86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XVIII – начало</w:t>
            </w:r>
            <w:r/>
          </w:p>
          <w:p>
            <w:pPr>
              <w:pStyle w:val="1305"/>
              <w:ind w:firstLine="67"/>
              <w:jc w:val="both"/>
              <w:rPr>
                <w:b/>
              </w:rPr>
            </w:pPr>
            <w:r>
              <w:rPr>
                <w:b/>
              </w:rPr>
              <w:t xml:space="preserve">XX в.</w:t>
            </w:r>
            <w:r/>
          </w:p>
          <w:p>
            <w:pPr>
              <w:pStyle w:val="1305"/>
              <w:ind w:firstLine="67"/>
              <w:jc w:val="both"/>
            </w:pPr>
            <w:r>
              <w:t xml:space="preserve">Знание фактов</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86,40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75,00</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92,72</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XVIII – начало</w:t>
            </w:r>
            <w:r/>
          </w:p>
          <w:p>
            <w:pPr>
              <w:pStyle w:val="1305"/>
              <w:ind w:firstLine="67"/>
              <w:jc w:val="both"/>
              <w:rPr>
                <w:b/>
              </w:rPr>
            </w:pPr>
            <w:r>
              <w:rPr>
                <w:b/>
              </w:rPr>
              <w:t xml:space="preserve">XX в.</w:t>
            </w:r>
            <w:r/>
          </w:p>
          <w:p>
            <w:pPr>
              <w:pStyle w:val="1305"/>
              <w:ind w:firstLine="67"/>
              <w:jc w:val="both"/>
            </w:pPr>
            <w:r>
              <w:t xml:space="preserve">Знание причин и</w:t>
            </w:r>
            <w:r/>
          </w:p>
          <w:p>
            <w:pPr>
              <w:pStyle w:val="1305"/>
              <w:ind w:firstLine="67"/>
              <w:jc w:val="both"/>
            </w:pPr>
            <w:r>
              <w:t xml:space="preserve">следствий</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65,81</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43,18</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74,83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89,29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XVIII – начало</w:t>
            </w:r>
            <w:r/>
          </w:p>
          <w:p>
            <w:pPr>
              <w:pStyle w:val="1305"/>
              <w:ind w:firstLine="67"/>
              <w:jc w:val="both"/>
              <w:rPr>
                <w:b/>
              </w:rPr>
            </w:pPr>
            <w:r>
              <w:rPr>
                <w:b/>
              </w:rPr>
              <w:t xml:space="preserve">XX в.</w:t>
            </w:r>
            <w:r/>
          </w:p>
          <w:p>
            <w:pPr>
              <w:pStyle w:val="1305"/>
              <w:ind w:firstLine="67"/>
              <w:jc w:val="both"/>
            </w:pPr>
            <w:r>
              <w:t xml:space="preserve">Поиск информации в источнике</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73,53</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47,73</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85,43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XVIII – начало</w:t>
            </w:r>
            <w:r/>
          </w:p>
          <w:p>
            <w:pPr>
              <w:pStyle w:val="1305"/>
              <w:ind w:firstLine="67"/>
              <w:jc w:val="both"/>
              <w:rPr>
                <w:b/>
              </w:rPr>
            </w:pPr>
            <w:r>
              <w:rPr>
                <w:b/>
              </w:rPr>
              <w:t xml:space="preserve">XX в.</w:t>
            </w:r>
            <w:r/>
          </w:p>
          <w:p>
            <w:pPr>
              <w:pStyle w:val="1305"/>
              <w:ind w:firstLine="67"/>
              <w:jc w:val="both"/>
            </w:pPr>
            <w:r>
              <w:t xml:space="preserve">Знание выдающихся деятелей отечественной истории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73,53</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46,59</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85,43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96,43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XVIII – начало</w:t>
            </w:r>
            <w:r/>
          </w:p>
          <w:p>
            <w:pPr>
              <w:pStyle w:val="1305"/>
              <w:ind w:firstLine="67"/>
              <w:jc w:val="both"/>
              <w:rPr>
                <w:b/>
              </w:rPr>
            </w:pPr>
            <w:r>
              <w:rPr>
                <w:b/>
              </w:rPr>
              <w:t xml:space="preserve">XX в.</w:t>
            </w:r>
            <w:r/>
          </w:p>
          <w:p>
            <w:pPr>
              <w:pStyle w:val="1305"/>
              <w:ind w:firstLine="67"/>
              <w:jc w:val="both"/>
            </w:pPr>
            <w:r>
              <w:t xml:space="preserve">Знание  основных </w:t>
            </w:r>
            <w:r/>
          </w:p>
          <w:p>
            <w:pPr>
              <w:pStyle w:val="1305"/>
              <w:ind w:firstLine="67"/>
              <w:jc w:val="both"/>
            </w:pPr>
            <w:r>
              <w:t xml:space="preserve">фактов истории</w:t>
            </w:r>
            <w:r/>
          </w:p>
          <w:p>
            <w:pPr>
              <w:pStyle w:val="1305"/>
              <w:ind w:firstLine="67"/>
              <w:jc w:val="both"/>
            </w:pPr>
            <w:r>
              <w:t xml:space="preserve">культуры России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61,40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37,50</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72,19</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85,71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1914–1941 гг. </w:t>
            </w:r>
            <w:r/>
          </w:p>
          <w:p>
            <w:pPr>
              <w:pStyle w:val="1305"/>
              <w:ind w:firstLine="67"/>
              <w:jc w:val="both"/>
            </w:pPr>
            <w:r>
              <w:t xml:space="preserve">Знание основных дат, этапов и</w:t>
            </w:r>
            <w:r/>
          </w:p>
          <w:p>
            <w:pPr>
              <w:pStyle w:val="1305"/>
              <w:ind w:firstLine="67"/>
              <w:jc w:val="both"/>
            </w:pPr>
            <w:r>
              <w:t xml:space="preserve">ключевых событий </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81,62</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65,91</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88,74</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1914–1941 гг. </w:t>
            </w:r>
            <w:r/>
          </w:p>
          <w:p>
            <w:pPr>
              <w:pStyle w:val="1305"/>
              <w:ind w:firstLine="67"/>
              <w:jc w:val="both"/>
            </w:pPr>
            <w:r>
              <w:t xml:space="preserve">Знание фактов</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73,16</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39,77</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88,08</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pPr>
            <w:r>
              <w:t xml:space="preserve">Знание причин и</w:t>
            </w:r>
            <w:r/>
          </w:p>
          <w:p>
            <w:pPr>
              <w:pStyle w:val="1305"/>
              <w:ind w:firstLine="67"/>
              <w:jc w:val="both"/>
            </w:pPr>
            <w:r>
              <w:t xml:space="preserve">следствий</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75,00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44,32</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90,73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96,43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1914–1941 гг. </w:t>
            </w:r>
            <w:r/>
          </w:p>
          <w:p>
            <w:pPr>
              <w:pStyle w:val="1305"/>
              <w:ind w:firstLine="67"/>
              <w:jc w:val="both"/>
            </w:pPr>
            <w:r>
              <w:t xml:space="preserve">Знание фактов</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81,99</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61,36</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91,39</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1914–1941 гг. </w:t>
            </w:r>
            <w:r/>
          </w:p>
          <w:p>
            <w:pPr>
              <w:pStyle w:val="1305"/>
              <w:ind w:firstLine="67"/>
              <w:jc w:val="both"/>
            </w:pPr>
            <w:r>
              <w:t xml:space="preserve">Поиск информации в источнике</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62,87</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38,64</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72,85</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96,43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1945–2012 гг. </w:t>
            </w:r>
            <w:r/>
          </w:p>
          <w:p>
            <w:pPr>
              <w:pStyle w:val="1305"/>
              <w:ind w:firstLine="67"/>
              <w:jc w:val="both"/>
            </w:pPr>
            <w:r>
              <w:t xml:space="preserve">Знание основных дат, этапов и</w:t>
            </w:r>
            <w:r/>
          </w:p>
          <w:p>
            <w:pPr>
              <w:pStyle w:val="1305"/>
              <w:ind w:firstLine="67"/>
              <w:jc w:val="both"/>
            </w:pPr>
            <w:r>
              <w:t xml:space="preserve">ключевых событий истории</w:t>
            </w:r>
            <w:r/>
          </w:p>
          <w:p>
            <w:pPr>
              <w:pStyle w:val="1305"/>
              <w:ind w:firstLine="67"/>
              <w:jc w:val="both"/>
            </w:pPr>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85,29</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69,32</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94,04</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1945–2012 гг. </w:t>
            </w:r>
            <w:r/>
          </w:p>
          <w:p>
            <w:pPr>
              <w:pStyle w:val="1305"/>
              <w:ind w:firstLine="67"/>
              <w:jc w:val="both"/>
            </w:pPr>
            <w:r>
              <w:t xml:space="preserve">Знание фактов</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68,01</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53,41</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74,83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82,14</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1945–2012 гг. </w:t>
            </w:r>
            <w:r/>
          </w:p>
          <w:p>
            <w:pPr>
              <w:pStyle w:val="1305"/>
              <w:ind w:firstLine="67"/>
              <w:jc w:val="both"/>
            </w:pPr>
            <w:r>
              <w:t xml:space="preserve">Поиск информации в источнике</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73,53</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62,50</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76,82</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92,86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1914–2012 гг. </w:t>
            </w:r>
            <w:r/>
          </w:p>
          <w:p>
            <w:pPr>
              <w:pStyle w:val="1305"/>
              <w:ind w:firstLine="67"/>
              <w:jc w:val="both"/>
            </w:pPr>
            <w:r>
              <w:t xml:space="preserve">Знание выдающихся деятелей отечественной истории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80,15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67,05</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85,43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Работа с исторической картой,</w:t>
            </w:r>
            <w:r/>
          </w:p>
          <w:p>
            <w:pPr>
              <w:pStyle w:val="1305"/>
              <w:ind w:firstLine="67"/>
              <w:jc w:val="both"/>
            </w:pPr>
            <w:r>
              <w:t xml:space="preserve">схемой</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63,60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39,77</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73,51</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92,86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1914–2012 гг. </w:t>
            </w:r>
            <w:r/>
          </w:p>
          <w:p>
            <w:pPr>
              <w:pStyle w:val="1305"/>
              <w:ind w:firstLine="67"/>
              <w:jc w:val="both"/>
            </w:pPr>
            <w:r>
              <w:t xml:space="preserve">Знание основных</w:t>
            </w:r>
            <w:r/>
          </w:p>
          <w:p>
            <w:pPr>
              <w:pStyle w:val="1305"/>
              <w:ind w:firstLine="67"/>
              <w:jc w:val="both"/>
            </w:pPr>
            <w:r>
              <w:t xml:space="preserve">фактов истории</w:t>
            </w:r>
            <w:r/>
          </w:p>
          <w:p>
            <w:pPr>
              <w:pStyle w:val="1305"/>
              <w:ind w:firstLine="67"/>
              <w:jc w:val="both"/>
            </w:pPr>
            <w:r>
              <w:t xml:space="preserve">культуры России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64,34</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31,82</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78,15</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Работа с иллюстративным материалом</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57,35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42,05</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64,90</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75,00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Установление</w:t>
            </w:r>
            <w:r/>
          </w:p>
          <w:p>
            <w:pPr>
              <w:pStyle w:val="1305"/>
              <w:ind w:firstLine="67"/>
              <w:jc w:val="both"/>
            </w:pPr>
            <w:r>
              <w:t xml:space="preserve">последовательности событий</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49,26</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17,05</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62,25</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89,29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Систематизация</w:t>
            </w:r>
            <w:r/>
          </w:p>
          <w:p>
            <w:pPr>
              <w:pStyle w:val="1305"/>
              <w:ind w:firstLine="67"/>
              <w:jc w:val="both"/>
            </w:pPr>
            <w:r>
              <w:t xml:space="preserve">исторической</w:t>
            </w:r>
            <w:r/>
          </w:p>
          <w:p>
            <w:pPr>
              <w:pStyle w:val="1305"/>
              <w:ind w:firstLine="67"/>
              <w:jc w:val="both"/>
            </w:pPr>
            <w:r>
              <w:t xml:space="preserve">информации </w:t>
            </w:r>
            <w:r/>
          </w:p>
          <w:p>
            <w:pPr>
              <w:pStyle w:val="1305"/>
              <w:ind w:firstLine="67"/>
              <w:jc w:val="both"/>
            </w:pPr>
            <w:r>
              <w:t xml:space="preserve">(соответствие)</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66,54</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34,66</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81,13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Систематизация</w:t>
            </w:r>
            <w:r/>
          </w:p>
          <w:p>
            <w:pPr>
              <w:pStyle w:val="1305"/>
              <w:ind w:firstLine="67"/>
              <w:jc w:val="both"/>
            </w:pPr>
            <w:r>
              <w:t xml:space="preserve">исторической</w:t>
            </w:r>
            <w:r/>
          </w:p>
          <w:p>
            <w:pPr>
              <w:pStyle w:val="1305"/>
              <w:ind w:firstLine="67"/>
              <w:jc w:val="both"/>
            </w:pPr>
            <w:r>
              <w:t xml:space="preserve">информации</w:t>
            </w:r>
            <w:r/>
          </w:p>
          <w:p>
            <w:pPr>
              <w:pStyle w:val="1305"/>
              <w:ind w:firstLine="67"/>
              <w:jc w:val="both"/>
            </w:pPr>
            <w:r>
              <w:t xml:space="preserve">(множественный</w:t>
            </w:r>
            <w:r/>
          </w:p>
          <w:p>
            <w:pPr>
              <w:pStyle w:val="1305"/>
              <w:ind w:firstLine="67"/>
              <w:jc w:val="both"/>
            </w:pPr>
            <w:r>
              <w:t xml:space="preserve">выбор)</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61,76</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34,09</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71,52</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Работа со статистическим </w:t>
            </w:r>
            <w:r/>
          </w:p>
          <w:p>
            <w:pPr>
              <w:pStyle w:val="1305"/>
              <w:ind w:firstLine="67"/>
              <w:jc w:val="both"/>
            </w:pPr>
            <w:r>
              <w:t xml:space="preserve">источником </w:t>
            </w:r>
            <w:r/>
          </w:p>
          <w:p>
            <w:pPr>
              <w:pStyle w:val="1305"/>
              <w:ind w:firstLine="67"/>
              <w:jc w:val="both"/>
            </w:pPr>
            <w:r>
              <w:t xml:space="preserve">информации</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78,49</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74,43</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79,80</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89,29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Знание понятий,</w:t>
            </w:r>
            <w:r/>
          </w:p>
          <w:p>
            <w:pPr>
              <w:pStyle w:val="1305"/>
              <w:ind w:firstLine="67"/>
              <w:jc w:val="both"/>
            </w:pPr>
            <w:r>
              <w:t xml:space="preserve">терминов</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55,51</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67,55</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92,86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28</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Сравнение исторических </w:t>
            </w:r>
            <w:r/>
          </w:p>
          <w:p>
            <w:pPr>
              <w:pStyle w:val="1305"/>
              <w:ind w:firstLine="67"/>
              <w:jc w:val="both"/>
            </w:pPr>
            <w:r>
              <w:t xml:space="preserve">событий и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36,03</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26,14</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37,75</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64,29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29</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Работа с  </w:t>
            </w:r>
            <w:r/>
          </w:p>
          <w:p>
            <w:pPr>
              <w:pStyle w:val="1305"/>
              <w:ind w:firstLine="67"/>
              <w:jc w:val="both"/>
            </w:pPr>
            <w:r>
              <w:t xml:space="preserve">информацией, </w:t>
            </w:r>
            <w:r/>
          </w:p>
          <w:p>
            <w:pPr>
              <w:pStyle w:val="1305"/>
              <w:ind w:firstLine="67"/>
              <w:jc w:val="both"/>
            </w:pPr>
            <w:r>
              <w:t xml:space="preserve">представленной в   </w:t>
            </w:r>
            <w:r/>
          </w:p>
          <w:p>
            <w:pPr>
              <w:pStyle w:val="1305"/>
              <w:ind w:firstLine="67"/>
              <w:jc w:val="both"/>
            </w:pPr>
            <w:r>
              <w:t xml:space="preserve">виде схемы</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61,40</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46,59</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66,23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92,86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30</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Знание понятий,</w:t>
            </w:r>
            <w:r/>
          </w:p>
          <w:p>
            <w:pPr>
              <w:pStyle w:val="1305"/>
              <w:ind w:firstLine="67"/>
              <w:jc w:val="both"/>
            </w:pPr>
            <w:r>
              <w:t xml:space="preserve">терминов </w:t>
            </w:r>
            <w:r/>
          </w:p>
          <w:p>
            <w:pPr>
              <w:pStyle w:val="1305"/>
              <w:ind w:firstLine="67"/>
              <w:jc w:val="both"/>
            </w:pPr>
            <w:r>
              <w:t xml:space="preserve">(задание на выявление лишнего термина в данном</w:t>
            </w:r>
            <w:r/>
          </w:p>
          <w:p>
            <w:pPr>
              <w:pStyle w:val="1305"/>
              <w:ind w:firstLine="67"/>
              <w:jc w:val="both"/>
            </w:pPr>
            <w:r>
              <w:t xml:space="preserve">ряду)</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70,59</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55,68</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76,16</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100,00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31</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Анализ источника. Атрибуция</w:t>
            </w:r>
            <w:r/>
          </w:p>
          <w:p>
            <w:pPr>
              <w:pStyle w:val="1305"/>
              <w:ind w:firstLine="67"/>
              <w:jc w:val="both"/>
            </w:pPr>
            <w:r>
              <w:t xml:space="preserve">документа</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51,65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26,70</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59,93</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91,07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32</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Анализ источника. Логический</w:t>
            </w:r>
            <w:r/>
          </w:p>
          <w:p>
            <w:pPr>
              <w:pStyle w:val="1305"/>
              <w:ind w:firstLine="67"/>
              <w:jc w:val="both"/>
            </w:pPr>
            <w:r>
              <w:t xml:space="preserve">анализ структуры текста</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32,35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18,18</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35,76</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64,29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33</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Анализ исторической ситуации.</w:t>
            </w:r>
            <w:r/>
          </w:p>
          <w:p>
            <w:pPr>
              <w:pStyle w:val="1305"/>
              <w:ind w:firstLine="67"/>
              <w:jc w:val="both"/>
            </w:pPr>
            <w:r>
              <w:t xml:space="preserve">Соотнесение</w:t>
            </w:r>
            <w:r/>
          </w:p>
          <w:p>
            <w:pPr>
              <w:pStyle w:val="1305"/>
              <w:ind w:firstLine="67"/>
              <w:jc w:val="both"/>
            </w:pPr>
            <w:r>
              <w:t xml:space="preserve">общих исторических процессов и</w:t>
            </w:r>
            <w:r/>
          </w:p>
          <w:p>
            <w:pPr>
              <w:pStyle w:val="1305"/>
              <w:ind w:firstLine="67"/>
              <w:jc w:val="both"/>
            </w:pPr>
            <w:r>
              <w:t xml:space="preserve">отдельных фактов</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41,79</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6,67</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23,48</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45,25</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86,90</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34</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Сравнение исторических событий и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10,85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6,25</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9,60</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33,93%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11" w:type="dxa"/>
            <w:vAlign w:val="center"/>
            <w:textDirection w:val="lrTb"/>
            <w:noWrap w:val="false"/>
          </w:tcPr>
          <w:p>
            <w:pPr>
              <w:pStyle w:val="1305"/>
              <w:ind w:firstLine="67"/>
              <w:jc w:val="both"/>
            </w:pPr>
            <w:r>
              <w:t xml:space="preserve">35</w:t>
            </w:r>
            <w:r/>
          </w:p>
        </w:tc>
        <w:tc>
          <w:tcPr>
            <w:shd w:val="clear" w:color="auto" w:fill="auto"/>
            <w:tcBorders>
              <w:top w:val="single" w:color="000000" w:sz="8" w:space="0"/>
              <w:left w:val="single" w:color="000000" w:sz="8" w:space="0"/>
              <w:bottom w:val="single" w:color="000000" w:sz="8" w:space="0"/>
              <w:right w:val="single" w:color="000000" w:sz="8" w:space="0"/>
            </w:tcBorders>
            <w:tcW w:w="2285" w:type="dxa"/>
            <w:vAlign w:val="center"/>
            <w:textDirection w:val="lrTb"/>
            <w:noWrap w:val="false"/>
          </w:tcPr>
          <w:p>
            <w:pPr>
              <w:pStyle w:val="1305"/>
              <w:ind w:firstLine="67"/>
              <w:jc w:val="both"/>
              <w:rPr>
                <w:b/>
              </w:rPr>
            </w:pPr>
            <w:r>
              <w:rPr>
                <w:b/>
              </w:rPr>
              <w:t xml:space="preserve">VIII–XXI вв. </w:t>
            </w:r>
            <w:r/>
          </w:p>
          <w:p>
            <w:pPr>
              <w:pStyle w:val="1305"/>
              <w:ind w:firstLine="67"/>
              <w:jc w:val="both"/>
            </w:pPr>
            <w:r>
              <w:t xml:space="preserve">Составление</w:t>
            </w:r>
            <w:r/>
          </w:p>
          <w:p>
            <w:pPr>
              <w:pStyle w:val="1305"/>
              <w:ind w:firstLine="67"/>
              <w:jc w:val="both"/>
            </w:pPr>
            <w:r>
              <w:t xml:space="preserve">плана ответа на </w:t>
            </w:r>
            <w:r/>
          </w:p>
          <w:p>
            <w:pPr>
              <w:pStyle w:val="1305"/>
              <w:ind w:firstLine="67"/>
              <w:jc w:val="both"/>
            </w:pPr>
            <w:r>
              <w:t xml:space="preserve">заданную тему</w:t>
            </w:r>
            <w:r/>
          </w:p>
        </w:tc>
        <w:tc>
          <w:tcPr>
            <w:shd w:val="clear" w:color="auto" w:fill="auto"/>
            <w:tcBorders>
              <w:top w:val="single" w:color="000000" w:sz="8" w:space="0"/>
              <w:left w:val="single" w:color="000000" w:sz="8" w:space="0"/>
              <w:bottom w:val="single" w:color="000000" w:sz="8" w:space="0"/>
              <w:right w:val="single" w:color="000000" w:sz="8" w:space="0"/>
            </w:tcBorders>
            <w:tcW w:w="1289" w:type="dxa"/>
            <w:vAlign w:val="center"/>
            <w:textDirection w:val="lrTb"/>
            <w:noWrap w:val="false"/>
          </w:tcPr>
          <w:p>
            <w:pPr>
              <w:pStyle w:val="1305"/>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586" w:type="dxa"/>
            <w:vAlign w:val="center"/>
            <w:textDirection w:val="lrTb"/>
            <w:noWrap w:val="false"/>
          </w:tcPr>
          <w:p>
            <w:pPr>
              <w:pStyle w:val="1305"/>
              <w:jc w:val="center"/>
              <w:rPr>
                <w:color w:val="000000"/>
              </w:rPr>
            </w:pPr>
            <w:r>
              <w:rPr>
                <w:color w:val="000000"/>
              </w:rPr>
              <w:t xml:space="preserve">10,05</w:t>
            </w:r>
            <w:r/>
          </w:p>
        </w:tc>
        <w:tc>
          <w:tcPr>
            <w:shd w:val="clear" w:color="auto" w:fill="auto"/>
            <w:tcBorders>
              <w:top w:val="single" w:color="000000" w:sz="8" w:space="0"/>
              <w:left w:val="single" w:color="000000" w:sz="8" w:space="0"/>
              <w:bottom w:val="single" w:color="000000" w:sz="8" w:space="0"/>
              <w:right w:val="single" w:color="000000" w:sz="8" w:space="0"/>
            </w:tcBorders>
            <w:tcW w:w="893" w:type="dxa"/>
            <w:vAlign w:val="center"/>
            <w:textDirection w:val="lrTb"/>
            <w:noWrap w:val="false"/>
          </w:tcPr>
          <w:p>
            <w:pPr>
              <w:pStyle w:val="1305"/>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38" w:type="dxa"/>
            <w:vAlign w:val="center"/>
            <w:textDirection w:val="lrTb"/>
            <w:noWrap w:val="false"/>
          </w:tcPr>
          <w:p>
            <w:pPr>
              <w:pStyle w:val="1305"/>
              <w:jc w:val="center"/>
              <w:rPr>
                <w:color w:val="000000"/>
              </w:rPr>
            </w:pPr>
            <w:r>
              <w:rPr>
                <w:color w:val="000000"/>
              </w:rPr>
              <w:t xml:space="preserve">2,27</w:t>
            </w:r>
            <w:r/>
          </w:p>
        </w:tc>
        <w:tc>
          <w:tcPr>
            <w:shd w:val="clear" w:color="auto" w:fill="auto"/>
            <w:tcBorders>
              <w:top w:val="single" w:color="000000" w:sz="8" w:space="0"/>
              <w:left w:val="single" w:color="000000" w:sz="8" w:space="0"/>
              <w:bottom w:val="single" w:color="000000" w:sz="8" w:space="0"/>
              <w:right w:val="single" w:color="000000" w:sz="4" w:space="0"/>
            </w:tcBorders>
            <w:tcW w:w="837" w:type="dxa"/>
            <w:vAlign w:val="center"/>
            <w:textDirection w:val="lrTb"/>
            <w:noWrap w:val="false"/>
          </w:tcPr>
          <w:p>
            <w:pPr>
              <w:pStyle w:val="1305"/>
              <w:jc w:val="center"/>
              <w:rPr>
                <w:color w:val="000000"/>
              </w:rPr>
            </w:pPr>
            <w:r>
              <w:rPr>
                <w:color w:val="000000"/>
              </w:rPr>
              <w:t xml:space="preserve">10,38</w:t>
            </w:r>
            <w:r/>
          </w:p>
        </w:tc>
        <w:tc>
          <w:tcPr>
            <w:shd w:val="clear" w:color="auto" w:fill="auto"/>
            <w:tcBorders>
              <w:top w:val="single" w:color="000000" w:sz="8" w:space="0"/>
              <w:left w:val="single" w:color="000000" w:sz="4" w:space="0"/>
              <w:bottom w:val="single" w:color="000000" w:sz="8" w:space="0"/>
              <w:right w:val="single" w:color="000000" w:sz="8" w:space="0"/>
            </w:tcBorders>
            <w:tcW w:w="982" w:type="dxa"/>
            <w:vAlign w:val="center"/>
            <w:textDirection w:val="lrTb"/>
            <w:noWrap w:val="false"/>
          </w:tcPr>
          <w:p>
            <w:pPr>
              <w:pStyle w:val="1305"/>
              <w:jc w:val="center"/>
              <w:rPr>
                <w:color w:val="000000"/>
              </w:rPr>
            </w:pPr>
            <w:r>
              <w:rPr>
                <w:color w:val="000000"/>
              </w:rPr>
              <w:t xml:space="preserve">34,52</w:t>
            </w:r>
            <w:r/>
          </w:p>
        </w:tc>
      </w:tr>
    </w:tbl>
    <w:p>
      <w:pPr>
        <w:pStyle w:val="1305"/>
        <w:ind w:firstLine="539"/>
        <w:jc w:val="both"/>
      </w:p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2.3.3. Содержательный анализ выполнения заданий КИМ ОГЭ по предмету «История без 20в.»</w:t>
      </w:r>
      <w:r/>
    </w:p>
    <w:p>
      <w:pPr>
        <w:pStyle w:val="1305"/>
        <w:ind w:firstLine="709"/>
      </w:pPr>
      <w:r>
        <w:rPr>
          <w:b/>
        </w:rPr>
        <w:t xml:space="preserve">31 – задание,</w:t>
      </w:r>
      <w:r>
        <w:t xml:space="preserve"> предполагающее атрибуцию исторического документа. Задание 31 нацелено на проверку умения анализировать исторический текст (фрагмент из сочинения историка). </w:t>
      </w:r>
      <w:r/>
    </w:p>
    <w:p>
      <w:pPr>
        <w:pStyle w:val="1305"/>
        <w:ind w:firstLine="567"/>
        <w:jc w:val="both"/>
        <w:rPr>
          <w:color w:val="000000"/>
        </w:rPr>
      </w:pPr>
      <w:r>
        <w:rPr>
          <w:bCs/>
        </w:rPr>
        <w:t xml:space="preserve">Средний процент выполнения составляет </w:t>
      </w:r>
      <w:r>
        <w:rPr>
          <w:color w:val="000000"/>
        </w:rPr>
        <w:t xml:space="preserve">27,73%.  </w:t>
      </w:r>
      <w:r/>
    </w:p>
    <w:p>
      <w:pPr>
        <w:pStyle w:val="1305"/>
        <w:ind w:firstLine="567"/>
        <w:jc w:val="both"/>
      </w:pPr>
      <w:r>
        <w:rPr>
          <w:color w:val="000000"/>
        </w:rPr>
        <w:t xml:space="preserve">Причем  группа выпускников, получивших </w:t>
      </w:r>
      <w:r>
        <w:t xml:space="preserve">по региону отметку «2» не смогла справиться с данным заданием, и процент выполнения составил в этой группе «0» %. Процент выполнения по региону в группах, получивших отметку «3» составил </w:t>
      </w:r>
      <w:r>
        <w:rPr>
          <w:color w:val="000000"/>
        </w:rPr>
        <w:t xml:space="preserve">14,04%, </w:t>
      </w:r>
      <w:r>
        <w:t xml:space="preserve">получивших отметку «4» - </w:t>
      </w:r>
      <w:r>
        <w:rPr>
          <w:color w:val="000000"/>
        </w:rPr>
        <w:t xml:space="preserve">44,19% и в группе </w:t>
      </w:r>
      <w:r>
        <w:t xml:space="preserve">получивших отметку «5» достиг 5</w:t>
      </w:r>
      <w:r>
        <w:t xml:space="preserve">8,33%. Таким образом, можно сделать вывод о том, что выпускники с разным уровнем подготовки недостаточно овладели умением анализировать исторический текст и выделять необходимую информацию (дату, личность правителя, название данного исторического периода).</w:t>
      </w:r>
      <w:r/>
    </w:p>
    <w:p>
      <w:pPr>
        <w:pStyle w:val="1305"/>
        <w:contextualSpacing/>
        <w:ind w:firstLine="567"/>
        <w:jc w:val="both"/>
        <w:spacing w:before="0" w:after="0"/>
        <w:rPr>
          <w:highlight w:val="white"/>
        </w:rPr>
      </w:pPr>
      <w:r>
        <w:t xml:space="preserve">Главной причиной затруднений является плохо сформированное умение </w:t>
      </w:r>
      <w:r>
        <w:rPr>
          <w:shd w:val="clear" w:color="auto" w:fill="ffffff"/>
        </w:rPr>
        <w:t xml:space="preserve">анализировать, систематизировать, классифицировать различные исторические источники и умение находить ключевую информацию, ключевые слова</w:t>
      </w:r>
      <w:r>
        <w:rPr>
          <w:rStyle w:val="1323"/>
          <w:shd w:val="clear" w:color="auto" w:fill="ffffff"/>
        </w:rPr>
        <w:t xml:space="preserve"> </w:t>
      </w:r>
      <w:r>
        <w:rPr>
          <w:shd w:val="clear" w:color="auto" w:fill="ffffff"/>
        </w:rPr>
        <w:t xml:space="preserve">(даты, имена, географические названия и др.), в которых, как правило, содержатся ориентиры для ответа. </w:t>
      </w:r>
      <w:r/>
    </w:p>
    <w:p>
      <w:pPr>
        <w:pStyle w:val="1305"/>
        <w:contextualSpacing/>
        <w:ind w:firstLine="567"/>
        <w:jc w:val="both"/>
        <w:spacing w:before="0" w:after="0"/>
      </w:pPr>
      <w:r>
        <w:rPr>
          <w:shd w:val="clear" w:color="auto" w:fill="ffffff"/>
        </w:rPr>
        <w:t xml:space="preserve">Учителям истории необходимо </w:t>
      </w:r>
      <w:r>
        <w:t xml:space="preserve">на уроках уделять особое внимание на деятельностный компонент исторического образования,</w:t>
      </w:r>
      <w:r>
        <w:rPr>
          <w:shd w:val="clear" w:color="auto" w:fill="ffffff"/>
        </w:rPr>
        <w:t xml:space="preserve"> внедрять </w:t>
      </w:r>
      <w:r>
        <w:t xml:space="preserve">Историко-культурный стандарт, применять технологии смыслового чтения и критического мышления. </w:t>
      </w:r>
      <w:r>
        <w:rPr>
          <w:shd w:val="clear" w:color="auto" w:fill="ffffff"/>
        </w:rPr>
        <w:t xml:space="preserve">Учителям истории также необходимо обратить внимание на з</w:t>
      </w:r>
      <w:r>
        <w:t xml:space="preserve">нание фактического материала по культуре России в XVII веке.</w:t>
      </w:r>
      <w:r/>
    </w:p>
    <w:p>
      <w:pPr>
        <w:pStyle w:val="1305"/>
        <w:ind w:firstLine="567"/>
        <w:jc w:val="both"/>
      </w:pPr>
      <w:r>
        <w:rPr>
          <w:b/>
        </w:rPr>
        <w:t xml:space="preserve">Задание 32</w:t>
      </w:r>
      <w:r>
        <w:t xml:space="preserve"> направлено на проверку умения анализировать структуру текста. Оно предусматривает выделение отдельных элементов текста и установление связей между ними. Без понимания логических связей между элем</w:t>
      </w:r>
      <w:r>
        <w:t xml:space="preserve">ентами текста, его структуру понять невозможно. Невозможно также уяснить содержание, выявить основные идеи текста. Поэтому при проверке задания 32 эксперты в первую очередь обращали внимание на понимание учащимися связей между отдельными элементами текста.</w:t>
      </w:r>
      <w:r/>
    </w:p>
    <w:p>
      <w:pPr>
        <w:pStyle w:val="1305"/>
        <w:jc w:val="both"/>
        <w:rPr>
          <w:color w:val="000000"/>
        </w:rPr>
      </w:pPr>
      <w:r>
        <w:rPr>
          <w:bCs/>
        </w:rPr>
        <w:t xml:space="preserve">Более 50% (</w:t>
      </w:r>
      <w:r>
        <w:rPr>
          <w:color w:val="000000"/>
        </w:rPr>
        <w:t xml:space="preserve">52,27%</w:t>
      </w:r>
      <w:r>
        <w:rPr>
          <w:bCs/>
        </w:rPr>
        <w:t xml:space="preserve">) всех выпускников, которые сдавали ОГЭ по истории, справились с данным заданием.</w:t>
      </w:r>
      <w:r/>
    </w:p>
    <w:p>
      <w:pPr>
        <w:pStyle w:val="1305"/>
        <w:ind w:firstLine="567"/>
        <w:jc w:val="both"/>
        <w:rPr>
          <w:color w:val="000000"/>
        </w:rPr>
      </w:pPr>
      <w:r>
        <w:t xml:space="preserve">Процент выполнения этого задания по региону в группах, получивших отметку «5» составил </w:t>
      </w:r>
      <w:r>
        <w:rPr>
          <w:color w:val="000000"/>
        </w:rPr>
        <w:t xml:space="preserve">100%, </w:t>
      </w:r>
      <w:r>
        <w:t xml:space="preserve">получивших отметку «4» - 62,79</w:t>
      </w:r>
      <w:r>
        <w:rPr>
          <w:color w:val="000000"/>
        </w:rPr>
        <w:t xml:space="preserve">% и в группе </w:t>
      </w:r>
      <w:r>
        <w:t xml:space="preserve">получивших отметку «3» достиг 42,11%. Даже в группе выпускников, получивших  неудовлетворительные результаты на ОГЭ по истории, процент выполнения составил </w:t>
      </w:r>
      <w:r>
        <w:rPr>
          <w:color w:val="000000"/>
        </w:rPr>
        <w:t xml:space="preserve">12,50%.</w:t>
      </w:r>
      <w:r/>
    </w:p>
    <w:p>
      <w:pPr>
        <w:pStyle w:val="1305"/>
        <w:ind w:firstLine="567"/>
        <w:jc w:val="both"/>
      </w:pPr>
      <w:r>
        <w:t xml:space="preserve">Таким образом, можно сделать вывод о том, что у выпускников в основном сформировано умение анализировать структуру текста.</w:t>
      </w:r>
      <w:r/>
    </w:p>
    <w:p>
      <w:pPr>
        <w:pStyle w:val="1305"/>
        <w:ind w:firstLine="539"/>
        <w:jc w:val="both"/>
      </w:pPr>
      <w:r>
        <w:t xml:space="preserve">Типичной ошибкой при выполнении является невнимательность выпускников. Часто они не понимают, что необходимо выполнить три действия: выписать предложение и два факта. </w:t>
      </w:r>
      <w:r/>
    </w:p>
    <w:p>
      <w:pPr>
        <w:pStyle w:val="1305"/>
        <w:contextualSpacing/>
        <w:jc w:val="both"/>
        <w:spacing w:before="0" w:after="0"/>
        <w:rPr>
          <w:highlight w:val="white"/>
        </w:rPr>
      </w:pPr>
      <w:r>
        <w:t xml:space="preserve">Причиной затруднений может быть несформированность умения выстраивать причинно-следственные связи.</w:t>
      </w:r>
      <w:r>
        <w:rPr>
          <w:shd w:val="clear" w:color="auto" w:fill="ffffff"/>
        </w:rPr>
        <w:t xml:space="preserve"> Учителям истории необходимо </w:t>
      </w:r>
      <w:r>
        <w:t xml:space="preserve">на уроках уделять особое внимание на деятельностный компонент исторического образования,</w:t>
      </w:r>
      <w:r>
        <w:rPr>
          <w:shd w:val="clear" w:color="auto" w:fill="ffffff"/>
        </w:rPr>
        <w:t xml:space="preserve"> </w:t>
      </w:r>
      <w:r>
        <w:t xml:space="preserve">применять технологии критического мышления. </w:t>
      </w:r>
      <w:r>
        <w:rPr>
          <w:shd w:val="clear" w:color="auto" w:fill="ffffff"/>
        </w:rPr>
        <w:t xml:space="preserve">Участники </w:t>
      </w:r>
      <w:r>
        <w:rPr>
          <w:shd w:val="clear" w:color="auto" w:fill="ffffff"/>
        </w:rPr>
        <w:t xml:space="preserve">ОГЭ по истории часто не могли выбрать из текста об изменениях в развитии российской культуры в XVII веке и выписать нужное предложение, так как не владели фактическим материалом. Поэтому рекомендуется уделять особое внимание рассмотрению вопросов культуры </w:t>
      </w:r>
      <w:r>
        <w:rPr>
          <w:shd w:val="clear" w:color="auto" w:fill="ffffff"/>
        </w:rPr>
        <w:t xml:space="preserve">на уроках истории, выделять основные направления развития культуры в разные периоды, отмечать влияние экономических, политических и др. факторов на развитие культуры, показывать какие изменения происходили в развитии культуры в разные исторические периоды.</w:t>
      </w:r>
      <w:r/>
    </w:p>
    <w:p>
      <w:pPr>
        <w:pStyle w:val="1305"/>
        <w:contextualSpacing/>
        <w:ind w:firstLine="567"/>
        <w:jc w:val="both"/>
        <w:spacing w:before="0" w:after="0"/>
      </w:pPr>
      <w:r>
        <w:rPr>
          <w:b/>
        </w:rPr>
        <w:t xml:space="preserve">Задание 33</w:t>
      </w:r>
      <w:r>
        <w:t xml:space="preserve"> нацелено на проверку у выпускников умения анализа исторической ситуации, соотнесение общих исторических процессов и отдельных фактов. Это задание имеет высокий коэффициент сложности и оценивается тремя баллами.</w:t>
      </w:r>
      <w:r/>
    </w:p>
    <w:p>
      <w:pPr>
        <w:pStyle w:val="1305"/>
        <w:contextualSpacing/>
        <w:ind w:firstLine="567"/>
        <w:jc w:val="both"/>
        <w:spacing w:before="0" w:after="0"/>
        <w:rPr>
          <w:bCs/>
        </w:rPr>
      </w:pPr>
      <w:r>
        <w:rPr>
          <w:bCs/>
        </w:rPr>
        <w:t xml:space="preserve">Средний процент выполнения – 33,33%. Это выше, чем в задании 31, но ниже, чем в задании 32.</w:t>
      </w:r>
      <w:r/>
    </w:p>
    <w:p>
      <w:pPr>
        <w:pStyle w:val="1305"/>
        <w:contextualSpacing/>
        <w:ind w:firstLine="567"/>
        <w:jc w:val="both"/>
        <w:spacing w:before="0" w:after="0"/>
      </w:pPr>
      <w:r>
        <w:rPr>
          <w:color w:val="000000"/>
        </w:rPr>
        <w:t xml:space="preserve">Группа выпускников, получивших </w:t>
      </w:r>
      <w:r>
        <w:t xml:space="preserve">по региону отметку «2» не смогла справиться с данным заданием. В группах получивших отметку «3» процент выполнения по региону составил </w:t>
      </w:r>
      <w:r>
        <w:rPr>
          <w:color w:val="000000"/>
        </w:rPr>
        <w:t xml:space="preserve">17,54%, </w:t>
      </w:r>
      <w:r>
        <w:t xml:space="preserve">получивших отметку «4» - </w:t>
      </w:r>
      <w:r>
        <w:rPr>
          <w:color w:val="000000"/>
        </w:rPr>
        <w:t xml:space="preserve">48,06% и в группе </w:t>
      </w:r>
      <w:r>
        <w:t xml:space="preserve">получивших отметку «5» достиг 100%. Таким образом, можно сделать вывод о том, что выпускники с разным уровнем подготовки недостаточно овладели умением соотнесения общих исторических процессов и отдельных фактов.</w:t>
      </w:r>
      <w:r/>
    </w:p>
    <w:p>
      <w:pPr>
        <w:pStyle w:val="1305"/>
        <w:ind w:firstLine="567"/>
        <w:jc w:val="both"/>
      </w:pPr>
      <w:r>
        <w:t xml:space="preserve">В данном задании три вопроса. Если с первыми двумя выпускник</w:t>
      </w:r>
      <w:r>
        <w:t xml:space="preserve">и в основном справились, то затруднения вызвал вопрос о том, что стало причиной той или иной действий личности. Причиной затруднений можно считать плохое знание фактического материала, синхронизации исторических процессов истории России и всеобщей истории.</w:t>
      </w:r>
      <w:r/>
    </w:p>
    <w:p>
      <w:pPr>
        <w:pStyle w:val="1305"/>
        <w:ind w:firstLine="567"/>
        <w:jc w:val="both"/>
      </w:pPr>
      <w:r>
        <w:t xml:space="preserve">Необходимо обратить внимание изучение правления Екатерины II, на основные направления внешней политики России в данный период, сделать синхронизацию событий в Европе и в России, обобщить материал.</w:t>
      </w:r>
      <w:r/>
    </w:p>
    <w:p>
      <w:pPr>
        <w:pStyle w:val="1305"/>
        <w:ind w:firstLine="567"/>
        <w:jc w:val="both"/>
      </w:pPr>
      <w:r>
        <w:rPr>
          <w:b/>
        </w:rPr>
        <w:t xml:space="preserve">Задание 34</w:t>
      </w:r>
      <w:r>
        <w:t xml:space="preserve"> также имеет высокий </w:t>
      </w:r>
      <w:r>
        <w:rPr>
          <w:bCs/>
        </w:rPr>
        <w:t xml:space="preserve">уровень сложности. Данное задание выявляет уровень умений по с</w:t>
      </w:r>
      <w:r>
        <w:t xml:space="preserve">равнению исторических событий и явлений. В среднем только четверть (25,45%) всех выпускников смогла справиться со сложным заданием. </w:t>
      </w:r>
      <w:r/>
    </w:p>
    <w:p>
      <w:pPr>
        <w:pStyle w:val="1305"/>
        <w:ind w:firstLine="567"/>
        <w:jc w:val="both"/>
      </w:pPr>
      <w:r>
        <w:t xml:space="preserve">В группе выпускников, получивших  неудовлетворительные результаты на ОГЭ по истории, процент выполнения составил 0</w:t>
      </w:r>
      <w:r>
        <w:rPr>
          <w:color w:val="000000"/>
        </w:rPr>
        <w:t xml:space="preserve">,00%. </w:t>
      </w:r>
      <w:r>
        <w:t xml:space="preserve">Процент выполнения этого задания по региону в группах, получивших отметку «3» составил </w:t>
      </w:r>
      <w:r>
        <w:rPr>
          <w:color w:val="000000"/>
        </w:rPr>
        <w:t xml:space="preserve">10,53%, </w:t>
      </w:r>
      <w:r>
        <w:t xml:space="preserve">получивших отметку «4» - 41,86</w:t>
      </w:r>
      <w:r>
        <w:rPr>
          <w:color w:val="000000"/>
        </w:rPr>
        <w:t xml:space="preserve">% и в группе </w:t>
      </w:r>
      <w:r>
        <w:t xml:space="preserve">получивших отметку «5» - 66,67%.</w:t>
      </w:r>
      <w:r/>
    </w:p>
    <w:p>
      <w:pPr>
        <w:pStyle w:val="1305"/>
        <w:ind w:firstLine="567"/>
        <w:jc w:val="both"/>
      </w:pPr>
      <w:r>
        <w:rPr>
          <w:color w:val="000000"/>
        </w:rPr>
        <w:t xml:space="preserve">Можно сделать вывод о том, что  выпускники не овладели умением сравнивать</w:t>
      </w:r>
      <w:r>
        <w:t xml:space="preserve"> исторические события и явления, на уроках учителя не практикуют или редко применяют задания направленные на развитие данного умения, на выделение критериев сравнения.</w:t>
      </w:r>
      <w:r/>
    </w:p>
    <w:p>
      <w:pPr>
        <w:pStyle w:val="1305"/>
        <w:ind w:firstLine="567"/>
        <w:jc w:val="both"/>
        <w:rPr>
          <w:color w:val="000000"/>
        </w:rPr>
      </w:pPr>
      <w:r>
        <w:t xml:space="preserve">Рекомендуется обратить внимание на подробное изучение внешней политики России в XVI и XVII веках. Чтобы у школьников сложилось чёткое представление о причинах заключения Ям-Запольского </w:t>
      </w:r>
      <w:r>
        <w:t xml:space="preserve">и Андрусовского перемирий и их содержании, необходимо  связать эти договоры о перемирии с участниками этих войн (Россия и Речь Посполитая), причинами войн (Ливонская война и Русско-польская война 1654-1667), целями государств во время военных действий, спо</w:t>
      </w:r>
      <w:r>
        <w:t xml:space="preserve">рными территориями, условиями их подписания и содержанием. Необходимо использовать карты, иллюстрации, характеристики основных исторических личностей. Во время объяснения материала можно или самому учителю провести сравнительный анализ по таблицам, опорным</w:t>
      </w:r>
      <w:r>
        <w:t xml:space="preserve"> конспектам, или  организовать работу обучающихся в парах с документами (адаптированные тексты). В «сильном» классе провести урок с использованием приемов технологии критического мышления (концептуальная таблица, кластеры) или приемов проблемного обучения.</w:t>
      </w:r>
      <w:r/>
    </w:p>
    <w:p>
      <w:pPr>
        <w:pStyle w:val="1305"/>
        <w:contextualSpacing/>
        <w:jc w:val="both"/>
        <w:spacing w:before="0" w:after="0"/>
      </w:pPr>
      <w:r>
        <w:rPr>
          <w:b/>
        </w:rPr>
        <w:t xml:space="preserve">Задание 35 - с</w:t>
      </w:r>
      <w:r>
        <w:t xml:space="preserve">оставление плана ответа на  заданную тему. Задание и имеет высокий уровень сл</w:t>
      </w:r>
      <w:r>
        <w:t xml:space="preserve">ожности и является самым сложным из всех заданий КИМ. Только 12,12% всех выпускников смогли выполнить задание. Даже в группе, которая получила отметку «5», лишь 39% справились с ним.  Процент выполнения по региону в группе, получившей отметку «4» составил </w:t>
      </w:r>
      <w:r>
        <w:rPr>
          <w:color w:val="000000"/>
        </w:rPr>
        <w:t xml:space="preserve">14,73%, </w:t>
      </w:r>
      <w:r>
        <w:t xml:space="preserve">получивших отметку «3» - 8,19</w:t>
      </w:r>
      <w:r>
        <w:rPr>
          <w:color w:val="000000"/>
        </w:rPr>
        <w:t xml:space="preserve">%, в группе выпускников, не набравших необходимый минимум, процент выполнения составил 0 %.</w:t>
      </w:r>
      <w:r/>
    </w:p>
    <w:p>
      <w:pPr>
        <w:pStyle w:val="1305"/>
        <w:ind w:firstLine="708"/>
        <w:jc w:val="both"/>
      </w:pPr>
      <w:r>
        <w:t xml:space="preserve">Поэтому можно сделать вывод о низком уровне умений выпускников  составлять план по определенной теме. Затруднения вызваны недостаточно хорошим знанием фактического материала, неумением выбрать основные события темы. </w:t>
      </w:r>
      <w:r/>
    </w:p>
    <w:p>
      <w:pPr>
        <w:pStyle w:val="1305"/>
        <w:ind w:firstLine="708"/>
        <w:jc w:val="both"/>
      </w:pPr>
      <w:r>
        <w:t xml:space="preserve">Учителям истории необходимо применять задания </w:t>
      </w:r>
      <w:r>
        <w:rPr>
          <w:shd w:val="clear" w:color="auto" w:fill="ffffff"/>
        </w:rPr>
        <w:t xml:space="preserve">на преобразование информации: составление тезисов, планов, таблиц, схем. Можно применять также опорные конспекты, которые способны показать обучающимся основные события правления исторической личности или исторического периода.</w:t>
      </w:r>
      <w:r/>
    </w:p>
    <w:p>
      <w:pPr>
        <w:pStyle w:val="1305"/>
        <w:ind w:firstLine="708"/>
        <w:jc w:val="both"/>
        <w:rPr>
          <w:b/>
        </w:rPr>
      </w:pPr>
      <w:r>
        <w:t xml:space="preserve">Рекомендуется при изучении истории России первой че</w:t>
      </w:r>
      <w:r>
        <w:t xml:space="preserve">тверти XIX века разделить эпоху правления Александра I на два этапа: начальный период (попытки разработки и проведения реформ, Отечественная война 1812 года, заграничный поход русской армии, Веский конгресс и его решения) и второй период (постепенное разоч</w:t>
      </w:r>
      <w:r>
        <w:t xml:space="preserve">арование Александра I в попытках проведения реформ, его «уход» от государственных дел, огромное влияние Аракчеева, нарастание недовольства у передовой части дворянства, появление организаций будущих «декабристов»). Обратить внимание обучающихся на нарастаю</w:t>
      </w:r>
      <w:r>
        <w:t xml:space="preserve">щий кризис феодально-крепостнической системы, необходимость реформ (отмена крепостного права, ликвидация или ограничение самодержавия и т.д.), показать роль Аракчеева и последствия его «преобразований» (военные поселения, проект отмены крепостного права). </w:t>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Содержательный анализ выполнения заданий КИМ ОГЭ по предмету «История с 20в.»</w:t>
      </w:r>
      <w:r/>
    </w:p>
    <w:p>
      <w:pPr>
        <w:pStyle w:val="2806"/>
        <w:contextualSpacing/>
        <w:ind w:left="0" w:firstLine="0"/>
        <w:jc w:val="both"/>
        <w:spacing w:before="0" w:after="0" w:line="240" w:lineRule="auto"/>
      </w:pPr>
      <w:r/>
      <w:r/>
    </w:p>
    <w:p>
      <w:pPr>
        <w:pStyle w:val="1305"/>
        <w:ind w:firstLine="67"/>
        <w:jc w:val="both"/>
      </w:pPr>
      <w:r>
        <w:rPr>
          <w:b/>
        </w:rPr>
        <w:t xml:space="preserve">Задание 31. А</w:t>
      </w:r>
      <w:r>
        <w:t xml:space="preserve">нализ источника. Атрибуция документа. </w:t>
      </w:r>
      <w:r>
        <w:rPr>
          <w:bCs/>
        </w:rPr>
        <w:t xml:space="preserve">Средний процент выполнения составляет </w:t>
      </w:r>
      <w:r>
        <w:rPr>
          <w:color w:val="000000"/>
        </w:rPr>
        <w:t xml:space="preserve">51,65%, т.е. чуть больше половины всех участников ОГЭ по истории в регионе.</w:t>
      </w:r>
      <w:r/>
    </w:p>
    <w:p>
      <w:pPr>
        <w:pStyle w:val="1305"/>
        <w:ind w:firstLine="567"/>
        <w:jc w:val="both"/>
        <w:rPr>
          <w:color w:val="000000"/>
        </w:rPr>
      </w:pPr>
      <w:r>
        <w:rPr>
          <w:color w:val="000000"/>
        </w:rPr>
        <w:t xml:space="preserve">Несмотря на то, что  у</w:t>
      </w:r>
      <w:r>
        <w:t xml:space="preserve">ровень сложности данного задания – повышенный, в </w:t>
      </w:r>
      <w:r>
        <w:rPr>
          <w:color w:val="000000"/>
        </w:rPr>
        <w:t xml:space="preserve">группе выпускников, получивших </w:t>
      </w:r>
      <w:r>
        <w:t xml:space="preserve">по региону отметку «2» часть обучающихся смогла справиться с ним, и процент выполнения составил в этой группе 20%. Процент выполнения по региону в группах, получивших отметку «3» составил почти 30% (26</w:t>
      </w:r>
      <w:r>
        <w:rPr>
          <w:color w:val="000000"/>
        </w:rPr>
        <w:t xml:space="preserve">,70%). </w:t>
      </w:r>
      <w:r/>
    </w:p>
    <w:p>
      <w:pPr>
        <w:pStyle w:val="1305"/>
        <w:ind w:firstLine="567"/>
        <w:jc w:val="both"/>
        <w:rPr>
          <w:color w:val="000000"/>
        </w:rPr>
      </w:pPr>
      <w:r>
        <w:t xml:space="preserve">Необходимо отметить, что очень хорошо выполнила задание группа получивших отметку «5» (91,07%). И 60% в группе выпускников, получивших отметку «4».</w:t>
      </w:r>
      <w:r>
        <w:rPr>
          <w:color w:val="000000"/>
        </w:rPr>
        <w:t xml:space="preserve"> </w:t>
      </w:r>
      <w:r>
        <w:t xml:space="preserve">Таким образо</w:t>
      </w:r>
      <w:r>
        <w:t xml:space="preserve">м, можно сделать вывод о том, что выпускники Астраханской области с разным уровнем подготовки, в целом овладели умением анализировать исторический текст и выделять необходимую информацию (даты, личности правителей, название данного исторического периода). </w:t>
      </w:r>
      <w:r/>
    </w:p>
    <w:p>
      <w:pPr>
        <w:pStyle w:val="1305"/>
        <w:contextualSpacing/>
        <w:ind w:firstLine="567"/>
        <w:jc w:val="both"/>
        <w:spacing w:before="0" w:after="0"/>
        <w:rPr>
          <w:highlight w:val="white"/>
        </w:rPr>
      </w:pPr>
      <w:r>
        <w:t xml:space="preserve">Главной причиной затруднений в группах,  получивших отметку «2» и «3» является плохо сформированное умение </w:t>
      </w:r>
      <w:r>
        <w:rPr>
          <w:shd w:val="clear" w:color="auto" w:fill="ffffff"/>
        </w:rPr>
        <w:t xml:space="preserve">анализировать, систематизировать, классифицировать различные исторические источники и умение находить ключевую информацию, ключевые слова</w:t>
      </w:r>
      <w:r>
        <w:rPr>
          <w:rStyle w:val="1323"/>
          <w:shd w:val="clear" w:color="auto" w:fill="ffffff"/>
        </w:rPr>
        <w:t xml:space="preserve"> </w:t>
      </w:r>
      <w:r>
        <w:rPr>
          <w:shd w:val="clear" w:color="auto" w:fill="ffffff"/>
        </w:rPr>
        <w:t xml:space="preserve">(даты, имена, географические названия и др.), в которых, как правило, содержатся ориентиры для ответа. </w:t>
      </w:r>
      <w:r/>
    </w:p>
    <w:p>
      <w:pPr>
        <w:pStyle w:val="1305"/>
        <w:contextualSpacing/>
        <w:ind w:firstLine="567"/>
        <w:jc w:val="both"/>
        <w:spacing w:before="0" w:after="0"/>
      </w:pPr>
      <w:r>
        <w:rPr>
          <w:shd w:val="clear" w:color="auto" w:fill="ffffff"/>
        </w:rPr>
        <w:t xml:space="preserve">Учителям истории необходимо </w:t>
      </w:r>
      <w:r>
        <w:t xml:space="preserve">на уроках уделять особое внимание на деятельностный компонент исторического образования,</w:t>
      </w:r>
      <w:r>
        <w:rPr>
          <w:shd w:val="clear" w:color="auto" w:fill="ffffff"/>
        </w:rPr>
        <w:t xml:space="preserve"> внедрять </w:t>
      </w:r>
      <w:r>
        <w:t xml:space="preserve">Историко-культурный стандарт, применять технологии смыслового чтения и критического мышления.</w:t>
      </w:r>
      <w:r/>
    </w:p>
    <w:p>
      <w:pPr>
        <w:pStyle w:val="1305"/>
        <w:ind w:firstLine="567"/>
        <w:jc w:val="both"/>
      </w:pPr>
      <w:r>
        <w:rPr>
          <w:shd w:val="clear" w:color="auto" w:fill="ffffff"/>
        </w:rPr>
        <w:t xml:space="preserve">Учителям истории также необходимо обратить внимание на з</w:t>
      </w:r>
      <w:r>
        <w:t xml:space="preserve">нание фактического материала по Северной войне, знанию хронологии.</w:t>
      </w:r>
      <w:r/>
    </w:p>
    <w:p>
      <w:pPr>
        <w:pStyle w:val="1305"/>
        <w:jc w:val="both"/>
      </w:pPr>
      <w:r/>
      <w:r/>
    </w:p>
    <w:p>
      <w:pPr>
        <w:pStyle w:val="1305"/>
        <w:jc w:val="both"/>
      </w:pPr>
      <w:r>
        <w:rPr>
          <w:b/>
        </w:rPr>
        <w:t xml:space="preserve">Задание 32.</w:t>
      </w:r>
      <w:r>
        <w:t xml:space="preserve"> Анализ источника. Лог</w:t>
      </w:r>
      <w:r>
        <w:t xml:space="preserve">ический анализ структуры текста. Оно предусматривает выделение отдельных элементов текста и установление связей между ними. Уровень сложности –  также повышенный. Данное задание более сложное и только 32,35% всех выпускников в среднем смогли выполнить его.</w:t>
      </w:r>
      <w:r/>
    </w:p>
    <w:p>
      <w:pPr>
        <w:pStyle w:val="1305"/>
        <w:jc w:val="both"/>
        <w:rPr>
          <w:i/>
        </w:rPr>
      </w:pPr>
      <w:r>
        <w:rPr>
          <w:i/>
        </w:rPr>
        <w:t xml:space="preserve">Текст задания: найдите в тексте и выпишите предложение, содержащее вывод автора, в подтверждение которого приводятся факты. Укажите не менее двух фактов, приведенных в подтверждение этого вывода. </w:t>
      </w:r>
      <w:r/>
    </w:p>
    <w:p>
      <w:pPr>
        <w:pStyle w:val="1305"/>
        <w:ind w:firstLine="567"/>
        <w:jc w:val="both"/>
        <w:rPr>
          <w:color w:val="000000"/>
        </w:rPr>
      </w:pPr>
      <w:r>
        <w:t xml:space="preserve">Группа выпускников, получивших  неудовлетворительные результаты на ОГЭ по истории, или не приступила к его выполнению или выполнила неправильно.  Процент выполнения составил 0,00</w:t>
      </w:r>
      <w:r>
        <w:rPr>
          <w:color w:val="000000"/>
        </w:rPr>
        <w:t xml:space="preserve">%.</w:t>
      </w:r>
      <w:r>
        <w:t xml:space="preserve"> Процент выполнения этого задания по региону в группе, получившей отметку «3» составил </w:t>
      </w:r>
      <w:r>
        <w:rPr>
          <w:color w:val="000000"/>
        </w:rPr>
        <w:t xml:space="preserve">18,18%, </w:t>
      </w:r>
      <w:r>
        <w:t xml:space="preserve">получивших отметку «4» - 35,76</w:t>
      </w:r>
      <w:r>
        <w:rPr>
          <w:color w:val="000000"/>
        </w:rPr>
        <w:t xml:space="preserve">% и только в группе </w:t>
      </w:r>
      <w:r>
        <w:t xml:space="preserve">получивших отметку «5» достиг 64,29%. </w:t>
      </w:r>
      <w:r/>
    </w:p>
    <w:p>
      <w:pPr>
        <w:pStyle w:val="1305"/>
        <w:ind w:firstLine="567"/>
        <w:jc w:val="both"/>
      </w:pPr>
      <w:r>
        <w:t xml:space="preserve">Таким образом, можно сделать вывод о том, что у выпускников, получивших отметки «2», «3» в основном не сформировано умение анализировать структуру текста. На недостаточном уровне сформировано данное умение и у выпускников, получивших отметки «4».</w:t>
      </w:r>
      <w:r/>
    </w:p>
    <w:p>
      <w:pPr>
        <w:pStyle w:val="1305"/>
        <w:ind w:firstLine="567"/>
        <w:jc w:val="both"/>
      </w:pPr>
      <w:r>
        <w:t xml:space="preserve">Типичной ошибкой при выполнении является невнимательность выпускников. Часто они не понимают, что необходимо выполнить три действия: выписать предложение и два факта. </w:t>
      </w:r>
      <w:r/>
    </w:p>
    <w:p>
      <w:pPr>
        <w:pStyle w:val="1305"/>
        <w:contextualSpacing/>
        <w:ind w:firstLine="567"/>
        <w:jc w:val="both"/>
        <w:spacing w:before="0" w:after="0"/>
        <w:rPr>
          <w:highlight w:val="white"/>
        </w:rPr>
      </w:pPr>
      <w:r>
        <w:t xml:space="preserve">Причиной затруднений может быть несформированность умения выстраивать причинно-следственные связи.</w:t>
      </w:r>
      <w:r>
        <w:rPr>
          <w:shd w:val="clear" w:color="auto" w:fill="ffffff"/>
        </w:rPr>
        <w:t xml:space="preserve"> Участники ОГЭ по истории часто не могли выбрать из текста о Северной войне и выписать нужное предложение или выписывали  факты, которые не </w:t>
      </w:r>
      <w:r>
        <w:t xml:space="preserve">подтверждение вывода.</w:t>
      </w:r>
      <w:r/>
    </w:p>
    <w:p>
      <w:pPr>
        <w:pStyle w:val="1305"/>
        <w:contextualSpacing/>
        <w:ind w:firstLine="567"/>
        <w:jc w:val="both"/>
        <w:spacing w:before="0" w:after="0"/>
      </w:pPr>
      <w:r>
        <w:rPr>
          <w:shd w:val="clear" w:color="auto" w:fill="ffffff"/>
        </w:rPr>
        <w:t xml:space="preserve">Учителям истории необходимо </w:t>
      </w:r>
      <w:r>
        <w:t xml:space="preserve">на уроках уделять особое внимание на деятельностный компонент исторического образования,</w:t>
      </w:r>
      <w:r>
        <w:rPr>
          <w:shd w:val="clear" w:color="auto" w:fill="ffffff"/>
        </w:rPr>
        <w:t xml:space="preserve"> </w:t>
      </w:r>
      <w:r>
        <w:t xml:space="preserve">применять технологии критического мышления.</w:t>
      </w:r>
      <w:r/>
    </w:p>
    <w:p>
      <w:pPr>
        <w:pStyle w:val="1305"/>
        <w:ind w:firstLine="567"/>
        <w:jc w:val="both"/>
      </w:pPr>
      <w:r>
        <w:rPr>
          <w:b/>
        </w:rPr>
        <w:t xml:space="preserve">Задание 33.</w:t>
      </w:r>
      <w:r>
        <w:t xml:space="preserve"> Анализ исторической ситуации. Соотнесение общих исторических процессов и отдельных фактов. Уровень сложности – высокий.</w:t>
      </w:r>
      <w:r>
        <w:rPr>
          <w:bCs/>
        </w:rPr>
        <w:t xml:space="preserve"> Средний процент выполнения составляет </w:t>
      </w:r>
      <w:r>
        <w:rPr>
          <w:rFonts w:eastAsia="Times New Roman"/>
          <w:color w:val="000000"/>
        </w:rPr>
        <w:t xml:space="preserve">41,79%. Многие выпускники не приступали к выполнению задания. Тем не менее, </w:t>
      </w:r>
      <w:r>
        <w:t xml:space="preserve">в группе, получившей отметку «2» процент выполнения этого сложного задания по региону составил 6,67</w:t>
      </w:r>
      <w:r>
        <w:rPr>
          <w:color w:val="000000"/>
        </w:rPr>
        <w:t xml:space="preserve">%, </w:t>
      </w:r>
      <w:r>
        <w:t xml:space="preserve">в группе, получившей отметку «3» - почти четвертая часть выпускников. Около половины выпускн</w:t>
      </w:r>
      <w:r>
        <w:t xml:space="preserve">иков (45,25%) из группы получившей отметку «4» смогли справиться со сложным заданием. И можно отметить довольно высокий уровень (86,90%) владения умением соотносить общие исторические процессы и отдельные факты в группе выпускников, получившей отметку «5».</w:t>
      </w:r>
      <w:r/>
    </w:p>
    <w:p>
      <w:pPr>
        <w:pStyle w:val="1305"/>
        <w:contextualSpacing/>
        <w:ind w:firstLine="539"/>
        <w:jc w:val="both"/>
        <w:spacing w:before="0" w:after="0"/>
      </w:pPr>
      <w:r>
        <w:t xml:space="preserve">Таким образом, можно сд</w:t>
      </w:r>
      <w:r>
        <w:t xml:space="preserve">елать вывод о том, что у выпускников в группах, получившей отметку «2» и «3» умение соотнесения общих исторических процессов и отдельных фактов сформированы на низком уровне. Выпускники в группе, получившей отметку «4» недостаточно овладели данным умением.</w:t>
      </w:r>
      <w:r/>
    </w:p>
    <w:p>
      <w:pPr>
        <w:pStyle w:val="1305"/>
        <w:ind w:firstLine="539"/>
        <w:jc w:val="both"/>
      </w:pPr>
      <w:r>
        <w:t xml:space="preserve">В данном задании три вопроса. Если с первыми двумя выпускники в основном справились, то затруднения вызвал во</w:t>
      </w:r>
      <w:r>
        <w:t xml:space="preserve">прос о том, что стало причиной тех или иных действий. Причиной затруднений можно считать плохое знание фактического материала по ситуации, сложившейся при Н.С. Хрущеве, материалов XX съезда КПСС, в котором содержалась критика культа личности И.В. Сталина. </w:t>
      </w:r>
      <w:r/>
    </w:p>
    <w:p>
      <w:pPr>
        <w:pStyle w:val="1305"/>
        <w:ind w:firstLine="539"/>
        <w:jc w:val="both"/>
      </w:pPr>
      <w:r>
        <w:t xml:space="preserve">Учителям необходимо развивать умения проводить анализ источника, знание дат, личностей, умения находить ключевые слова. Рекомендуется использовать схемы, опо</w:t>
      </w:r>
      <w:r>
        <w:t xml:space="preserve">рные конспекты, которые помогут обучающимся в целом понять основные события каждого периода истории, запомнить фактический материал. Особое внимание необходимо уделять историко-культурному стандарту, изучению личностей правителей, государственных деятелей.</w:t>
      </w:r>
      <w:r/>
    </w:p>
    <w:p>
      <w:pPr>
        <w:pStyle w:val="1305"/>
        <w:ind w:firstLine="539"/>
        <w:jc w:val="both"/>
      </w:pPr>
      <w:r>
        <w:rPr>
          <w:b/>
        </w:rPr>
        <w:t xml:space="preserve">Задание 34 </w:t>
      </w:r>
      <w:r>
        <w:t xml:space="preserve">также имеет высокий </w:t>
      </w:r>
      <w:r>
        <w:rPr>
          <w:bCs/>
        </w:rPr>
        <w:t xml:space="preserve">уровень сложности. Данное задание выявляет уровень умений по с</w:t>
      </w:r>
      <w:r>
        <w:t xml:space="preserve">равнению исторических событий и явлений. Необходимо было найти некоторые сходные черты политической системы СССР в периоды «застоя» и «перестройки» и привести не менее двух фактов, подтверждающих это сходство. </w:t>
      </w:r>
      <w:r/>
    </w:p>
    <w:p>
      <w:pPr>
        <w:pStyle w:val="1305"/>
        <w:ind w:firstLine="539"/>
        <w:jc w:val="both"/>
      </w:pPr>
      <w:r>
        <w:t xml:space="preserve">В среднем только 10,85% всех выпускников смогла справиться с очень сложным заданием. В группе выпускников, получивших  неудовлетворительные результаты на ОГЭ по истории, процент вып</w:t>
      </w:r>
      <w:r>
        <w:t xml:space="preserve">олнения составил 0,00%. Процент выполнения этого задания по региону в группе, получивших отметку «3» составил 6,25%, получивших отметку «4» - 9,60% и в группе получивших отметку «5» - почти 34%, т.е., только у трети «отличников» сформировано данное умение.</w:t>
      </w:r>
      <w:r/>
    </w:p>
    <w:p>
      <w:pPr>
        <w:pStyle w:val="1305"/>
        <w:ind w:firstLine="567"/>
        <w:jc w:val="both"/>
      </w:pPr>
      <w:r>
        <w:t xml:space="preserve">Можно сделать вывод о том, что  выпускники с разным уровнем подготовки в целом не овладели умением сравнивать исторических событий и явлений. </w:t>
      </w:r>
      <w:r/>
    </w:p>
    <w:p>
      <w:pPr>
        <w:pStyle w:val="1305"/>
        <w:ind w:firstLine="539"/>
        <w:jc w:val="both"/>
        <w:rPr>
          <w:b/>
        </w:rPr>
      </w:pPr>
      <w:r>
        <w:t xml:space="preserve">Типичными ошибками являлось незнани</w:t>
      </w:r>
      <w:r>
        <w:t xml:space="preserve">е фактического материала обоих периодов в политической системе СССР, незнание понятия «политическая система», её элементов, отсутствие умения сравнивать явления. Часто выпускники писали о внешней политике или об экономике, а не о политической системе СССР.</w:t>
      </w:r>
      <w:r/>
    </w:p>
    <w:p>
      <w:pPr>
        <w:pStyle w:val="1305"/>
        <w:ind w:firstLine="539"/>
        <w:jc w:val="both"/>
      </w:pPr>
      <w:r>
        <w:t xml:space="preserve">Рекомендуется  учителям на уроках истории применять з</w:t>
      </w:r>
      <w:r>
        <w:t xml:space="preserve">адания, направленные на развитие данного умения, на выделение критериев сравнения. Также на уроках истории повторять, систематизировать знания по обществознанию, работать с понятиями политическая система, политическая партия, тоталитаризм, его черты и т.д.</w:t>
      </w:r>
      <w:r/>
    </w:p>
    <w:p>
      <w:pPr>
        <w:pStyle w:val="1305"/>
        <w:contextualSpacing/>
        <w:jc w:val="both"/>
        <w:spacing w:before="0" w:after="0"/>
      </w:pPr>
      <w:r>
        <w:rPr>
          <w:b/>
        </w:rPr>
        <w:t xml:space="preserve">Задание 35.</w:t>
      </w:r>
      <w:r>
        <w:t xml:space="preserve"> Составление плана ответа на заданную тему. Уровень сложности – очень высокий. Большинство выпускников не приступило к выполнению задания.</w:t>
      </w:r>
      <w:r/>
    </w:p>
    <w:p>
      <w:pPr>
        <w:pStyle w:val="1305"/>
        <w:jc w:val="both"/>
      </w:pPr>
      <w:r>
        <w:t xml:space="preserve">Темы «Древнерусское искусство» и «Установление советской власти в России». Данное задание самое сложное в КИМ.</w:t>
      </w:r>
      <w:r/>
    </w:p>
    <w:p>
      <w:pPr>
        <w:pStyle w:val="1305"/>
        <w:contextualSpacing/>
        <w:ind w:firstLine="567"/>
        <w:jc w:val="both"/>
        <w:spacing w:before="0" w:after="0"/>
      </w:pPr>
      <w:r>
        <w:t xml:space="preserve">Только 10,05% всех выпускников смогли выполнить задание. Даже в группе, котор</w:t>
      </w:r>
      <w:r>
        <w:t xml:space="preserve">ая получила отметку «5», лишь 35% справились с ним.  Процент выполнения по региону в группе, получившей отметку «4» составил 10,38%, получивших отметку «3» - 2,27%, в группе выпускников, не набравших необходимый минимум, процент выполнения составил «0» %. </w:t>
      </w:r>
      <w:r/>
    </w:p>
    <w:p>
      <w:pPr>
        <w:pStyle w:val="1305"/>
        <w:ind w:firstLine="567"/>
        <w:jc w:val="both"/>
      </w:pPr>
      <w:r>
        <w:t xml:space="preserve">Поэтому можно сделать вывод о том, что в регионе у выпускников с разным уровнем подготовки умение составлять план по определенной теме находится на низком уровне. </w:t>
      </w:r>
      <w:r/>
    </w:p>
    <w:p>
      <w:pPr>
        <w:pStyle w:val="1305"/>
        <w:ind w:firstLine="567"/>
        <w:jc w:val="both"/>
      </w:pPr>
      <w:r>
        <w:t xml:space="preserve">Анализ показал, что выпускники не п</w:t>
      </w:r>
      <w:r>
        <w:t xml:space="preserve">онимают термин «искусство», путают его с понятием «культура», не могут приводить конкретные примеры древнерусского зодчества, мозаики, фресок, иконописи. Они не понимают, какое  влияние оказало принятие христианства Русью из Византии на развитие искусства.</w:t>
      </w:r>
      <w:r/>
    </w:p>
    <w:p>
      <w:pPr>
        <w:pStyle w:val="1305"/>
        <w:ind w:firstLine="567"/>
        <w:jc w:val="both"/>
      </w:pPr>
      <w:r>
        <w:t xml:space="preserve">Анализ также показал, что тема «Установление советской власти в России» вызвал огромные затруднения у выпускников. События установления советской власти подме</w:t>
      </w:r>
      <w:r>
        <w:t xml:space="preserve">нялись события гражданской войны. Многие не называли и не описывали  события 25 октября 1917 года в Петрограде, работу II съезда Советов, принятие декретов о власти, о мире, о земле, приход к власти большевиков в Москве, открытие Учредительного собрания.  </w:t>
      </w:r>
      <w:r/>
    </w:p>
    <w:p>
      <w:pPr>
        <w:pStyle w:val="1305"/>
        <w:ind w:firstLine="539"/>
        <w:jc w:val="both"/>
      </w:pPr>
      <w:r>
        <w:t xml:space="preserve">Затруднения вызваны недостаточно хорошим знанием фактического материала, неумением выбрать основные события темы.</w:t>
      </w:r>
      <w:r/>
    </w:p>
    <w:p>
      <w:pPr>
        <w:pStyle w:val="1305"/>
        <w:ind w:firstLine="539"/>
        <w:jc w:val="both"/>
      </w:pPr>
      <w:r>
        <w:t xml:space="preserve">Учителям истории необходимо применять задания </w:t>
      </w:r>
      <w:r>
        <w:rPr>
          <w:shd w:val="clear" w:color="auto" w:fill="ffffff"/>
        </w:rPr>
        <w:t xml:space="preserve">на преобразование информации: составление тезисов, планов, таблиц, схем. Можно применять также опорные конспекты, которые способны показать обучающимся основные события правления исторической личности или исторического периода.</w:t>
      </w:r>
      <w:r/>
    </w:p>
    <w:p>
      <w:pPr>
        <w:pStyle w:val="2806"/>
        <w:contextualSpacing/>
        <w:ind w:left="0" w:firstLine="0"/>
        <w:spacing w:before="0" w:after="0" w:line="240" w:lineRule="auto"/>
        <w:rPr>
          <w:rFonts w:ascii="Times New Roman" w:hAnsi="Times New Roman"/>
          <w:b/>
          <w:sz w:val="24"/>
          <w:szCs w:val="24"/>
        </w:rPr>
      </w:pPr>
      <w:r>
        <w:rPr>
          <w:rFonts w:ascii="Times New Roman" w:hAnsi="Times New Roman"/>
          <w:b/>
          <w:sz w:val="24"/>
          <w:szCs w:val="24"/>
        </w:rPr>
      </w:r>
      <w:r/>
    </w:p>
    <w:p>
      <w:pPr>
        <w:pStyle w:val="2806"/>
        <w:contextualSpacing/>
        <w:ind w:left="0" w:firstLine="0"/>
        <w:spacing w:before="0" w:after="0" w:line="240" w:lineRule="auto"/>
        <w:rPr>
          <w:rFonts w:ascii="Times New Roman" w:hAnsi="Times New Roman" w:eastAsiaTheme="minorHAnsi"/>
          <w:b/>
          <w:sz w:val="24"/>
          <w:szCs w:val="24"/>
          <w:lang w:eastAsia="ru-RU"/>
        </w:rPr>
      </w:pPr>
      <w:r>
        <w:rPr>
          <w:rFonts w:ascii="Times New Roman" w:hAnsi="Times New Roman"/>
          <w:b/>
          <w:sz w:val="24"/>
          <w:szCs w:val="24"/>
        </w:rPr>
        <w:t xml:space="preserve">2.4. Меры методической поддержки изучения учебного предмета в 2018-2019 учебном году на</w:t>
      </w:r>
      <w:r>
        <w:rPr>
          <w:rFonts w:ascii="Times New Roman" w:hAnsi="Times New Roman" w:eastAsia="Calibri" w:eastAsiaTheme="minorHAnsi"/>
          <w:b/>
          <w:sz w:val="24"/>
          <w:szCs w:val="24"/>
          <w:lang w:eastAsia="ru-RU"/>
        </w:rPr>
        <w:t xml:space="preserve"> региональном уровне</w:t>
      </w:r>
      <w:r/>
    </w:p>
    <w:p>
      <w:pPr>
        <w:pStyle w:val="2806"/>
        <w:contextualSpacing/>
        <w:ind w:left="0" w:firstLine="0"/>
        <w:jc w:val="right"/>
        <w:spacing w:before="0" w:after="0" w:line="240" w:lineRule="auto"/>
        <w:rPr>
          <w:rFonts w:ascii="Times New Roman" w:hAnsi="Times New Roman" w:eastAsiaTheme="minorHAnsi"/>
          <w:i/>
          <w:sz w:val="24"/>
          <w:szCs w:val="24"/>
          <w:lang w:eastAsia="ru-RU"/>
        </w:rPr>
      </w:pPr>
      <w:r>
        <w:rPr>
          <w:rFonts w:ascii="Times New Roman" w:hAnsi="Times New Roman" w:eastAsia="Calibri" w:eastAsiaTheme="minorHAnsi"/>
          <w:i/>
          <w:sz w:val="24"/>
          <w:szCs w:val="24"/>
          <w:lang w:eastAsia="ru-RU"/>
        </w:rPr>
        <w:t xml:space="preserve">Таблица 13</w:t>
      </w:r>
      <w:r/>
    </w:p>
    <w:tbl>
      <w:tblPr>
        <w:tblStyle w:val="2828"/>
        <w:tblW w:w="10065" w:type="dxa"/>
        <w:tblInd w:w="109" w:type="dxa"/>
        <w:tblCellMar>
          <w:left w:w="108" w:type="dxa"/>
          <w:top w:w="0" w:type="dxa"/>
          <w:right w:w="108" w:type="dxa"/>
          <w:bottom w:w="0" w:type="dxa"/>
        </w:tblCellMar>
        <w:tblLook w:val="04A0" w:firstRow="1" w:lastRow="0" w:firstColumn="1" w:lastColumn="0" w:noHBand="0" w:noVBand="1"/>
      </w:tblPr>
      <w:tblGrid>
        <w:gridCol w:w="437"/>
        <w:gridCol w:w="1823"/>
        <w:gridCol w:w="7805"/>
      </w:tblGrid>
      <w:tr>
        <w:trPr/>
        <w:tc>
          <w:tcPr>
            <w:shd w:val="clear" w:color="auto" w:fill="auto"/>
            <w:tcW w:w="437" w:type="dxa"/>
            <w:textDirection w:val="lrTb"/>
            <w:noWrap w:val="false"/>
          </w:tcPr>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eastAsia="Calibri" w:eastAsiaTheme="minorHAnsi"/>
                <w:sz w:val="24"/>
                <w:szCs w:val="24"/>
                <w:lang w:eastAsia="ru-RU"/>
              </w:rPr>
              <w:t xml:space="preserve">№</w:t>
            </w:r>
            <w:r/>
          </w:p>
        </w:tc>
        <w:tc>
          <w:tcPr>
            <w:shd w:val="clear" w:color="auto" w:fill="auto"/>
            <w:tcW w:w="1823" w:type="dxa"/>
            <w:textDirection w:val="lrTb"/>
            <w:noWrap w:val="false"/>
          </w:tcPr>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eastAsia="Calibri" w:eastAsiaTheme="minorHAnsi"/>
                <w:sz w:val="24"/>
                <w:szCs w:val="24"/>
                <w:lang w:eastAsia="ru-RU"/>
              </w:rPr>
              <w:t xml:space="preserve">Дата</w:t>
            </w:r>
            <w:r/>
          </w:p>
        </w:tc>
        <w:tc>
          <w:tcPr>
            <w:shd w:val="clear" w:color="auto" w:fill="auto"/>
            <w:tcW w:w="7805" w:type="dxa"/>
            <w:textDirection w:val="lrTb"/>
            <w:noWrap w:val="false"/>
          </w:tcPr>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eastAsia="Calibri" w:eastAsiaTheme="minorHAnsi"/>
                <w:sz w:val="24"/>
                <w:szCs w:val="24"/>
                <w:lang w:eastAsia="ru-RU"/>
              </w:rPr>
              <w:t xml:space="preserve">Мероприятие</w:t>
            </w:r>
            <w:r/>
          </w:p>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eastAsia="Calibri" w:eastAsiaTheme="minorHAnsi"/>
                <w:sz w:val="24"/>
                <w:szCs w:val="24"/>
                <w:lang w:eastAsia="ru-RU"/>
              </w:rPr>
              <w:t xml:space="preserve">(указать тему и организацию, проводившую мероприятие)</w:t>
            </w:r>
            <w:r/>
          </w:p>
        </w:tc>
      </w:tr>
      <w:tr>
        <w:trPr/>
        <w:tc>
          <w:tcPr>
            <w:shd w:val="clear" w:color="auto" w:fill="auto"/>
            <w:tcW w:w="437" w:type="dxa"/>
            <w:textDirection w:val="lrTb"/>
            <w:noWrap w:val="false"/>
          </w:tcPr>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eastAsia="Calibri" w:eastAsiaTheme="minorHAnsi"/>
                <w:sz w:val="24"/>
                <w:szCs w:val="24"/>
                <w:lang w:eastAsia="ru-RU"/>
              </w:rPr>
              <w:t xml:space="preserve">1.</w:t>
            </w:r>
            <w:r/>
          </w:p>
        </w:tc>
        <w:tc>
          <w:tcPr>
            <w:shd w:val="clear" w:color="auto" w:fill="auto"/>
            <w:tcW w:w="1823" w:type="dxa"/>
            <w:textDirection w:val="lrTb"/>
            <w:noWrap w:val="false"/>
          </w:tcPr>
          <w:p>
            <w:pPr>
              <w:pStyle w:val="2806"/>
              <w:contextualSpacing/>
              <w:ind w:left="0" w:firstLine="0"/>
              <w:spacing w:before="0" w:after="0" w:line="240" w:lineRule="auto"/>
              <w:rPr>
                <w:rFonts w:ascii="Times New Roman" w:hAnsi="Times New Roman"/>
                <w:sz w:val="24"/>
                <w:szCs w:val="24"/>
                <w:lang w:eastAsia="ru-RU"/>
              </w:rPr>
            </w:pPr>
            <w:r>
              <w:rPr>
                <w:rFonts w:ascii="Times New Roman" w:hAnsi="Times New Roman" w:eastAsia="Calibri" w:eastAsiaTheme="minorHAnsi"/>
                <w:sz w:val="24"/>
                <w:szCs w:val="24"/>
                <w:lang w:eastAsia="ru-RU"/>
              </w:rPr>
              <w:t xml:space="preserve">17.05.2019</w:t>
            </w:r>
            <w:r/>
          </w:p>
        </w:tc>
        <w:tc>
          <w:tcPr>
            <w:shd w:val="clear" w:color="auto" w:fill="auto"/>
            <w:tcW w:w="7805" w:type="dxa"/>
            <w:textDirection w:val="lrTb"/>
            <w:noWrap w:val="false"/>
          </w:tcPr>
          <w:p>
            <w:pPr>
              <w:pStyle w:val="1305"/>
              <w:rPr>
                <w:rFonts w:ascii="Times New Roman" w:hAnsi="Times New Roman"/>
                <w:sz w:val="24"/>
                <w:szCs w:val="24"/>
                <w:lang w:eastAsia="ru-RU"/>
              </w:rPr>
            </w:pPr>
            <w:r>
              <w:rPr>
                <w:b/>
                <w:sz w:val="24"/>
                <w:szCs w:val="24"/>
                <w:lang w:eastAsia="ru-RU"/>
              </w:rPr>
              <w:t xml:space="preserve">Тема: «Методические рекомендации по</w:t>
            </w:r>
            <w:r>
              <w:rPr>
                <w:rFonts w:eastAsia="Calibri"/>
                <w:b/>
                <w:sz w:val="24"/>
                <w:szCs w:val="24"/>
                <w:lang w:eastAsia="ru-RU"/>
              </w:rPr>
              <w:t xml:space="preserve"> проверке и оценке выполнения заданий с развернутым ответом»</w:t>
            </w:r>
            <w:r/>
          </w:p>
          <w:p>
            <w:pPr>
              <w:pStyle w:val="1305"/>
              <w:rPr>
                <w:rFonts w:ascii="Times New Roman" w:hAnsi="Times New Roman" w:eastAsia="Calibri"/>
                <w:sz w:val="24"/>
                <w:szCs w:val="24"/>
                <w:lang w:eastAsia="ru-RU"/>
              </w:rPr>
            </w:pPr>
            <w:r>
              <w:rPr>
                <w:rFonts w:eastAsia="Calibri"/>
                <w:sz w:val="24"/>
                <w:szCs w:val="24"/>
                <w:lang w:eastAsia="ru-RU"/>
              </w:rPr>
            </w:r>
            <w:r/>
          </w:p>
          <w:p>
            <w:pPr>
              <w:pStyle w:val="1305"/>
              <w:rPr>
                <w:rFonts w:ascii="Times New Roman" w:hAnsi="Times New Roman"/>
                <w:sz w:val="24"/>
                <w:szCs w:val="24"/>
                <w:lang w:eastAsia="ru-RU"/>
              </w:rPr>
            </w:pPr>
            <w:r>
              <w:rPr>
                <w:rFonts w:eastAsia="Calibri"/>
                <w:sz w:val="24"/>
                <w:szCs w:val="24"/>
                <w:lang w:eastAsia="ru-RU"/>
              </w:rPr>
              <w:t xml:space="preserve">Министерство образования и науки Астраханской области</w:t>
              <w:br/>
              <w:t xml:space="preserve">Государственное бюджетное образовательное учреждение Астраханской области дополнительного профессионального образования</w:t>
            </w:r>
            <w:r/>
          </w:p>
          <w:p>
            <w:pPr>
              <w:pStyle w:val="1305"/>
              <w:rPr>
                <w:rFonts w:ascii="Times New Roman" w:hAnsi="Times New Roman"/>
                <w:sz w:val="24"/>
                <w:szCs w:val="24"/>
                <w:lang w:eastAsia="ru-RU"/>
              </w:rPr>
            </w:pPr>
            <w:r>
              <w:rPr>
                <w:rFonts w:eastAsia="Calibri"/>
                <w:b/>
                <w:sz w:val="24"/>
                <w:szCs w:val="24"/>
                <w:lang w:eastAsia="ru-RU"/>
              </w:rPr>
              <w:t xml:space="preserve">«Центр мониторинга в образовании»</w:t>
            </w:r>
            <w:r/>
          </w:p>
        </w:tc>
      </w:tr>
    </w:tbl>
    <w:p>
      <w:pPr>
        <w:pStyle w:val="1305"/>
        <w:jc w:val="both"/>
        <w:rPr>
          <w:b/>
        </w:rPr>
      </w:pPr>
      <w:r>
        <w:rPr>
          <w:b/>
        </w:rPr>
      </w:r>
      <w:r/>
    </w:p>
    <w:p>
      <w:pPr>
        <w:pStyle w:val="1305"/>
        <w:jc w:val="both"/>
        <w:rPr>
          <w:b/>
        </w:rPr>
      </w:pPr>
      <w:r>
        <w:rPr>
          <w:b/>
        </w:rPr>
      </w:r>
      <w:r/>
    </w:p>
    <w:p>
      <w:pPr>
        <w:pStyle w:val="1305"/>
        <w:jc w:val="both"/>
        <w:rPr>
          <w:b/>
        </w:rPr>
      </w:pPr>
      <w:r>
        <w:rPr>
          <w:b/>
        </w:rPr>
        <w:t xml:space="preserve">2.5. ВЫВОДЫ содержат: </w:t>
      </w:r>
      <w:r/>
    </w:p>
    <w:p>
      <w:pPr>
        <w:pStyle w:val="1305"/>
        <w:contextualSpacing/>
        <w:ind w:firstLine="567"/>
        <w:jc w:val="both"/>
        <w:spacing w:before="0" w:after="0"/>
      </w:pPr>
      <w:r>
        <w:t xml:space="preserve">На основе вышеизложенного можно сделать вывод, что  умения на логический анализ структуры текста и на соотнесение общих исторических процессов и отдельных фактов всеми школьниками региона в целом можно считать достаточным.</w:t>
      </w:r>
      <w:r/>
    </w:p>
    <w:p>
      <w:pPr>
        <w:pStyle w:val="1305"/>
        <w:contextualSpacing/>
        <w:ind w:firstLine="567"/>
        <w:jc w:val="both"/>
        <w:spacing w:before="0" w:after="0"/>
      </w:pPr>
      <w:r>
        <w:t xml:space="preserve">Овладение такими умениями и видами деятельности как сравнение исторических событий и явлений, а также составление плана ответа на заданную тему школьниками Астраханской области с разным уровнем подготовки нельзя считать достаточным.</w:t>
      </w:r>
      <w:r/>
    </w:p>
    <w:p>
      <w:pPr>
        <w:pStyle w:val="1305"/>
        <w:contextualSpacing/>
        <w:ind w:firstLine="567"/>
        <w:jc w:val="both"/>
        <w:spacing w:before="0" w:after="0"/>
        <w:rPr>
          <w:b/>
        </w:rPr>
      </w:pPr>
      <w:r>
        <w:rPr>
          <w:b/>
        </w:rPr>
        <w:t xml:space="preserve">Предложения.</w:t>
      </w:r>
      <w:r>
        <w:rPr>
          <w:shd w:val="clear" w:color="auto" w:fill="ffffff"/>
        </w:rPr>
        <w:t xml:space="preserve"> Учителям истории необходимо </w:t>
      </w:r>
      <w:r>
        <w:t xml:space="preserve">на уроках:</w:t>
      </w:r>
      <w:r/>
    </w:p>
    <w:p>
      <w:pPr>
        <w:pStyle w:val="2806"/>
        <w:numPr>
          <w:ilvl w:val="0"/>
          <w:numId w:val="43"/>
        </w:numPr>
        <w:contextualSpacing/>
        <w:ind w:left="0" w:firstLine="567"/>
        <w:jc w:val="both"/>
        <w:spacing w:before="0" w:after="0" w:line="240" w:lineRule="auto"/>
        <w:rPr>
          <w:rFonts w:ascii="Times New Roman" w:hAnsi="Times New Roman"/>
          <w:sz w:val="24"/>
          <w:szCs w:val="24"/>
        </w:rPr>
      </w:pPr>
      <w:r>
        <w:rPr>
          <w:rFonts w:ascii="Times New Roman" w:hAnsi="Times New Roman"/>
          <w:sz w:val="24"/>
          <w:szCs w:val="24"/>
        </w:rPr>
        <w:t xml:space="preserve">уделять особое внимание на деятельностный компонент исторического образования,</w:t>
      </w:r>
      <w:r>
        <w:rPr>
          <w:rFonts w:ascii="Times New Roman" w:hAnsi="Times New Roman"/>
          <w:sz w:val="24"/>
          <w:szCs w:val="24"/>
          <w:shd w:val="clear" w:color="auto" w:fill="ffffff"/>
        </w:rPr>
        <w:t xml:space="preserve"> внедрять </w:t>
      </w:r>
      <w:r>
        <w:rPr>
          <w:rFonts w:ascii="Times New Roman" w:hAnsi="Times New Roman"/>
          <w:sz w:val="24"/>
          <w:szCs w:val="24"/>
        </w:rPr>
        <w:t xml:space="preserve">Историко-культурный стандарт, применять технологии смыслового чтения и критического мышления;</w:t>
      </w:r>
      <w:r/>
    </w:p>
    <w:p>
      <w:pPr>
        <w:pStyle w:val="2806"/>
        <w:numPr>
          <w:ilvl w:val="0"/>
          <w:numId w:val="43"/>
        </w:numPr>
        <w:contextualSpacing/>
        <w:ind w:left="0" w:firstLine="567"/>
        <w:jc w:val="both"/>
        <w:spacing w:before="0" w:after="0" w:line="240" w:lineRule="auto"/>
        <w:rPr>
          <w:rFonts w:ascii="Times New Roman" w:hAnsi="Times New Roman"/>
          <w:b/>
          <w:sz w:val="24"/>
          <w:szCs w:val="24"/>
        </w:rPr>
      </w:pPr>
      <w:r>
        <w:rPr>
          <w:rFonts w:ascii="Times New Roman" w:hAnsi="Times New Roman"/>
          <w:sz w:val="24"/>
          <w:szCs w:val="24"/>
        </w:rPr>
        <w:t xml:space="preserve">применять задания </w:t>
      </w:r>
      <w:r>
        <w:rPr>
          <w:rFonts w:ascii="Times New Roman" w:hAnsi="Times New Roman"/>
          <w:sz w:val="24"/>
          <w:szCs w:val="24"/>
          <w:shd w:val="clear" w:color="auto" w:fill="ffffff"/>
        </w:rPr>
        <w:t xml:space="preserve">на преобразование информации: составление тезисов, планов, таблиц, схем;</w:t>
      </w:r>
      <w:r/>
    </w:p>
    <w:p>
      <w:pPr>
        <w:pStyle w:val="2806"/>
        <w:numPr>
          <w:ilvl w:val="0"/>
          <w:numId w:val="43"/>
        </w:numPr>
        <w:contextualSpacing/>
        <w:ind w:left="0" w:firstLine="567"/>
        <w:jc w:val="both"/>
        <w:spacing w:before="0" w:after="0" w:line="240" w:lineRule="auto"/>
        <w:rPr>
          <w:rFonts w:ascii="Times New Roman" w:hAnsi="Times New Roman"/>
          <w:b/>
          <w:sz w:val="24"/>
          <w:szCs w:val="24"/>
        </w:rPr>
      </w:pPr>
      <w:r>
        <w:rPr>
          <w:rFonts w:ascii="Times New Roman" w:hAnsi="Times New Roman"/>
          <w:sz w:val="24"/>
          <w:szCs w:val="24"/>
        </w:rPr>
        <w:t xml:space="preserve">применять задания </w:t>
      </w:r>
      <w:r>
        <w:rPr>
          <w:rFonts w:ascii="Times New Roman" w:hAnsi="Times New Roman"/>
          <w:sz w:val="24"/>
          <w:szCs w:val="24"/>
          <w:shd w:val="clear" w:color="auto" w:fill="ffffff"/>
        </w:rPr>
        <w:t xml:space="preserve">на развитие умений сравнивать и обобщать исторические явления и события;</w:t>
      </w:r>
      <w:r/>
    </w:p>
    <w:p>
      <w:pPr>
        <w:pStyle w:val="2806"/>
        <w:numPr>
          <w:ilvl w:val="0"/>
          <w:numId w:val="43"/>
        </w:numPr>
        <w:contextualSpacing/>
        <w:ind w:left="0" w:firstLine="567"/>
        <w:jc w:val="both"/>
        <w:spacing w:before="0" w:after="0" w:line="240" w:lineRule="auto"/>
        <w:rPr>
          <w:rFonts w:ascii="Times New Roman" w:hAnsi="Times New Roman"/>
          <w:b/>
          <w:sz w:val="24"/>
          <w:szCs w:val="24"/>
        </w:rPr>
      </w:pPr>
      <w:r>
        <w:rPr>
          <w:rFonts w:ascii="Times New Roman" w:hAnsi="Times New Roman"/>
          <w:sz w:val="24"/>
          <w:szCs w:val="24"/>
          <w:shd w:val="clear" w:color="auto" w:fill="ffffff"/>
        </w:rPr>
        <w:t xml:space="preserve">применять опорные конспекты, которые способны показать обучающимся основные события правления исторической личности или исторического периода.</w:t>
      </w:r>
      <w:r/>
    </w:p>
    <w:p>
      <w:pPr>
        <w:pStyle w:val="2806"/>
        <w:contextualSpacing/>
        <w:ind w:left="567" w:firstLine="0"/>
        <w:jc w:val="both"/>
        <w:spacing w:before="0" w:after="0" w:line="240" w:lineRule="auto"/>
        <w:rPr>
          <w:rFonts w:ascii="Times New Roman" w:hAnsi="Times New Roman"/>
          <w:b/>
          <w:sz w:val="24"/>
          <w:szCs w:val="24"/>
        </w:rPr>
      </w:pPr>
      <w:r>
        <w:rPr>
          <w:rFonts w:ascii="Times New Roman" w:hAnsi="Times New Roman"/>
          <w:b/>
          <w:sz w:val="24"/>
          <w:szCs w:val="24"/>
        </w:rPr>
      </w:r>
      <w:r/>
    </w:p>
    <w:p>
      <w:pPr>
        <w:pStyle w:val="1305"/>
        <w:rPr>
          <w:b/>
          <w:highlight w:val="yellow"/>
        </w:rPr>
      </w:pPr>
      <w:r>
        <w:rPr>
          <w:b/>
        </w:rPr>
        <w:t xml:space="preserve">2.6. РЕКОМЕНДАЦИИ</w:t>
      </w:r>
      <w:r/>
    </w:p>
    <w:p>
      <w:pPr>
        <w:pStyle w:val="1305"/>
        <w:ind w:firstLine="539"/>
        <w:jc w:val="both"/>
        <w:rPr>
          <w:b/>
        </w:rPr>
      </w:pPr>
      <w:r>
        <w:rPr>
          <w:b/>
        </w:rPr>
      </w:r>
      <w:r/>
    </w:p>
    <w:p>
      <w:pPr>
        <w:pStyle w:val="2806"/>
        <w:numPr>
          <w:ilvl w:val="0"/>
          <w:numId w:val="42"/>
        </w:numPr>
        <w:contextualSpacing/>
        <w:ind w:left="0" w:firstLine="567"/>
        <w:jc w:val="both"/>
        <w:spacing w:before="0" w:after="0" w:line="240" w:lineRule="auto"/>
        <w:rPr>
          <w:rFonts w:ascii="Times New Roman" w:hAnsi="Times New Roman"/>
          <w:sz w:val="24"/>
          <w:szCs w:val="24"/>
          <w:highlight w:val="yellow"/>
        </w:rPr>
      </w:pPr>
      <w:r>
        <w:rPr>
          <w:rStyle w:val="1329"/>
          <w:rFonts w:ascii="Times New Roman" w:hAnsi="Times New Roman"/>
          <w:sz w:val="24"/>
          <w:szCs w:val="24"/>
          <w:shd w:val="clear" w:color="auto" w:fill="auto"/>
        </w:rPr>
        <w:t xml:space="preserve">Учителям истории необходимо</w:t>
      </w:r>
      <w:r>
        <w:rPr>
          <w:rFonts w:ascii="Times New Roman" w:hAnsi="Times New Roman"/>
          <w:sz w:val="24"/>
          <w:szCs w:val="24"/>
        </w:rPr>
        <w:t xml:space="preserve"> изучить Концепцию нового учебно-методического комплекса по отечественной истории и Историко-культурный стандарт, который является её составной частью, УМК по истории России (</w:t>
      </w:r>
      <w:r>
        <w:rPr>
          <w:rFonts w:ascii="Times New Roman" w:hAnsi="Times New Roman"/>
          <w:bCs/>
          <w:sz w:val="24"/>
          <w:szCs w:val="24"/>
        </w:rPr>
        <w:t xml:space="preserve">Арсентьев Н.М., Данилов А.А. и др. /П</w:t>
      </w:r>
      <w:r>
        <w:rPr>
          <w:rFonts w:ascii="Times New Roman" w:hAnsi="Times New Roman"/>
          <w:sz w:val="24"/>
          <w:szCs w:val="24"/>
        </w:rPr>
        <w:t xml:space="preserve">од редакцией </w:t>
      </w:r>
      <w:r>
        <w:rPr>
          <w:rFonts w:ascii="Times New Roman" w:hAnsi="Times New Roman"/>
          <w:bCs/>
          <w:sz w:val="24"/>
          <w:szCs w:val="24"/>
        </w:rPr>
        <w:t xml:space="preserve">А. В. </w:t>
      </w:r>
      <w:r>
        <w:rPr>
          <w:rFonts w:ascii="Times New Roman" w:hAnsi="Times New Roman"/>
          <w:sz w:val="24"/>
          <w:szCs w:val="24"/>
        </w:rPr>
        <w:t xml:space="preserve">Торкунова (издательство «Просвещение»).</w:t>
      </w:r>
      <w:r/>
    </w:p>
    <w:p>
      <w:pPr>
        <w:pStyle w:val="2806"/>
        <w:numPr>
          <w:ilvl w:val="0"/>
          <w:numId w:val="42"/>
        </w:numPr>
        <w:contextualSpacing/>
        <w:ind w:left="0" w:firstLine="567"/>
        <w:jc w:val="both"/>
        <w:spacing w:before="0" w:after="0" w:line="240" w:lineRule="auto"/>
        <w:rPr>
          <w:rFonts w:ascii="Times New Roman" w:hAnsi="Times New Roman"/>
          <w:sz w:val="24"/>
          <w:szCs w:val="24"/>
          <w:highlight w:val="yellow"/>
        </w:rPr>
      </w:pPr>
      <w:r>
        <w:rPr>
          <w:rStyle w:val="1329"/>
          <w:rFonts w:ascii="Times New Roman" w:hAnsi="Times New Roman"/>
          <w:sz w:val="24"/>
          <w:szCs w:val="24"/>
          <w:shd w:val="clear" w:color="auto" w:fill="auto"/>
        </w:rPr>
        <w:t xml:space="preserve">Необходимо</w:t>
      </w:r>
      <w:r>
        <w:rPr>
          <w:rFonts w:ascii="Times New Roman" w:hAnsi="Times New Roman"/>
          <w:sz w:val="24"/>
          <w:szCs w:val="24"/>
        </w:rPr>
        <w:t xml:space="preserve"> обратить внимание на соответствие учебных программ и УМК требованиям подготовки к ОГЭ.</w:t>
      </w:r>
      <w:r/>
    </w:p>
    <w:p>
      <w:pPr>
        <w:pStyle w:val="2806"/>
        <w:numPr>
          <w:ilvl w:val="0"/>
          <w:numId w:val="42"/>
        </w:numPr>
        <w:contextualSpacing/>
        <w:ind w:left="0" w:firstLine="567"/>
        <w:jc w:val="both"/>
        <w:spacing w:before="0" w:after="0" w:line="240" w:lineRule="auto"/>
        <w:rPr>
          <w:rFonts w:ascii="Times New Roman" w:hAnsi="Times New Roman"/>
          <w:sz w:val="24"/>
          <w:szCs w:val="24"/>
          <w:highlight w:val="yellow"/>
        </w:rPr>
      </w:pPr>
      <w:r>
        <w:rPr>
          <w:rStyle w:val="1329"/>
          <w:rFonts w:ascii="Times New Roman" w:hAnsi="Times New Roman"/>
          <w:sz w:val="24"/>
          <w:szCs w:val="24"/>
          <w:shd w:val="clear" w:color="auto" w:fill="auto"/>
        </w:rPr>
        <w:t xml:space="preserve">Необходимо регулярно знакомиться с учебно-методическими материалами по подготовке к  ОГЭ, которые публикуются в предметно-методических журналах</w:t>
      </w:r>
      <w:r>
        <w:rPr>
          <w:rStyle w:val="1323"/>
          <w:rFonts w:ascii="Times New Roman" w:hAnsi="Times New Roman"/>
          <w:sz w:val="24"/>
          <w:szCs w:val="24"/>
          <w:shd w:val="clear" w:color="auto" w:fill="auto"/>
        </w:rPr>
        <w:t xml:space="preserve"> </w:t>
      </w:r>
      <w:r>
        <w:rPr>
          <w:rFonts w:ascii="Times New Roman" w:hAnsi="Times New Roman"/>
          <w:sz w:val="24"/>
          <w:szCs w:val="24"/>
          <w:shd w:val="clear" w:color="auto" w:fill="auto"/>
        </w:rPr>
        <w:t xml:space="preserve">«Преподавание истории в школе», «Преподавание истории и обществознания в школе», а также в </w:t>
      </w:r>
      <w:r>
        <w:rPr>
          <w:rFonts w:ascii="Times New Roman" w:hAnsi="Times New Roman"/>
          <w:sz w:val="24"/>
          <w:szCs w:val="24"/>
        </w:rPr>
        <w:t xml:space="preserve">издательстве «Просвещение».</w:t>
      </w:r>
      <w:r/>
    </w:p>
    <w:p>
      <w:pPr>
        <w:pStyle w:val="1305"/>
        <w:numPr>
          <w:ilvl w:val="0"/>
          <w:numId w:val="42"/>
        </w:numPr>
        <w:contextualSpacing/>
        <w:ind w:left="0" w:firstLine="567"/>
        <w:jc w:val="both"/>
        <w:spacing w:before="0" w:after="0"/>
        <w:rPr>
          <w:highlight w:val="yellow"/>
        </w:rPr>
      </w:pPr>
      <w:r>
        <w:rPr>
          <w:rStyle w:val="1329"/>
          <w:shd w:val="clear" w:color="auto" w:fill="auto"/>
        </w:rPr>
        <w:t xml:space="preserve">Учителям истории рекомендуется </w:t>
      </w:r>
      <w:r>
        <w:t xml:space="preserve">включать в тематику </w:t>
      </w:r>
      <w:r>
        <w:rPr>
          <w:rStyle w:val="1329"/>
          <w:shd w:val="clear" w:color="auto" w:fill="auto"/>
        </w:rPr>
        <w:t xml:space="preserve">заседаний методических объединений учителей истории всех уровней (школьных, муниципальных, областного) вопросы организации и проведения подготовки обучающихся к ГИА</w:t>
      </w:r>
      <w:r>
        <w:rPr>
          <w:shd w:val="clear" w:color="auto" w:fill="auto"/>
        </w:rPr>
        <w:t xml:space="preserve">.</w:t>
      </w:r>
      <w:r/>
    </w:p>
    <w:p>
      <w:pPr>
        <w:pStyle w:val="1305"/>
        <w:numPr>
          <w:ilvl w:val="0"/>
          <w:numId w:val="42"/>
        </w:numPr>
        <w:contextualSpacing/>
        <w:ind w:left="0" w:firstLine="567"/>
        <w:jc w:val="both"/>
        <w:spacing w:before="0" w:after="0"/>
        <w:rPr>
          <w:highlight w:val="yellow"/>
        </w:rPr>
      </w:pPr>
      <w:r>
        <w:t xml:space="preserve">Проводить видеоконференции, </w:t>
      </w:r>
      <w:r>
        <w:rPr>
          <w:shd w:val="clear" w:color="auto" w:fill="auto"/>
        </w:rPr>
        <w:t xml:space="preserve">открытые уроки, обучающие семинары,  </w:t>
      </w:r>
      <w:r>
        <w:t xml:space="preserve">круглые столы по </w:t>
      </w:r>
      <w:r>
        <w:rPr>
          <w:rStyle w:val="1329"/>
          <w:shd w:val="clear" w:color="auto" w:fill="auto"/>
        </w:rPr>
        <w:t xml:space="preserve">обмену опытом лучших учителей города и области по преподаванию отдельных разделов истории, по формированию необходимых умений</w:t>
      </w:r>
      <w:r>
        <w:rPr>
          <w:rStyle w:val="1329"/>
          <w:b/>
          <w:shd w:val="clear" w:color="auto" w:fill="auto"/>
        </w:rPr>
        <w:t xml:space="preserve"> </w:t>
      </w:r>
      <w:r>
        <w:t xml:space="preserve">на логический анализ структуры текста, на соотнесение общих исторических процессов и отдельных фактов, на сравнение исторических событий и явлений, а также составление плана ответа на заданную тему.</w:t>
      </w:r>
      <w:r/>
    </w:p>
    <w:p>
      <w:pPr>
        <w:pStyle w:val="1305"/>
        <w:numPr>
          <w:ilvl w:val="0"/>
          <w:numId w:val="42"/>
        </w:numPr>
        <w:contextualSpacing/>
        <w:ind w:left="0" w:firstLine="567"/>
        <w:jc w:val="both"/>
        <w:spacing w:before="0" w:after="0"/>
        <w:rPr>
          <w:highlight w:val="yellow"/>
        </w:rPr>
      </w:pPr>
      <w:r>
        <w:rPr>
          <w:shd w:val="clear" w:color="auto" w:fill="auto"/>
        </w:rPr>
        <w:t xml:space="preserve">Начинать подготовку обучающихся с глубокой проработки ключевых документов, разработанных ФИПИ для проведения  ОГЭ</w:t>
      </w:r>
      <w:r>
        <w:rPr>
          <w:rStyle w:val="1323"/>
          <w:shd w:val="clear" w:color="auto" w:fill="auto"/>
        </w:rPr>
        <w:t xml:space="preserve">: к</w:t>
      </w:r>
      <w:r>
        <w:rPr>
          <w:shd w:val="clear" w:color="auto" w:fill="auto"/>
        </w:rPr>
        <w:t xml:space="preserve">одификатора, спецификации, демоверсии  ОГЭ; довести до будущих участников  ОГЭ представление о необходимом объеме знаний (элементы содержания) и перечне проверяемых учебных умений и навыков.</w:t>
      </w:r>
      <w:r/>
    </w:p>
    <w:p>
      <w:pPr>
        <w:pStyle w:val="1305"/>
        <w:numPr>
          <w:ilvl w:val="0"/>
          <w:numId w:val="42"/>
        </w:numPr>
        <w:contextualSpacing/>
        <w:ind w:left="0" w:firstLine="567"/>
        <w:jc w:val="both"/>
        <w:spacing w:before="0" w:after="0"/>
        <w:rPr>
          <w:highlight w:val="yellow"/>
        </w:rPr>
      </w:pPr>
      <w:r>
        <w:t xml:space="preserve">Обучающимся участвовать в работе дистанционных курсов и пробных экзаменов по предмету для подготовки к ОГЭ.</w:t>
      </w:r>
      <w:r/>
    </w:p>
    <w:p>
      <w:pPr>
        <w:pStyle w:val="1305"/>
        <w:numPr>
          <w:ilvl w:val="0"/>
          <w:numId w:val="42"/>
        </w:numPr>
        <w:contextualSpacing/>
        <w:ind w:left="0" w:firstLine="567"/>
        <w:jc w:val="both"/>
        <w:spacing w:before="0" w:after="0"/>
        <w:rPr>
          <w:highlight w:val="yellow"/>
        </w:rPr>
      </w:pPr>
      <w:r>
        <w:rPr>
          <w:rStyle w:val="1329"/>
          <w:shd w:val="clear" w:color="auto" w:fill="auto"/>
        </w:rPr>
        <w:t xml:space="preserve">Учителям в соответствии с требованиями ФГОС, реализовывать на уроках системно - деятельностный подход в обучении, активнее использовать</w:t>
      </w:r>
      <w:r>
        <w:rPr>
          <w:rStyle w:val="1323"/>
          <w:shd w:val="clear" w:color="auto" w:fill="auto"/>
        </w:rPr>
        <w:t xml:space="preserve"> такие</w:t>
      </w:r>
      <w:r>
        <w:rPr>
          <w:shd w:val="clear" w:color="auto" w:fill="auto"/>
        </w:rPr>
        <w:t xml:space="preserve"> образовательные технологии,</w:t>
      </w:r>
      <w:r>
        <w:rPr>
          <w:rStyle w:val="1323"/>
          <w:shd w:val="clear" w:color="auto" w:fill="auto"/>
        </w:rPr>
        <w:t xml:space="preserve"> как:  проблемное обучение, проектные методы, </w:t>
      </w:r>
      <w:r>
        <w:rPr>
          <w:shd w:val="clear" w:color="auto" w:fill="auto"/>
        </w:rPr>
        <w:t xml:space="preserve">работа в малых группах, дебаты, дискуссии, ролевые и деловые игры, интегрированные уроки и т.д..</w:t>
      </w:r>
      <w:r/>
    </w:p>
    <w:p>
      <w:pPr>
        <w:pStyle w:val="1305"/>
        <w:numPr>
          <w:ilvl w:val="0"/>
          <w:numId w:val="42"/>
        </w:numPr>
        <w:contextualSpacing/>
        <w:ind w:left="0" w:firstLine="567"/>
        <w:jc w:val="both"/>
        <w:spacing w:before="0" w:after="0"/>
        <w:rPr>
          <w:highlight w:val="yellow"/>
        </w:rPr>
      </w:pPr>
      <w:r>
        <w:rPr>
          <w:shd w:val="clear" w:color="auto" w:fill="auto"/>
        </w:rPr>
        <w:t xml:space="preserve">Особое внимание уделить усвоению учебного материала по истории познакомить  девятиклассников с  перечнем «трудных вопросов» истории России, списком обязательных дат.</w:t>
      </w:r>
      <w:r/>
    </w:p>
    <w:p>
      <w:pPr>
        <w:pStyle w:val="1305"/>
        <w:numPr>
          <w:ilvl w:val="0"/>
          <w:numId w:val="42"/>
        </w:numPr>
        <w:contextualSpacing/>
        <w:ind w:left="0" w:firstLine="567"/>
        <w:jc w:val="both"/>
        <w:spacing w:before="0" w:after="0"/>
        <w:rPr>
          <w:highlight w:val="yellow"/>
        </w:rPr>
      </w:pPr>
      <w:r>
        <w:rPr>
          <w:shd w:val="clear" w:color="auto" w:fill="auto"/>
        </w:rPr>
        <w:t xml:space="preserve">Усилить внимание к межкурсовым связям, в частности - истории России и всеобщей истории.</w:t>
      </w:r>
      <w:r/>
    </w:p>
    <w:p>
      <w:pPr>
        <w:pStyle w:val="1305"/>
        <w:numPr>
          <w:ilvl w:val="0"/>
          <w:numId w:val="42"/>
        </w:numPr>
        <w:contextualSpacing/>
        <w:ind w:left="0" w:firstLine="567"/>
        <w:jc w:val="both"/>
        <w:spacing w:before="0" w:after="0"/>
        <w:rPr>
          <w:highlight w:val="yellow"/>
        </w:rPr>
      </w:pPr>
      <w:r>
        <w:rPr>
          <w:rStyle w:val="1329"/>
          <w:shd w:val="clear" w:color="auto" w:fill="auto"/>
        </w:rPr>
        <w:t xml:space="preserve">В системе использовать различные виды самостоятельной работы</w:t>
      </w:r>
      <w:r>
        <w:rPr>
          <w:rStyle w:val="1323"/>
          <w:shd w:val="clear" w:color="auto" w:fill="auto"/>
        </w:rPr>
        <w:t xml:space="preserve"> обучающихся </w:t>
      </w:r>
      <w:r>
        <w:rPr>
          <w:shd w:val="clear" w:color="auto" w:fill="auto"/>
        </w:rPr>
        <w:t xml:space="preserve">(на уроке, вне урока) при изучении и повторении учебного материала с выполнением заданий на преобразование информации: составление тезисов, планов, таблиц, схем, конспектов, характеристик исторических деятелей и периодов.</w:t>
      </w:r>
      <w:r/>
    </w:p>
    <w:p>
      <w:pPr>
        <w:pStyle w:val="1305"/>
        <w:numPr>
          <w:ilvl w:val="0"/>
          <w:numId w:val="42"/>
        </w:numPr>
        <w:contextualSpacing/>
        <w:ind w:left="0" w:firstLine="567"/>
        <w:jc w:val="both"/>
        <w:spacing w:before="0" w:after="0"/>
        <w:rPr>
          <w:highlight w:val="yellow"/>
        </w:rPr>
      </w:pPr>
      <w:r>
        <w:rPr>
          <w:shd w:val="clear" w:color="auto" w:fill="auto"/>
        </w:rPr>
        <w:t xml:space="preserve">При работе с текстом применять технологию смыслового чтения и технологии критического мышления.</w:t>
      </w:r>
      <w:r/>
    </w:p>
    <w:p>
      <w:pPr>
        <w:pStyle w:val="1305"/>
        <w:numPr>
          <w:ilvl w:val="0"/>
          <w:numId w:val="42"/>
        </w:numPr>
        <w:contextualSpacing/>
        <w:ind w:left="0" w:firstLine="567"/>
        <w:jc w:val="both"/>
        <w:spacing w:before="0" w:after="0"/>
        <w:rPr>
          <w:highlight w:val="yellow"/>
        </w:rPr>
      </w:pPr>
      <w:r>
        <w:rPr>
          <w:shd w:val="clear" w:color="auto" w:fill="auto"/>
        </w:rPr>
        <w:t xml:space="preserve">Выстраивать систему работы с обучающимися по развитию умений анализировать, систематизировать, классифицировать различные исторические источники, в том числе: тексты, статистическую информацию, карты, таблицы, аудио и визуальные источники и т.д. </w:t>
      </w:r>
      <w:r/>
    </w:p>
    <w:p>
      <w:pPr>
        <w:pStyle w:val="1305"/>
        <w:numPr>
          <w:ilvl w:val="0"/>
          <w:numId w:val="42"/>
        </w:numPr>
        <w:contextualSpacing/>
        <w:ind w:left="0" w:firstLine="567"/>
        <w:jc w:val="both"/>
        <w:spacing w:before="0" w:after="0"/>
        <w:rPr>
          <w:highlight w:val="yellow"/>
        </w:rPr>
      </w:pPr>
      <w:r>
        <w:rPr>
          <w:shd w:val="clear" w:color="auto" w:fill="auto"/>
        </w:rPr>
        <w:t xml:space="preserve">При работе с историческими текстами необходимо больше внимания уделять особенностям языка, стиля изложения информации, определению типологии источника, поиску ключевой информации, ключевых слов</w:t>
      </w:r>
      <w:r>
        <w:rPr>
          <w:rStyle w:val="1323"/>
          <w:shd w:val="clear" w:color="auto" w:fill="auto"/>
        </w:rPr>
        <w:t xml:space="preserve"> </w:t>
      </w:r>
      <w:r>
        <w:rPr>
          <w:shd w:val="clear" w:color="auto" w:fill="auto"/>
        </w:rPr>
        <w:t xml:space="preserve">(дат, имен, географических названий и др.), в которых, как правило, содержатся ориентиры для ответа.</w:t>
      </w:r>
      <w:r/>
    </w:p>
    <w:p>
      <w:pPr>
        <w:pStyle w:val="1305"/>
        <w:numPr>
          <w:ilvl w:val="0"/>
          <w:numId w:val="42"/>
        </w:numPr>
        <w:contextualSpacing/>
        <w:ind w:left="0" w:firstLine="567"/>
        <w:jc w:val="both"/>
        <w:spacing w:before="0" w:after="0"/>
        <w:rPr>
          <w:highlight w:val="yellow"/>
        </w:rPr>
      </w:pPr>
      <w:r>
        <w:t xml:space="preserve">Приучать  учеников работать по строго заданному алгоритму, самим разрабатывать алгоритмы различных видов деятельности (сравнения, обобщения).</w:t>
      </w:r>
      <w:r/>
    </w:p>
    <w:p>
      <w:pPr>
        <w:pStyle w:val="1305"/>
        <w:numPr>
          <w:ilvl w:val="0"/>
          <w:numId w:val="42"/>
        </w:numPr>
        <w:contextualSpacing/>
        <w:ind w:left="0" w:firstLine="567"/>
        <w:jc w:val="both"/>
        <w:spacing w:before="0" w:after="0"/>
        <w:rPr>
          <w:highlight w:val="yellow"/>
        </w:rPr>
      </w:pPr>
      <w:r>
        <w:t xml:space="preserve">Использовать разнообразные методы и приёмы по формированию понятийного аппарата по предмету (включая овладение историческими терминами), а также для усвоения дат.</w:t>
      </w:r>
      <w:r/>
    </w:p>
    <w:p>
      <w:pPr>
        <w:pStyle w:val="1305"/>
        <w:numPr>
          <w:ilvl w:val="0"/>
          <w:numId w:val="42"/>
        </w:numPr>
        <w:contextualSpacing/>
        <w:ind w:left="0" w:firstLine="567"/>
        <w:jc w:val="both"/>
        <w:spacing w:before="0" w:after="0"/>
        <w:rPr>
          <w:highlight w:val="yellow"/>
        </w:rPr>
      </w:pPr>
      <w:r>
        <w:t xml:space="preserve">На каждом уроке истории и на любом его этапе (мотивации, изучении нового материала, рефлексии...) включать задания, по структуре и содержанию соответствующие заданиям КИМ  ОГЭ.</w:t>
      </w:r>
      <w:r/>
    </w:p>
    <w:p>
      <w:pPr>
        <w:pStyle w:val="1305"/>
        <w:numPr>
          <w:ilvl w:val="0"/>
          <w:numId w:val="42"/>
        </w:numPr>
        <w:contextualSpacing/>
        <w:ind w:left="0" w:firstLine="567"/>
        <w:jc w:val="both"/>
        <w:spacing w:before="0" w:after="0"/>
        <w:rPr>
          <w:highlight w:val="yellow"/>
        </w:rPr>
      </w:pPr>
      <w:r>
        <w:t xml:space="preserve">Особое внимание необходимо уделять х</w:t>
      </w:r>
      <w:r>
        <w:t xml:space="preserve">арактеристике исторических личностей. Изучение истории сквозь призму персоналий, с одной стороны  усилит интерес к ее восприятию, с другой – позволит справиться с большим количеством заданий различного уровня сложности, связанной с персонификацией истории.</w:t>
      </w:r>
      <w:r/>
    </w:p>
    <w:p>
      <w:pPr>
        <w:pStyle w:val="1305"/>
        <w:jc w:val="center"/>
        <w:rPr>
          <w:rStyle w:val="1322"/>
        </w:rPr>
      </w:pPr>
      <w:r/>
      <w:r/>
    </w:p>
    <w:p>
      <w:pPr>
        <w:pStyle w:val="1305"/>
        <w:jc w:val="center"/>
        <w:rPr>
          <w:rStyle w:val="1322"/>
          <w:sz w:val="28"/>
        </w:rPr>
      </w:pPr>
      <w:r>
        <w:rPr>
          <w:sz w:val="28"/>
        </w:rPr>
      </w:r>
      <w:r/>
    </w:p>
    <w:p>
      <w:pPr>
        <w:pStyle w:val="1305"/>
        <w:jc w:val="center"/>
        <w:rPr>
          <w:rStyle w:val="1322"/>
          <w:sz w:val="28"/>
        </w:rPr>
      </w:pPr>
      <w:r>
        <w:rPr>
          <w:sz w:val="28"/>
        </w:rPr>
      </w:r>
      <w:r/>
    </w:p>
    <w:p>
      <w:pPr>
        <w:pStyle w:val="1305"/>
        <w:spacing w:before="0" w:after="200" w:line="276" w:lineRule="auto"/>
        <w:rPr>
          <w:rStyle w:val="1322"/>
          <w:sz w:val="28"/>
        </w:rPr>
      </w:pPr>
      <w:r>
        <w:rPr>
          <w:sz w:val="28"/>
        </w:rPr>
      </w:r>
      <w:r>
        <w:br w:type="page"/>
      </w:r>
      <w:r/>
    </w:p>
    <w:p>
      <w:pPr>
        <w:pStyle w:val="1307"/>
        <w:jc w:val="center"/>
        <w:rPr>
          <w:rStyle w:val="1322"/>
          <w:color w:val="000000"/>
          <w:sz w:val="28"/>
        </w:rPr>
      </w:pPr>
      <w:r/>
      <w:bookmarkStart w:id="18" w:name="_Toc16071118"/>
      <w:r>
        <w:rPr>
          <w:rStyle w:val="1322"/>
          <w:color w:val="000000" w:themeColor="text1"/>
          <w:sz w:val="28"/>
        </w:rPr>
        <w:t xml:space="preserve">Методический анализ результатов ОГЭ по учебному предмету </w:t>
      </w:r>
      <w:r>
        <w:rPr>
          <w:color w:val="000000" w:themeColor="text1"/>
        </w:rPr>
        <w:t xml:space="preserve">«</w:t>
      </w:r>
      <w:r>
        <w:rPr>
          <w:rStyle w:val="1322"/>
          <w:color w:val="000000" w:themeColor="text1"/>
          <w:sz w:val="28"/>
        </w:rPr>
        <w:t xml:space="preserve">География»</w:t>
      </w:r>
      <w:bookmarkEnd w:id="18"/>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«География»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36"/>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3322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3688</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4536</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99,9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199</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6,0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172</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4,6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261</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5,8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378</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11,4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358</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430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9,5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0,5</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0,02</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w:t>
      </w:r>
      <w:r/>
    </w:p>
    <w:p>
      <w:pPr>
        <w:pStyle w:val="1305"/>
        <w:jc w:val="both"/>
      </w:pPr>
      <w:r>
        <w:tab/>
        <w:t xml:space="preserve">Следует отметить повышение интереса к географии, среди учащихся. Рост составил</w:t>
      </w:r>
      <w:r>
        <w:t xml:space="preserve"> 10% в 2018 и 8,7% в 2019 годах. Рост среди выпускников лицеев и гимназий составил 1,2%. Прирост среди выпускников ООШ идет меньшими темпами, чем в целом по предмету. Участники  с ограниченными возможностями здоровья регулярно принимают участие в экзамене.</w:t>
      </w:r>
      <w:r/>
    </w:p>
    <w:p>
      <w:pPr>
        <w:pStyle w:val="1305"/>
        <w:jc w:val="both"/>
      </w:pPr>
      <w:r/>
      <w:r/>
    </w:p>
    <w:p>
      <w:pPr>
        <w:pStyle w:val="1305"/>
        <w:jc w:val="both"/>
      </w:pPr>
      <w:r/>
      <w:r/>
    </w:p>
    <w:p>
      <w:pPr>
        <w:pStyle w:val="1305"/>
        <w:rPr>
          <w:b/>
        </w:rPr>
      </w:pPr>
      <w:r>
        <w:rPr>
          <w:b/>
        </w:rPr>
        <w:t xml:space="preserve">2.2.  Основные результаты ОГЭ по предмету «География»</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«География»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37"/>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42</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1,3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0,5</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155</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3,4</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591</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17,8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422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11,4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1662</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36,6</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1453</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43,7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1642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44,2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2020</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44,5</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1237</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37,2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1633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43,9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700</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15,4</w:t>
            </w:r>
            <w:r/>
          </w:p>
        </w:tc>
      </w:tr>
    </w:tbl>
    <w:p>
      <w:pPr>
        <w:pStyle w:val="1305"/>
        <w:ind w:left="709" w:firstLine="0"/>
        <w:jc w:val="both"/>
      </w:pPr>
      <w:r/>
      <w:r/>
    </w:p>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060"/>
        <w:gridCol w:w="1358"/>
        <w:gridCol w:w="1376"/>
        <w:gridCol w:w="662"/>
        <w:gridCol w:w="674"/>
        <w:gridCol w:w="3"/>
        <w:gridCol w:w="662"/>
        <w:gridCol w:w="672"/>
        <w:gridCol w:w="4"/>
        <w:gridCol w:w="705"/>
        <w:gridCol w:w="671"/>
        <w:gridCol w:w="8"/>
        <w:gridCol w:w="660"/>
        <w:gridCol w:w="690"/>
      </w:tblGrid>
      <w:tr>
        <w:trPr/>
        <w:tc>
          <w:tcPr>
            <w:shd w:val="clear" w:color="auto" w:fill="auto"/>
            <w:tcW w:w="2060"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8"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339"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38"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84"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50"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060"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8"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62"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4"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5"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2"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70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1"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8"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90"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2223</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1</w:t>
            </w:r>
            <w:r/>
          </w:p>
        </w:tc>
        <w:tc>
          <w:tcPr>
            <w:shd w:val="clear" w:color="auto" w:fill="auto"/>
            <w:tcW w:w="662" w:type="dxa"/>
            <w:vAlign w:val="bottom"/>
            <w:textDirection w:val="lrTb"/>
            <w:noWrap w:val="false"/>
          </w:tcPr>
          <w:p>
            <w:pPr>
              <w:pStyle w:val="1305"/>
              <w:jc w:val="right"/>
              <w:rPr>
                <w:color w:val="000000"/>
              </w:rPr>
            </w:pPr>
            <w:r>
              <w:rPr>
                <w:rFonts w:eastAsia="Calibri"/>
                <w:color w:val="000000"/>
                <w:sz w:val="22"/>
                <w:szCs w:val="22"/>
                <w:lang w:eastAsia="ru-RU"/>
              </w:rPr>
              <w:t xml:space="preserve">49</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732</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32,9</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1082</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48,7</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359</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16,2</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297</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10,1</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135</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45,5</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107</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25</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8,4</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112</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1,8</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44</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39,3</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54</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48,2</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12</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10,7</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229</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0,4</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34</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14,8</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77</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33,6</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117</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51,1</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142</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5,6</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74</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52,1</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46</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32,4</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14</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9,9</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131</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0,8</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88</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67,2</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34</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26,0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8</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6,1</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207</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3,9</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103</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49,8</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80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38,6</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16</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7,7</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195</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6,7</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87</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44,6</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71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36,4</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24</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12,3</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211</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6,2</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77</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36,5</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95</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26</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12,3</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168</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58</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34,5</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78</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46,4</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25</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14,9</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260</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2,7</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115</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44,2</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115</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44,2</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23</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8,8</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283</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1,1</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69</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24,4</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165</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58,3</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46</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16,3</w:t>
            </w:r>
            <w:r/>
          </w:p>
        </w:tc>
      </w:tr>
      <w:tr>
        <w:trPr/>
        <w:tc>
          <w:tcPr>
            <w:shd w:val="clear" w:color="auto" w:fill="auto"/>
            <w:tcW w:w="2060"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8" w:type="dxa"/>
            <w:vAlign w:val="bottom"/>
            <w:textDirection w:val="lrTb"/>
            <w:noWrap w:val="false"/>
          </w:tcPr>
          <w:p>
            <w:pPr>
              <w:pStyle w:val="1305"/>
              <w:jc w:val="right"/>
              <w:rPr>
                <w:color w:val="000000"/>
              </w:rPr>
            </w:pPr>
            <w:r>
              <w:rPr>
                <w:rFonts w:eastAsia="Calibri"/>
                <w:color w:val="000000"/>
                <w:sz w:val="22"/>
                <w:szCs w:val="22"/>
                <w:lang w:eastAsia="ru-RU"/>
              </w:rPr>
              <w:t xml:space="preserve">80</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16,3</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46</w:t>
            </w:r>
            <w:r/>
          </w:p>
        </w:tc>
        <w:tc>
          <w:tcPr>
            <w:shd w:val="clear" w:color="auto" w:fill="auto"/>
            <w:tcW w:w="672"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57,5</w:t>
            </w:r>
            <w:r/>
          </w:p>
        </w:tc>
        <w:tc>
          <w:tcPr>
            <w:gridSpan w:val="2"/>
            <w:shd w:val="clear" w:color="auto" w:fill="auto"/>
            <w:tcW w:w="709" w:type="dxa"/>
            <w:vAlign w:val="bottom"/>
            <w:textDirection w:val="lrTb"/>
            <w:noWrap w:val="false"/>
          </w:tcPr>
          <w:p>
            <w:pPr>
              <w:pStyle w:val="1305"/>
              <w:jc w:val="right"/>
              <w:rPr>
                <w:color w:val="000000"/>
              </w:rPr>
            </w:pPr>
            <w:r>
              <w:rPr>
                <w:rFonts w:eastAsia="Calibri"/>
                <w:color w:val="000000"/>
                <w:sz w:val="22"/>
                <w:szCs w:val="22"/>
                <w:lang w:eastAsia="ru-RU"/>
              </w:rPr>
              <w:t xml:space="preserve">16</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9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6,3</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38"/>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250" w:type="dxa"/>
        <w:tblCellMar>
          <w:left w:w="108" w:type="dxa"/>
          <w:top w:w="0" w:type="dxa"/>
          <w:right w:w="108" w:type="dxa"/>
          <w:bottom w:w="0" w:type="dxa"/>
        </w:tblCellMar>
        <w:tblLook w:val="04A0" w:firstRow="1" w:lastRow="0" w:firstColumn="1" w:lastColumn="0" w:noHBand="0" w:noVBand="1"/>
      </w:tblPr>
      <w:tblGrid>
        <w:gridCol w:w="650"/>
        <w:gridCol w:w="2214"/>
        <w:gridCol w:w="1049"/>
        <w:gridCol w:w="1045"/>
        <w:gridCol w:w="1043"/>
        <w:gridCol w:w="1049"/>
        <w:gridCol w:w="1253"/>
        <w:gridCol w:w="1614"/>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0"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53"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0"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4,1</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6,0</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9,2</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0,02</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31,8</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37,0</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11,9</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49,0</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80,8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0,04</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0,8</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2,4</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2,9</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0,04</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0,04</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0,04</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10173" w:type="dxa"/>
        <w:tblInd w:w="0" w:type="dxa"/>
        <w:tblCellMar>
          <w:left w:w="108" w:type="dxa"/>
          <w:top w:w="0" w:type="dxa"/>
          <w:right w:w="108" w:type="dxa"/>
          <w:bottom w:w="0" w:type="dxa"/>
        </w:tblCellMar>
        <w:tblLook w:val="04A0" w:firstRow="1" w:lastRow="0" w:firstColumn="1" w:lastColumn="0" w:noHBand="0" w:noVBand="1"/>
      </w:tblPr>
      <w:tblGrid>
        <w:gridCol w:w="674"/>
        <w:gridCol w:w="3534"/>
        <w:gridCol w:w="1700"/>
        <w:gridCol w:w="2124"/>
        <w:gridCol w:w="2141"/>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53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700"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12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14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"Сизобугорская СОШ"</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"Новорычанская ООШ"</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"Болдыревская ООШ им. Азербаева Даниила"</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spacing w:line="276" w:lineRule="auto"/>
              <w:rPr>
                <w:rFonts w:ascii="Calibri" w:hAnsi="Calibri" w:eastAsia="Calibri"/>
                <w:szCs w:val="20"/>
              </w:rPr>
            </w:pPr>
            <w:r>
              <w:rPr>
                <w:rFonts w:eastAsia="Calibri"/>
                <w:sz w:val="22"/>
                <w:szCs w:val="22"/>
                <w:lang w:eastAsia="ru-RU"/>
              </w:rPr>
              <w:t xml:space="preserve">МБОУ "СОШ с. Заволжское»</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94,7</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"Володарская СОШ №2"</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94,4</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ЗАТО Знаменск СОШ №236</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92,3</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"Алтынжарская СОШ им. Курмангазы"</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86,7</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"Тумакская СОШ"</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86,7</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с.Хошеутово им. М. Бекмухамбетова"</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85,7</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49"</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84,0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spacing w:line="276" w:lineRule="auto"/>
              <w:rPr>
                <w:rFonts w:ascii="Calibri" w:hAnsi="Calibri" w:eastAsia="Calibri"/>
                <w:szCs w:val="20"/>
              </w:rPr>
            </w:pPr>
            <w:r>
              <w:rPr>
                <w:rFonts w:eastAsia="Calibri"/>
                <w:sz w:val="22"/>
                <w:szCs w:val="22"/>
                <w:lang w:eastAsia="ru-RU"/>
              </w:rPr>
              <w:t xml:space="preserve">МБОУ "Зеленгинская СОШ"          </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83,3</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22"</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83,3</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59"</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82,8</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МКОУ "Олинская СОШ"</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81,3</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color w:val="000000"/>
              </w:rPr>
            </w:pPr>
            <w:r>
              <w:rPr>
                <w:rFonts w:eastAsia="Calibri"/>
                <w:sz w:val="22"/>
                <w:szCs w:val="22"/>
                <w:lang w:eastAsia="ru-RU"/>
              </w:rPr>
              <w:t xml:space="preserve">МБОУ "СОШ № 1 г. Харабали имени М.А. Орлова"</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80,6</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"Марфинская СОШ"</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80,0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"ООШ с. Михайловки"</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80,0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27"</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79,6</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"Козловская СОШ"</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79,2</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1"/>
              </w:numPr>
              <w:contextualSpacing/>
              <w:ind w:left="714" w:hanging="357"/>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"СОШ №3 г.Харабали"</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2124" w:type="dxa"/>
            <w:vAlign w:val="center"/>
            <w:textDirection w:val="lrTb"/>
            <w:noWrap w:val="false"/>
          </w:tcPr>
          <w:p>
            <w:pPr>
              <w:pStyle w:val="1305"/>
              <w:jc w:val="center"/>
              <w:rPr>
                <w:color w:val="000000"/>
              </w:rPr>
            </w:pPr>
            <w:r>
              <w:rPr>
                <w:rFonts w:eastAsia="Calibri"/>
                <w:color w:val="000000"/>
                <w:sz w:val="22"/>
                <w:szCs w:val="22"/>
                <w:lang w:eastAsia="ru-RU"/>
              </w:rPr>
              <w:t xml:space="preserve">78,4</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bl>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173" w:type="dxa"/>
        <w:tblInd w:w="0" w:type="dxa"/>
        <w:tblCellMar>
          <w:left w:w="108" w:type="dxa"/>
          <w:top w:w="0" w:type="dxa"/>
          <w:right w:w="108" w:type="dxa"/>
          <w:bottom w:w="0" w:type="dxa"/>
        </w:tblCellMar>
        <w:tblLook w:val="04A0" w:firstRow="1" w:lastRow="0" w:firstColumn="1" w:lastColumn="0" w:noHBand="0" w:noVBand="1"/>
      </w:tblPr>
      <w:tblGrid>
        <w:gridCol w:w="1126"/>
        <w:gridCol w:w="3091"/>
        <w:gridCol w:w="1696"/>
        <w:gridCol w:w="2119"/>
        <w:gridCol w:w="2141"/>
      </w:tblGrid>
      <w:tr>
        <w:trPr/>
        <w:tc>
          <w:tcPr>
            <w:shd w:val="clear" w:color="auto" w:fill="auto"/>
            <w:tcW w:w="1126"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09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696"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2119"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14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"Капустиноярская СОШ"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25,6</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28,2</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74,4</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с. Солодники им. Героя Советского Союза Татарченкова П.И."</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25,0</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25,0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75,0</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с. Ушаковка"</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23,1</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30,8</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76,9</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МКОУ "Зензелинская СОШ"</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23,1</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46,2</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76,9</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"Красноярская СОШ № 2"</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20,0</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20,0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80,0</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48"</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20,0</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40,0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80,0</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"Байбекская СОШ имени Абая Кунанбаева"</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19,4</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41,9</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80,6</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с. Поды"</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18,2</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9,1</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81,8</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color w:val="000000"/>
              </w:rPr>
            </w:pPr>
            <w:r>
              <w:rPr>
                <w:rFonts w:eastAsia="Calibri"/>
                <w:sz w:val="22"/>
                <w:szCs w:val="22"/>
                <w:lang w:eastAsia="ru-RU"/>
              </w:rPr>
              <w:t xml:space="preserve">МБОУ "СОШ № 5"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18,2</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45,5</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81,8</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color w:val="000000"/>
              </w:rPr>
            </w:pPr>
            <w:r>
              <w:rPr>
                <w:rFonts w:eastAsia="Calibri"/>
                <w:sz w:val="22"/>
                <w:szCs w:val="22"/>
                <w:lang w:eastAsia="ru-RU"/>
              </w:rPr>
              <w:t xml:space="preserve">МБОУ г. Астрахани "СОШ № 53"</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17,4</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47,8</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82,6</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color w:val="000000"/>
              </w:rPr>
            </w:pPr>
            <w:r>
              <w:rPr>
                <w:rFonts w:eastAsia="Calibri"/>
                <w:sz w:val="22"/>
                <w:szCs w:val="22"/>
                <w:lang w:eastAsia="ru-RU"/>
              </w:rPr>
              <w:t xml:space="preserve">МБОУ «ООШ с. Федоровки» МО «Енотаевский рйон»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16,7</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38,9</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83,3</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"СОШ № 11"</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15,4</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23,1</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84,6</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"Золотухинская СОШ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15,4</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38,5</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84,6</w:t>
            </w:r>
            <w:r/>
          </w:p>
        </w:tc>
      </w:tr>
      <w:tr>
        <w:trPr>
          <w:trHeight w:val="437"/>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ГАПОУ АО  "Черноярский губернский колледж"</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14,3</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21,4</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85,7</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МБОУ СОШ № 3 МО "Ахтубинский район"</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13,3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13,3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86,7</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rFonts w:ascii="Calibri" w:hAnsi="Calibri" w:eastAsia="Calibri"/>
                <w:szCs w:val="20"/>
              </w:rPr>
            </w:pPr>
            <w:r>
              <w:rPr>
                <w:rFonts w:eastAsia="Calibri"/>
                <w:sz w:val="22"/>
                <w:szCs w:val="22"/>
                <w:lang w:eastAsia="ru-RU"/>
              </w:rPr>
              <w:t xml:space="preserve">МКОУ "Самосдельская СОШ им. В.А. Шитова"</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12,5</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25,0</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87,5</w:t>
            </w:r>
            <w:r/>
          </w:p>
        </w:tc>
      </w:tr>
      <w:tr>
        <w:trPr>
          <w:trHeight w:val="65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color w:val="000000"/>
              </w:rPr>
            </w:pPr>
            <w:r>
              <w:rPr>
                <w:rFonts w:eastAsia="Calibri"/>
                <w:sz w:val="22"/>
                <w:szCs w:val="22"/>
                <w:lang w:eastAsia="ru-RU"/>
              </w:rPr>
              <w:t xml:space="preserve">МКОУ "Яндыковская СОШ"</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11,1</w:t>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44,4</w:t>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88,9</w:t>
            </w:r>
            <w:r/>
          </w:p>
        </w:tc>
      </w:tr>
      <w:tr>
        <w:trPr>
          <w:trHeight w:val="617"/>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color w:val="000000"/>
              </w:rPr>
            </w:pPr>
            <w:r>
              <w:rPr>
                <w:rFonts w:eastAsia="Calibri"/>
                <w:sz w:val="22"/>
                <w:szCs w:val="22"/>
                <w:lang w:eastAsia="ru-RU"/>
              </w:rPr>
              <w:t xml:space="preserve">МБОУ "СОШ с. Черный Яр"</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10,0</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35,0</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90,0</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r>
      <w:tr>
        <w:trPr>
          <w:trHeight w:val="639"/>
        </w:trPr>
        <w:tc>
          <w:tcPr>
            <w:shd w:val="clear" w:color="auto" w:fill="auto"/>
            <w:tcW w:w="1126" w:type="dxa"/>
            <w:textDirection w:val="lrTb"/>
            <w:noWrap w:val="false"/>
          </w:tcPr>
          <w:p>
            <w:pPr>
              <w:pStyle w:val="2806"/>
              <w:numPr>
                <w:ilvl w:val="0"/>
                <w:numId w:val="22"/>
              </w:numPr>
              <w:contextualSpacing/>
              <w:ind w:left="714" w:hanging="357"/>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091" w:type="dxa"/>
            <w:vAlign w:val="bottom"/>
            <w:textDirection w:val="lrTb"/>
            <w:noWrap w:val="false"/>
          </w:tcPr>
          <w:p>
            <w:pPr>
              <w:pStyle w:val="1305"/>
              <w:rPr>
                <w:color w:val="000000"/>
              </w:rPr>
            </w:pPr>
            <w:r>
              <w:rPr>
                <w:rFonts w:eastAsia="Calibri"/>
                <w:sz w:val="22"/>
                <w:szCs w:val="22"/>
                <w:lang w:eastAsia="ru-RU"/>
              </w:rPr>
              <w:t xml:space="preserve">МКОУ "СОШ г. Нариманов"</w:t>
            </w:r>
            <w:r/>
          </w:p>
        </w:tc>
        <w:tc>
          <w:tcPr>
            <w:shd w:val="clear" w:color="auto" w:fill="auto"/>
            <w:tcW w:w="1696" w:type="dxa"/>
            <w:vAlign w:val="center"/>
            <w:textDirection w:val="lrTb"/>
            <w:noWrap w:val="false"/>
          </w:tcPr>
          <w:p>
            <w:pPr>
              <w:pStyle w:val="1305"/>
              <w:jc w:val="center"/>
              <w:rPr>
                <w:color w:val="000000"/>
              </w:rPr>
            </w:pPr>
            <w:r>
              <w:rPr>
                <w:rFonts w:eastAsia="Calibri"/>
                <w:color w:val="000000"/>
                <w:sz w:val="22"/>
                <w:szCs w:val="22"/>
                <w:lang w:eastAsia="ru-RU"/>
              </w:rPr>
              <w:t xml:space="preserve">8,5</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19" w:type="dxa"/>
            <w:vAlign w:val="center"/>
            <w:textDirection w:val="lrTb"/>
            <w:noWrap w:val="false"/>
          </w:tcPr>
          <w:p>
            <w:pPr>
              <w:pStyle w:val="1305"/>
              <w:jc w:val="center"/>
              <w:rPr>
                <w:color w:val="000000"/>
              </w:rPr>
            </w:pPr>
            <w:r>
              <w:rPr>
                <w:rFonts w:eastAsia="Calibri"/>
                <w:color w:val="000000"/>
                <w:sz w:val="22"/>
                <w:szCs w:val="22"/>
                <w:lang w:eastAsia="ru-RU"/>
              </w:rPr>
              <w:t xml:space="preserve">38,3</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c>
          <w:tcPr>
            <w:shd w:val="clear" w:color="auto" w:fill="auto"/>
            <w:tcW w:w="2141" w:type="dxa"/>
            <w:vAlign w:val="center"/>
            <w:textDirection w:val="lrTb"/>
            <w:noWrap w:val="false"/>
          </w:tcPr>
          <w:p>
            <w:pPr>
              <w:pStyle w:val="1305"/>
              <w:jc w:val="center"/>
              <w:rPr>
                <w:color w:val="000000"/>
              </w:rPr>
            </w:pPr>
            <w:r>
              <w:rPr>
                <w:rFonts w:eastAsia="Calibri"/>
                <w:color w:val="000000"/>
                <w:sz w:val="22"/>
                <w:szCs w:val="22"/>
                <w:lang w:eastAsia="ru-RU"/>
              </w:rPr>
              <w:t xml:space="preserve">91,5</w:t>
            </w:r>
            <w:r/>
          </w:p>
          <w:p>
            <w:pPr>
              <w:pStyle w:val="1305"/>
              <w:jc w:val="center"/>
              <w:rPr>
                <w:rFonts w:ascii="Times New Roman" w:hAnsi="Times New Roman" w:eastAsia="Calibri"/>
                <w:color w:val="000000"/>
                <w:sz w:val="22"/>
                <w:szCs w:val="22"/>
                <w:lang w:eastAsia="ru-RU"/>
              </w:rPr>
            </w:pPr>
            <w:r>
              <w:rPr>
                <w:rFonts w:eastAsia="Calibri"/>
                <w:color w:val="000000"/>
                <w:sz w:val="22"/>
                <w:szCs w:val="22"/>
                <w:lang w:eastAsia="ru-RU"/>
              </w:rPr>
            </w:r>
            <w:r/>
          </w:p>
        </w:tc>
      </w:tr>
    </w:tbl>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 </w:t>
      </w:r>
      <w:r/>
    </w:p>
    <w:p>
      <w:pPr>
        <w:pStyle w:val="1305"/>
        <w:jc w:val="both"/>
      </w:pPr>
      <w:r>
        <w:t xml:space="preserve">На 28,5% стало меньше отличников, на 2,9% больше получили оценку «2». Основной прирост 25,2% среди троечников.</w:t>
      </w:r>
      <w:r/>
    </w:p>
    <w:p>
      <w:pPr>
        <w:pStyle w:val="1305"/>
        <w:jc w:val="both"/>
      </w:pPr>
      <w:r>
        <w:t xml:space="preserve">Лучшие результаты показали выпускники Володарского района – 84,7%,  сдавшие на «4» и «5», и Харабалинского района 74,6%. Наибольшее количество двоек  в Черноярском – 16,3% и Ахтубинском районах – 10,1%.</w:t>
      </w:r>
      <w:r/>
    </w:p>
    <w:p>
      <w:pPr>
        <w:pStyle w:val="1305"/>
        <w:jc w:val="both"/>
      </w:pPr>
      <w:r>
        <w:t xml:space="preserve">Наибольший процент отличников среди учащихся гимназий – 33%, с отсутствием двоечников и у выпускников ООШ – 21%.  Лучшие результаты по качеству обучения - МБОУ "Сизобугорская СОШ", МКОУ "Новорычанская ООШ" и МКОУ "Болдырев</w:t>
      </w:r>
      <w:r>
        <w:t xml:space="preserve">ская ООШ им. Азербаева Даниила". Низкие результаты ОГЭ по предмету продемонстрировали учащиеся МБОУ "Капустиноярская СОШ" МО "Ахтубинский район" и МБОУ "СОШ с. Солодники им. Героя Советского Союза Татарченкова П.И.", где четверть учащихся не сдали экзамен.</w:t>
      </w:r>
      <w:r/>
    </w:p>
    <w:p>
      <w:pPr>
        <w:pStyle w:val="1305"/>
        <w:jc w:val="both"/>
        <w:rPr>
          <w:rStyle w:val="1322"/>
          <w:b w:val="0"/>
          <w:sz w:val="28"/>
        </w:rPr>
      </w:pPr>
      <w:r>
        <w:rPr>
          <w:b w:val="0"/>
          <w:sz w:val="28"/>
        </w:rPr>
      </w:r>
      <w:r/>
    </w:p>
    <w:p>
      <w:pPr>
        <w:pStyle w:val="1305"/>
        <w:rPr>
          <w:b/>
        </w:rPr>
      </w:pPr>
      <w:r>
        <w:rPr>
          <w:b/>
        </w:rPr>
        <w:t xml:space="preserve">2.3. Анализ результатов выполнения отдельных заданий или групп заданий по предмету</w:t>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2.3.1. Краткая характеристика КИМ по предмету</w:t>
      </w:r>
      <w:r/>
    </w:p>
    <w:p>
      <w:pPr>
        <w:pStyle w:val="1305"/>
        <w:ind w:firstLine="567"/>
        <w:jc w:val="both"/>
        <w:rPr>
          <w:rFonts w:eastAsia="Calibri"/>
        </w:rPr>
      </w:pPr>
      <w:r>
        <w:rPr>
          <w:rFonts w:eastAsia="Calibri"/>
        </w:rPr>
        <w:t xml:space="preserve">Содержание и структура контрольных измерительных мате</w:t>
      </w:r>
      <w:r>
        <w:rPr>
          <w:rFonts w:eastAsia="Calibri"/>
        </w:rPr>
        <w:t xml:space="preserve">риалов по географии (КИМ) определяются целями основного государственного экзамена: обеспечение объективной оценки качества подготовки лиц, освоивших образовательные программы основного общего образования, с использованием заданий стандартизированной формы.</w:t>
      </w:r>
      <w:r/>
    </w:p>
    <w:p>
      <w:pPr>
        <w:pStyle w:val="1305"/>
        <w:ind w:firstLine="567"/>
        <w:jc w:val="both"/>
        <w:rPr>
          <w:rFonts w:eastAsia="TimesNewRoman"/>
        </w:rPr>
      </w:pPr>
      <w:r>
        <w:rPr>
          <w:rFonts w:eastAsia="Calibri"/>
        </w:rPr>
        <w:t xml:space="preserve">Каждый вариант КИМ включает в себя 30 заданий, различающихся формой и уровнем сложности.</w:t>
      </w:r>
      <w:r>
        <w:rPr>
          <w:rFonts w:eastAsia="TimesNewRoman"/>
        </w:rPr>
        <w:t xml:space="preserve"> </w:t>
      </w:r>
      <w:r/>
    </w:p>
    <w:p>
      <w:pPr>
        <w:pStyle w:val="1305"/>
        <w:ind w:firstLine="567"/>
        <w:jc w:val="both"/>
        <w:rPr>
          <w:rFonts w:eastAsia="Calibri"/>
        </w:rPr>
      </w:pPr>
      <w:r>
        <w:rPr>
          <w:rFonts w:eastAsia="Calibri"/>
        </w:rPr>
        <w:t xml:space="preserve">Работа содержит 27 заданий с записью краткого ответа, 3 задания с развёрнутым ответом, в которых требуется записать полный и обоснованный ответ на поставленный вопрос. Степень полноты и правильности ответов на задания оценивается прошедшими специа</w:t>
      </w:r>
      <w:r>
        <w:rPr>
          <w:rFonts w:eastAsia="Calibri"/>
        </w:rPr>
        <w:t xml:space="preserve">льную подготовку экспертами, которые осуществляют проверку, руководствуясь определенным перечнем критериев для оценивания каждого задания. За выполнение заданий с развёрнутым ответом в зависимости от полноты и правильности ответа присваивается до 2 баллов.</w:t>
      </w:r>
      <w:r/>
    </w:p>
    <w:p>
      <w:pPr>
        <w:pStyle w:val="1305"/>
        <w:ind w:firstLine="567"/>
        <w:jc w:val="both"/>
        <w:rPr>
          <w:rFonts w:eastAsia="Calibri"/>
        </w:rPr>
      </w:pPr>
      <w:r>
        <w:rPr>
          <w:rFonts w:eastAsia="Calibri"/>
        </w:rPr>
        <w:t xml:space="preserve">КИМ по географии 2019 г. включает 17 заданий базового, 10 – повышенного и 3 задания высокого уровня сложности.</w:t>
      </w:r>
      <w:r/>
    </w:p>
    <w:p>
      <w:pPr>
        <w:pStyle w:val="1305"/>
        <w:ind w:firstLine="567"/>
        <w:jc w:val="both"/>
        <w:rPr>
          <w:rFonts w:eastAsia="Calibri"/>
        </w:rPr>
      </w:pPr>
      <w:r>
        <w:rPr>
          <w:rFonts w:eastAsia="Calibri"/>
        </w:rPr>
        <w:t xml:space="preserve">КИМ предусматривает проверку уровня подготовки выпускников основной школы в соответствии с требованиями к уровню подготовки выпускников, зафиксированными в Федеральном компоненте государственного стандарта основного общего образования.</w:t>
      </w:r>
      <w:r/>
    </w:p>
    <w:p>
      <w:pPr>
        <w:pStyle w:val="1305"/>
        <w:ind w:firstLine="567"/>
        <w:jc w:val="both"/>
        <w:rPr>
          <w:rFonts w:eastAsia="Calibri"/>
        </w:rPr>
      </w:pPr>
      <w:r>
        <w:rPr>
          <w:rFonts w:eastAsia="Calibri"/>
        </w:rPr>
        <w:t xml:space="preserve">В каждый вариант КИМ 2019 г. включены задания, проверяющие уровень знания содержания всех основных разделов курса географии за основную школу и выполнение основных требований к уровню подготовки выпускников. </w:t>
      </w:r>
      <w:r/>
    </w:p>
    <w:p>
      <w:pPr>
        <w:pStyle w:val="1305"/>
        <w:ind w:firstLine="567"/>
        <w:jc w:val="both"/>
        <w:rPr>
          <w:rFonts w:eastAsia="Calibri"/>
        </w:rPr>
      </w:pPr>
      <w:r>
        <w:rPr>
          <w:rFonts w:eastAsia="Calibri"/>
        </w:rPr>
        <w:t xml:space="preserve">Важной для ОГЭ является</w:t>
      </w:r>
      <w:r>
        <w:rPr>
          <w:rFonts w:eastAsia="Calibri"/>
        </w:rPr>
        <w:t xml:space="preserve"> проверка сформированности умения извлекать и анализировать данные из различных источников географической информации (карты атласов, статистические материалы, диаграммы, тексты СМИ). В КИМ для ОГЭ большое внимание уделяется достижению обучающимися требован</w:t>
      </w:r>
      <w:r>
        <w:rPr>
          <w:rFonts w:eastAsia="Calibri"/>
        </w:rPr>
        <w:t xml:space="preserve">ий, направленных на практическое применение географических знаний и умений. Сформированность способностей самостоятельного творческого применения знаний и умений в практической деятельности, в повседневной жизни проверяется заданиями с развёрнутым ответом.</w:t>
      </w:r>
      <w:r/>
    </w:p>
    <w:p>
      <w:pPr>
        <w:pStyle w:val="1305"/>
        <w:contextualSpacing/>
        <w:jc w:val="both"/>
        <w:spacing w:before="0" w:after="0"/>
      </w:p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2.3.2. Статистический анализ выполняемости заданий и групп заданий КИМ ОГЭ в 2019 году</w:t>
      </w:r>
      <w:r/>
    </w:p>
    <w:p>
      <w:pPr>
        <w:pStyle w:val="1305"/>
        <w:jc w:val="both"/>
        <w:rPr>
          <w:b/>
        </w:rPr>
      </w:pPr>
      <w:r>
        <w:t xml:space="preserve">Для заполнения таблицы 12  используется обобщенный план КИМ по предмету с указанием средних процентов выполнения по каждой линии заданий в регионе</w:t>
      </w:r>
      <w:r/>
    </w:p>
    <w:p>
      <w:pPr>
        <w:pStyle w:val="2806"/>
        <w:contextualSpacing/>
        <w:ind w:left="1985" w:firstLine="0"/>
        <w:jc w:val="right"/>
        <w:spacing w:before="120" w:after="120" w:line="240" w:lineRule="auto"/>
        <w:rPr>
          <w:rFonts w:ascii="Times New Roman" w:hAnsi="Times New Roman" w:eastAsiaTheme="minorHAnsi"/>
          <w:bCs/>
          <w:i/>
          <w:sz w:val="24"/>
          <w:szCs w:val="24"/>
          <w:lang w:eastAsia="ru-RU"/>
        </w:rPr>
      </w:pPr>
      <w:r>
        <w:rPr>
          <w:rFonts w:ascii="Times New Roman" w:hAnsi="Times New Roman" w:eastAsia="Calibri" w:eastAsiaTheme="minorHAnsi"/>
          <w:bCs/>
          <w:i/>
          <w:sz w:val="24"/>
          <w:szCs w:val="24"/>
          <w:lang w:eastAsia="ru-RU"/>
        </w:rPr>
        <w:t xml:space="preserve">Таблица 12</w:t>
      </w:r>
      <w:r/>
    </w:p>
    <w:tbl>
      <w:tblPr>
        <w:tblW w:w="4900" w:type="pct"/>
        <w:jc w:val="center"/>
        <w:tblInd w:w="0" w:type="dxa"/>
        <w:tblCellMar>
          <w:left w:w="108" w:type="dxa"/>
          <w:top w:w="0" w:type="dxa"/>
          <w:right w:w="108" w:type="dxa"/>
          <w:bottom w:w="0" w:type="dxa"/>
        </w:tblCellMar>
        <w:tblLook w:val="0000" w:firstRow="0" w:lastRow="0" w:firstColumn="0" w:lastColumn="0" w:noHBand="0" w:noVBand="0"/>
      </w:tblPr>
      <w:tblGrid>
        <w:gridCol w:w="1291"/>
        <w:gridCol w:w="2538"/>
        <w:gridCol w:w="1352"/>
        <w:gridCol w:w="1501"/>
        <w:gridCol w:w="704"/>
        <w:gridCol w:w="705"/>
        <w:gridCol w:w="705"/>
        <w:gridCol w:w="704"/>
        <w:gridCol w:w="223"/>
      </w:tblGrid>
      <w:tr>
        <w:trPr>
          <w:cantSplit/>
          <w:trHeight w:val="758"/>
          <w:tblHeader/>
        </w:trPr>
        <w:tc>
          <w:tcPr>
            <w:shd w:val="clear" w:color="auto" w:fill="auto"/>
            <w:tcBorders>
              <w:top w:val="single" w:color="000000" w:sz="8" w:space="0"/>
              <w:left w:val="single" w:color="000000" w:sz="8" w:space="0"/>
              <w:right w:val="single" w:color="000000" w:sz="8" w:space="0"/>
            </w:tcBorders>
            <w:tcW w:w="1291" w:type="dxa"/>
            <w:vAlign w:val="center"/>
            <w:vMerge w:val="restart"/>
            <w:textDirection w:val="lrTb"/>
            <w:noWrap w:val="false"/>
          </w:tcPr>
          <w:p>
            <w:pPr>
              <w:pStyle w:val="1305"/>
              <w:ind w:right="257" w:firstLine="0"/>
              <w:jc w:val="center"/>
            </w:pPr>
            <w:r>
              <w:rPr>
                <w:bCs/>
              </w:rPr>
              <w:t xml:space="preserve">Обознач.</w:t>
            </w:r>
            <w:r/>
          </w:p>
          <w:p>
            <w:pPr>
              <w:pStyle w:val="1305"/>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538" w:type="dxa"/>
            <w:vAlign w:val="center"/>
            <w:vMerge w:val="restart"/>
            <w:textDirection w:val="lrTb"/>
            <w:noWrap w:val="false"/>
          </w:tcPr>
          <w:p>
            <w:pPr>
              <w:pStyle w:val="1305"/>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352" w:type="dxa"/>
            <w:vAlign w:val="center"/>
            <w:vMerge w:val="restart"/>
            <w:textDirection w:val="lrTb"/>
            <w:noWrap w:val="false"/>
          </w:tcPr>
          <w:p>
            <w:pPr>
              <w:pStyle w:val="1305"/>
              <w:jc w:val="center"/>
            </w:pPr>
            <w:r>
              <w:rPr>
                <w:bCs/>
              </w:rPr>
              <w:t xml:space="preserve">Уровень сложности задания</w:t>
            </w:r>
            <w:r/>
          </w:p>
          <w:p>
            <w:pPr>
              <w:pStyle w:val="1305"/>
              <w:jc w:val="center"/>
            </w:pPr>
            <w:r/>
            <w:r/>
          </w:p>
        </w:tc>
        <w:tc>
          <w:tcPr>
            <w:shd w:val="clear" w:color="auto" w:fill="auto"/>
            <w:tcBorders>
              <w:top w:val="single" w:color="000000" w:sz="8" w:space="0"/>
              <w:left w:val="single" w:color="000000" w:sz="8" w:space="0"/>
              <w:right w:val="single" w:color="000000" w:sz="4" w:space="0"/>
            </w:tcBorders>
            <w:tcW w:w="1501" w:type="dxa"/>
            <w:vAlign w:val="center"/>
            <w:vMerge w:val="restart"/>
            <w:textDirection w:val="lrTb"/>
            <w:noWrap w:val="false"/>
          </w:tcPr>
          <w:p>
            <w:pPr>
              <w:pStyle w:val="1305"/>
              <w:jc w:val="center"/>
              <w:rPr>
                <w:bCs/>
              </w:rPr>
            </w:pPr>
            <w:r>
              <w:rPr>
                <w:bCs/>
              </w:rPr>
              <w:t xml:space="preserve">Средний процент выполнения</w:t>
            </w:r>
            <w:r>
              <w:rPr>
                <w:rStyle w:val="1313"/>
                <w:bCs/>
              </w:rPr>
              <w:footnoteReference w:id="39"/>
            </w:r>
            <w:r/>
          </w:p>
        </w:tc>
        <w:tc>
          <w:tcPr>
            <w:gridSpan w:val="4"/>
            <w:shd w:val="clear" w:color="auto" w:fill="auto"/>
            <w:tcBorders>
              <w:top w:val="single" w:color="000000" w:sz="8" w:space="0"/>
              <w:left w:val="single" w:color="000000" w:sz="4" w:space="0"/>
              <w:bottom w:val="single" w:color="000000" w:sz="8" w:space="0"/>
              <w:right w:val="single" w:color="000000" w:sz="8" w:space="0"/>
            </w:tcBorders>
            <w:tcW w:w="2818" w:type="dxa"/>
            <w:vAlign w:val="center"/>
            <w:textDirection w:val="lrTb"/>
            <w:noWrap w:val="false"/>
          </w:tcPr>
          <w:p>
            <w:pPr>
              <w:pStyle w:val="1305"/>
              <w:jc w:val="center"/>
            </w:pPr>
            <w:r>
              <w:t xml:space="preserve">Процент </w:t>
            </w:r>
            <w:r/>
          </w:p>
          <w:p>
            <w:pPr>
              <w:pStyle w:val="1305"/>
              <w:jc w:val="center"/>
              <w:rPr>
                <w:bCs/>
              </w:rPr>
            </w:pPr>
            <w:r>
              <w:t xml:space="preserve">выполнения по региону в группах, </w:t>
              <w:br/>
              <w:t xml:space="preserve">получивших отметку</w:t>
            </w:r>
            <w:r/>
          </w:p>
        </w:tc>
        <w:tc>
          <w:tcPr>
            <w:shd w:val="clear" w:color="auto" w:fill="auto"/>
            <w:tcW w:w="223" w:type="dxa"/>
            <w:textDirection w:val="lrTb"/>
            <w:noWrap w:val="false"/>
          </w:tcPr>
          <w:p>
            <w:pPr>
              <w:pStyle w:val="1305"/>
            </w:pPr>
            <w:r/>
            <w:r/>
          </w:p>
        </w:tc>
      </w:tr>
      <w:tr>
        <w:trPr>
          <w:cantSplit/>
          <w:trHeight w:val="562"/>
          <w:tblHeader/>
        </w:trPr>
        <w:tc>
          <w:tcPr>
            <w:shd w:val="clear" w:color="auto" w:fill="auto"/>
            <w:tcBorders>
              <w:left w:val="single" w:color="000000" w:sz="8" w:space="0"/>
              <w:bottom w:val="single" w:color="000000" w:sz="8" w:space="0"/>
              <w:right w:val="single" w:color="000000" w:sz="8" w:space="0"/>
            </w:tcBorders>
            <w:tcW w:w="1291"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2538"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1352"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4" w:space="0"/>
            </w:tcBorders>
            <w:tcW w:w="1501" w:type="dxa"/>
            <w:vAlign w:val="center"/>
            <w:vMerge w:val="continue"/>
            <w:textDirection w:val="lrTb"/>
            <w:noWrap w:val="false"/>
          </w:tcPr>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rPr>
                <w:bCs/>
              </w:rPr>
            </w:pPr>
            <w:r>
              <w:rPr>
                <w:bCs/>
              </w:rPr>
              <w:t xml:space="preserve">«5»</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географические особенности природы материков и океанов, народов Земли; различия в хозяйственном освоении разных территорий и акваторий; результаты выдающихся географических открытий и путешествий</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82,76</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40,65</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74,49</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88,12</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96,29</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специфику географического положения России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88,47</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36,77</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81,89</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94,36</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98,57</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особенности природы России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86,22</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43,87</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76,90</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92,92</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98,43</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природные и антропогенные причины возникновения геоэкологических проблем; меры по сохранению природы и защите людей от стихийных природных и техногенных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83,56</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30,32</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74,43</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89,95</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98,57</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особенности основных отраслей хозяйства России, природно-хозяйственных зон и районов</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74,01</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23,23</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62,27</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81,78</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90,71</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приводить примеры природных ресурсов, их использования и охраны, формирования культурнобытовых особенностей народов под влиянием среды их обитания; уметь находить в разных источниках информацию, необходимую для изучения экологических проблем</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72,74</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39,35</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61,43</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78,12</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91,43</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особенности населения России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84,99</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38,71</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75,63</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91,68</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98,14</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находить информацию, необходимую для изучения разных территорий Земли, их обеспеченности природными и человеческими ресурсами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83,27</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49,03</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77,74</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86,83</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93,71</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Понимать географические явления и процессы в геосферах</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67,29</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9,68</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52,95</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75,64</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90,00</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анализировать информацию, необходимую для изучения разных территорий Земли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82,10</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30,32</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70,52</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90,20</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97,71</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природные и антропогенные причины возникновения геоэкологических проблем</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86,97</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37,42</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80,08</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93,02</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96,86</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выделять (узнавать) существенные признаки географических объектов и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78,86</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38,06</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66,49</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85,99</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96,71</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основные термины и понятия; уметь использовать приобретенные знания и умения в практической деятельности и повседневной жизни для решения практических задач</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63,32</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17,42</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49,16</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70,74</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85,71</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определять на карте расстояния</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74,85</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18,06</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60,53</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84,31</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94,14</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определять на карте направления</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60,86</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21,94</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43,56</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67,77</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90,57</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находить в разных источниках информацию, необходимую для изучения географических объектов 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56,40</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9,03</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31,83</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67,92</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92,00</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географические явления и процессы в геосферах</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47,41</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16,13</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28,70</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54,55</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78,14</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анализировать в разных источниках информацию, необходимую для изучения разных территорий Земли, их обеспеченности природными и человеческими ресурсами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67,29</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9,68</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52,95</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75,64</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90,00</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определять на карте географические координаты</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39,81</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5,16</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18,23</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46,78</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78,57</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использовать приобретенные знания и умения в практической деятельности и повседневной жизни для чтения карт различного содержания</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66,70</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13,55</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51,68</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74,36</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92,00</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использовать приобретенные знания и умения в практической деятельности и повседневной жизни для чтения карт различного содержания</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72,16</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14,84</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51,14</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84,95</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97,86</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использовать приобретенные знания и умения в практической деятельности и повседневной жизни для определения поясного времени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40,31</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16,77</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22,92</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46,44</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69,14</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особенности природы, населения, основных отраслей хозяйства, природнохозяйственных зон и районов России; связь между географическим положением, природными условиями, ресурсами и хозяйством отдельных стран</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53,12</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17,42</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30,45</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62,03</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89,14</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анализировать информацию, необходимую для изучения разных территорий Земли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41,70</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3,87</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16,37</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50,54</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84,71</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28</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выявлять на основе представленных в разной форме результатов измерений эмпирические зависимости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31,41</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1,94</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12,73</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35,15</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71,50</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29</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Понимать географические следствия движений Земли</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57,21</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12,26</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41,49</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63,12</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87,43</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30</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выделять (узнавать) существенные признаки географических объектов и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23,30</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2,58</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8,54</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25,30</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57,14</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объяснять существенные признаки географических объектов и явлений.  Знать и понимать природные и антропогенные причины возникновения геоэкологических проблем</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57,86</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3,23</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35,44</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68,32</w:t>
            </w:r>
            <w:r/>
          </w:p>
        </w:tc>
        <w:tc>
          <w:tcPr>
            <w:gridSpan w:val="2"/>
            <w:shd w:val="clear" w:color="auto" w:fill="auto"/>
            <w:tcBorders>
              <w:top w:val="single" w:color="000000" w:sz="8" w:space="0"/>
              <w:left w:val="single" w:color="000000" w:sz="4" w:space="0"/>
              <w:bottom w:val="single" w:color="000000" w:sz="8" w:space="0"/>
              <w:right w:val="single" w:color="000000" w:sz="8" w:space="0"/>
            </w:tcBorders>
            <w:tcW w:w="927" w:type="dxa"/>
            <w:vAlign w:val="center"/>
            <w:textDirection w:val="lrTb"/>
            <w:noWrap w:val="false"/>
          </w:tcPr>
          <w:p>
            <w:pPr>
              <w:pStyle w:val="1305"/>
              <w:jc w:val="center"/>
            </w:pPr>
            <w:r>
              <w:t xml:space="preserve">93,00</w:t>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Уметь использовать приобретенные знания и умения в практической деятельности и повседневной жизни для решения практических задач по определению качества окружающей среды своей местности, ее использованию</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73,59</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27,10</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59,81</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81,98</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92,43</w:t>
            </w:r>
            <w:r/>
          </w:p>
        </w:tc>
        <w:tc>
          <w:tcPr>
            <w:shd w:val="clear" w:color="auto" w:fill="auto"/>
            <w:tcW w:w="223" w:type="dxa"/>
            <w:textDirection w:val="lrTb"/>
            <w:noWrap w:val="false"/>
          </w:tcPr>
          <w:p>
            <w:pPr>
              <w:pStyle w:val="1305"/>
            </w:pPr>
            <w:r/>
            <w:r/>
          </w:p>
        </w:tc>
      </w:tr>
      <w:tr>
        <w:trPr>
          <w:trHeight w:val="562"/>
        </w:trPr>
        <w:tc>
          <w:tcPr>
            <w:shd w:val="clear" w:color="auto" w:fill="auto"/>
            <w:tcBorders>
              <w:top w:val="single" w:color="000000" w:sz="8" w:space="0"/>
              <w:left w:val="single" w:color="000000" w:sz="8" w:space="0"/>
              <w:bottom w:val="single" w:color="000000" w:sz="8" w:space="0"/>
              <w:right w:val="single" w:color="000000" w:sz="8" w:space="0"/>
            </w:tcBorders>
            <w:tcW w:w="1291" w:type="dxa"/>
            <w:vAlign w:val="center"/>
            <w:textDirection w:val="lrTb"/>
            <w:noWrap w:val="false"/>
          </w:tcPr>
          <w:p>
            <w:pPr>
              <w:pStyle w:val="1305"/>
              <w:ind w:firstLine="67"/>
              <w:jc w:val="center"/>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2538" w:type="dxa"/>
            <w:vAlign w:val="center"/>
            <w:textDirection w:val="lrTb"/>
            <w:noWrap w:val="false"/>
          </w:tcPr>
          <w:p>
            <w:pPr>
              <w:pStyle w:val="1305"/>
              <w:ind w:firstLine="67"/>
              <w:jc w:val="both"/>
            </w:pPr>
            <w:r>
              <w:t xml:space="preserve">Знать и понимать особенности основных отраслей хозяйства, природно-хозяйственных зон и районов</w:t>
            </w:r>
            <w:r/>
          </w:p>
        </w:tc>
        <w:tc>
          <w:tcPr>
            <w:shd w:val="clear" w:color="auto" w:fill="auto"/>
            <w:tcBorders>
              <w:top w:val="single" w:color="000000" w:sz="8" w:space="0"/>
              <w:left w:val="single" w:color="000000" w:sz="8" w:space="0"/>
              <w:bottom w:val="single" w:color="000000" w:sz="8" w:space="0"/>
              <w:right w:val="single" w:color="000000" w:sz="8" w:space="0"/>
            </w:tcBorders>
            <w:tcW w:w="1352" w:type="dxa"/>
            <w:vAlign w:val="center"/>
            <w:textDirection w:val="lrTb"/>
            <w:noWrap w:val="false"/>
          </w:tcPr>
          <w:p>
            <w:pPr>
              <w:pStyle w:val="1305"/>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pPr>
            <w:r>
              <w:t xml:space="preserve">79,39</w:t>
            </w:r>
            <w:r/>
          </w:p>
        </w:tc>
        <w:tc>
          <w:tcPr>
            <w:shd w:val="clear" w:color="auto" w:fill="auto"/>
            <w:tcBorders>
              <w:top w:val="single" w:color="000000" w:sz="8" w:space="0"/>
              <w:left w:val="single" w:color="000000" w:sz="8" w:space="0"/>
              <w:bottom w:val="single" w:color="000000" w:sz="8" w:space="0"/>
              <w:right w:val="single" w:color="000000" w:sz="8" w:space="0"/>
            </w:tcBorders>
            <w:tcW w:w="704" w:type="dxa"/>
            <w:vAlign w:val="center"/>
            <w:textDirection w:val="lrTb"/>
            <w:noWrap w:val="false"/>
          </w:tcPr>
          <w:p>
            <w:pPr>
              <w:pStyle w:val="1305"/>
              <w:jc w:val="center"/>
            </w:pPr>
            <w:r>
              <w:t xml:space="preserve">31,61</w:t>
            </w:r>
            <w:r/>
          </w:p>
        </w:tc>
        <w:tc>
          <w:tcPr>
            <w:shd w:val="clear" w:color="auto" w:fill="auto"/>
            <w:tcBorders>
              <w:top w:val="single" w:color="000000" w:sz="8" w:space="0"/>
              <w:left w:val="single" w:color="000000" w:sz="8" w:space="0"/>
              <w:bottom w:val="single" w:color="000000" w:sz="8" w:space="0"/>
              <w:right w:val="single" w:color="000000" w:sz="8" w:space="0"/>
            </w:tcBorders>
            <w:tcW w:w="705" w:type="dxa"/>
            <w:vAlign w:val="center"/>
            <w:textDirection w:val="lrTb"/>
            <w:noWrap w:val="false"/>
          </w:tcPr>
          <w:p>
            <w:pPr>
              <w:pStyle w:val="1305"/>
              <w:jc w:val="center"/>
            </w:pPr>
            <w:r>
              <w:t xml:space="preserve">65,76</w:t>
            </w:r>
            <w:r/>
          </w:p>
        </w:tc>
        <w:tc>
          <w:tcPr>
            <w:shd w:val="clear" w:color="auto" w:fill="auto"/>
            <w:tcBorders>
              <w:top w:val="single" w:color="000000" w:sz="8" w:space="0"/>
              <w:left w:val="single" w:color="000000" w:sz="8" w:space="0"/>
              <w:bottom w:val="single" w:color="000000" w:sz="8" w:space="0"/>
              <w:right w:val="single" w:color="000000" w:sz="4" w:space="0"/>
            </w:tcBorders>
            <w:tcW w:w="705" w:type="dxa"/>
            <w:vAlign w:val="center"/>
            <w:textDirection w:val="lrTb"/>
            <w:noWrap w:val="false"/>
          </w:tcPr>
          <w:p>
            <w:pPr>
              <w:pStyle w:val="1305"/>
              <w:jc w:val="center"/>
            </w:pPr>
            <w:r>
              <w:t xml:space="preserve">88,42</w:t>
            </w:r>
            <w:r/>
          </w:p>
        </w:tc>
        <w:tc>
          <w:tcPr>
            <w:shd w:val="clear" w:color="auto" w:fill="auto"/>
            <w:tcBorders>
              <w:top w:val="single" w:color="000000" w:sz="8" w:space="0"/>
              <w:left w:val="single" w:color="000000" w:sz="4" w:space="0"/>
              <w:bottom w:val="single" w:color="000000" w:sz="8" w:space="0"/>
              <w:right w:val="single" w:color="000000" w:sz="8" w:space="0"/>
            </w:tcBorders>
            <w:tcW w:w="704" w:type="dxa"/>
            <w:vAlign w:val="center"/>
            <w:textDirection w:val="lrTb"/>
            <w:noWrap w:val="false"/>
          </w:tcPr>
          <w:p>
            <w:pPr>
              <w:pStyle w:val="1305"/>
              <w:jc w:val="center"/>
            </w:pPr>
            <w:r>
              <w:t xml:space="preserve">96,29</w:t>
            </w:r>
            <w:r/>
          </w:p>
        </w:tc>
        <w:tc>
          <w:tcPr>
            <w:shd w:val="clear" w:color="auto" w:fill="auto"/>
            <w:tcW w:w="223" w:type="dxa"/>
            <w:textDirection w:val="lrTb"/>
            <w:noWrap w:val="false"/>
          </w:tcPr>
          <w:p>
            <w:pPr>
              <w:pStyle w:val="1305"/>
            </w:pPr>
            <w:r/>
            <w:r/>
          </w:p>
        </w:tc>
      </w:tr>
    </w:tbl>
    <w:p>
      <w:pPr>
        <w:pStyle w:val="1305"/>
        <w:ind w:firstLine="539"/>
        <w:jc w:val="both"/>
      </w:p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2.3.3. Содержательный анализ выполнения заданий КИМ ОГЭ</w:t>
      </w:r>
      <w:r/>
    </w:p>
    <w:p>
      <w:pPr>
        <w:pStyle w:val="1305"/>
        <w:ind w:firstLine="567"/>
        <w:rPr>
          <w:rFonts w:eastAsia="Calibri"/>
        </w:rPr>
      </w:pPr>
      <w:r>
        <w:rPr>
          <w:rFonts w:eastAsia="Calibri"/>
        </w:rPr>
        <w:t xml:space="preserve">Анализ результатов решаемости заданий по элементам содержания, проверяемых в ходе ОГЭ в 2019  году по географии показал следующее.</w:t>
      </w:r>
      <w:r/>
    </w:p>
    <w:p>
      <w:pPr>
        <w:pStyle w:val="1305"/>
        <w:ind w:firstLine="567"/>
        <w:jc w:val="both"/>
        <w:rPr>
          <w:rFonts w:eastAsia="Calibri"/>
        </w:rPr>
      </w:pPr>
      <w:r>
        <w:rPr>
          <w:rFonts w:eastAsia="Calibri"/>
        </w:rPr>
        <w:t xml:space="preserve">Задания по разделу «Источники географической информации» были сгруппированы с №18 по № 21. Это задания</w:t>
      </w:r>
      <w:r>
        <w:rPr>
          <w:rFonts w:eastAsia="Calibri"/>
        </w:rPr>
        <w:t xml:space="preserve"> по предложенной топографической карте или плану местности: определить расстояние по прямой (задание № 18), направления (№ 19), умение использовать приобретённые знания и умения в практической деятельности и повседневной жизни для чтения карт различного со</w:t>
      </w:r>
      <w:r>
        <w:rPr>
          <w:rFonts w:eastAsia="Calibri"/>
        </w:rPr>
        <w:t xml:space="preserve">держания (№№ 20 и 21). Интервал решаемости этих заданий варьируется от 72% (задание № 20) до 60% (задание № 19). Больше половины экзаменующихся справились с этой группой заданий, что говорит об овладении ими проверяемыми умениями. Наименьшее значение показ</w:t>
      </w:r>
      <w:r>
        <w:rPr>
          <w:rFonts w:eastAsia="Calibri"/>
        </w:rPr>
        <w:t xml:space="preserve">ателя решаемости в этой группе заданий  имеет задание с развёрнутым ответом №20. Участники экзамена в большинстве  своём показали знание условных знаков топографической карты, смогли аргументировать выбор участка для той или иной деятельности. Однако участ</w:t>
      </w:r>
      <w:r>
        <w:rPr>
          <w:rFonts w:eastAsia="Calibri"/>
        </w:rPr>
        <w:t xml:space="preserve">ники экзамена плохо владеют географической терминологией, неверно употребляют  понятия. Например, вместо характеристики участка – «ровная поверхность» или «склон» – употребляются слова: «равнинная поверхность» или «равнина», «гора», «гористая местность».  </w:t>
      </w:r>
      <w:r/>
    </w:p>
    <w:p>
      <w:pPr>
        <w:pStyle w:val="1305"/>
        <w:ind w:firstLine="567"/>
        <w:jc w:val="both"/>
        <w:rPr>
          <w:rFonts w:eastAsia="Calibri"/>
        </w:rPr>
      </w:pPr>
      <w:r>
        <w:rPr>
          <w:rFonts w:eastAsia="Calibri"/>
        </w:rPr>
        <w:t xml:space="preserve">Решаемость задания № 15 повышенного уровня сложности на определение географических координат, имеет  низкий показатель – 57,86%, т.е. менее 50% школьников справились с ним даже при возможности использовать географические карты атласа. Э</w:t>
      </w:r>
      <w:r>
        <w:rPr>
          <w:rFonts w:eastAsia="Calibri"/>
        </w:rPr>
        <w:t xml:space="preserve">то, скорее всего,  следствие того, что после изучения этого вопроса в 6 классе (темы «План местности» и «Географическая карта»)  учителя редко предлагают учащимся упражнения с географическими координатами, обращая больше внимания на теоретические вопросы. </w:t>
      </w:r>
      <w:r/>
    </w:p>
    <w:p>
      <w:pPr>
        <w:pStyle w:val="1305"/>
        <w:ind w:firstLine="567"/>
        <w:jc w:val="both"/>
        <w:rPr>
          <w:rFonts w:eastAsia="Calibri"/>
        </w:rPr>
      </w:pPr>
      <w:r>
        <w:rPr>
          <w:rFonts w:eastAsia="Calibri"/>
        </w:rPr>
        <w:t xml:space="preserve">За</w:t>
      </w:r>
      <w:r>
        <w:rPr>
          <w:rFonts w:eastAsia="Calibri"/>
        </w:rPr>
        <w:t xml:space="preserve">дания по разделу «Природа Земли и человек», к числу которых относятся заданий № 10, №11 и № 27, требовали проанализировать информацию, отражённую на карте, в частности, синоптической карте (задание № 10) и определить точку на карте по характеру климатическ</w:t>
      </w:r>
      <w:r>
        <w:rPr>
          <w:rFonts w:eastAsia="Calibri"/>
        </w:rPr>
        <w:t xml:space="preserve">их показателей (задание № 27). Если с заданиями №№ 10 и 11 базового уровня справились более половины участников ОГЭ (82,1% и 86,9%), то задание № 27 повышенного уровня сложности решили лишь треть экзаменующихся (41%). Это говорит о том, что учащиеся умеют </w:t>
      </w:r>
      <w:r>
        <w:rPr>
          <w:rFonts w:eastAsia="Calibri"/>
        </w:rPr>
        <w:t xml:space="preserve">читать условные знаки карты прогноза погоды, знают понятия «циклон» и «антициклон». А вот невысокий показатель решаемости задания 27 позволяет сказать о несформированности умения определять типы климатов по климатограмме и их географическую принадлежность.</w:t>
      </w:r>
      <w:r/>
    </w:p>
    <w:p>
      <w:pPr>
        <w:pStyle w:val="1305"/>
        <w:ind w:firstLine="567"/>
        <w:jc w:val="both"/>
        <w:rPr>
          <w:rFonts w:eastAsia="Calibri"/>
        </w:rPr>
      </w:pPr>
      <w:r>
        <w:rPr>
          <w:rFonts w:eastAsia="Calibri"/>
        </w:rPr>
        <w:t xml:space="preserve">В задании №</w:t>
      </w:r>
      <w:r>
        <w:rPr>
          <w:rFonts w:eastAsia="Calibri"/>
        </w:rPr>
        <w:t xml:space="preserve"> 26 проверялось понимание геологических процессов в литосфере с использованием схематической зарисовки залегания горных пород. Решаемость задания составила 47%, что говорит об усвоении учащимися знаний о классификации и процессов формирования горных пород.</w:t>
      </w:r>
      <w:r/>
    </w:p>
    <w:p>
      <w:pPr>
        <w:pStyle w:val="1305"/>
        <w:ind w:firstLine="567"/>
        <w:jc w:val="both"/>
        <w:rPr>
          <w:rFonts w:eastAsia="Calibri"/>
        </w:rPr>
      </w:pPr>
      <w:r>
        <w:rPr>
          <w:rFonts w:eastAsia="Calibri"/>
        </w:rPr>
        <w:t xml:space="preserve">С заданиями № 28 и № 29, которые выполнялись с использованием приведённого сюжетного текста, на выявление зависимости между особенностями климата и географическим положением пункта, а также определение, где раньше (позже) поднимается </w:t>
      </w:r>
      <w:r>
        <w:rPr>
          <w:rFonts w:eastAsia="Calibri"/>
        </w:rPr>
        <w:t xml:space="preserve">Солнце над горизонтом, справились менее половины участников экзамена. Это свидетельствует о том, что если зональность смены температуры воздуха усвоена учащимися, то зависимость угла падения солнечных лучей от широты не связывается с этой закономерностью. </w:t>
      </w:r>
      <w:r/>
    </w:p>
    <w:p>
      <w:pPr>
        <w:pStyle w:val="1305"/>
        <w:ind w:firstLine="567"/>
        <w:jc w:val="both"/>
        <w:rPr>
          <w:rFonts w:eastAsia="Calibri"/>
        </w:rPr>
      </w:pPr>
      <w:r>
        <w:rPr>
          <w:rFonts w:eastAsia="Calibri"/>
        </w:rPr>
        <w:t xml:space="preserve">Задание № 15 с развёрнутым ответом, высокого уровня сложности, имеет низкую решаемость. Всего 57% экзаменующихся набрали максимальный б</w:t>
      </w:r>
      <w:r>
        <w:rPr>
          <w:rFonts w:eastAsia="Calibri"/>
        </w:rPr>
        <w:t xml:space="preserve">алл и 3,23% набрали меньше максимального балла. В заданиях предлагалось объяснить явления тектонического, климатического, экологического характера на конкретных примерах. Этим проверялось умение объяснять существенные признаки географических объектов и явл</w:t>
      </w:r>
      <w:r>
        <w:rPr>
          <w:rFonts w:eastAsia="Calibri"/>
        </w:rPr>
        <w:t xml:space="preserve">ений, знать и понимать природные и антропогенные причины возникновения геоэкологических проблем.  Результаты ответов позволяют сделать вывод о недостаточной сформированности названных выше умений. Учащиеся не умеют выразить причинно-следственные связи, зав</w:t>
      </w:r>
      <w:r>
        <w:rPr>
          <w:rFonts w:eastAsia="Calibri"/>
        </w:rPr>
        <w:t xml:space="preserve">исимости  процессов, явлений, сформулировать умозаключение и часто дают краткие ответы (из нескольких слов), например, «На стыке литосферных плит», «Идёт движение плит», «Потому что земля от мороза промерзает», «Сухой климат, мало осадков, холодные зимы». </w:t>
      </w:r>
      <w:r/>
    </w:p>
    <w:p>
      <w:pPr>
        <w:pStyle w:val="1305"/>
        <w:jc w:val="both"/>
        <w:rPr>
          <w:rFonts w:eastAsia="Calibri"/>
        </w:rPr>
      </w:pPr>
      <w:r>
        <w:rPr>
          <w:rFonts w:eastAsia="Calibri"/>
        </w:rPr>
      </w:r>
      <w:r/>
    </w:p>
    <w:p>
      <w:pPr>
        <w:pStyle w:val="1305"/>
        <w:ind w:firstLine="567"/>
        <w:jc w:val="both"/>
        <w:rPr>
          <w:rFonts w:eastAsia="Calibri"/>
        </w:rPr>
      </w:pPr>
      <w:r>
        <w:rPr>
          <w:rFonts w:eastAsia="Calibri"/>
        </w:rPr>
        <w:t xml:space="preserve">Раздел «Материки, океаны, народы и страны» представлен был в заданиях № 1 и № 30. Если учащиеся успешно справляются с</w:t>
      </w:r>
      <w:r>
        <w:rPr>
          <w:rFonts w:eastAsia="Calibri"/>
        </w:rPr>
        <w:t xml:space="preserve"> определением местоположения крупных природных объектов в пределах материков и стран мира (задание № 1, решаемость 82,76%), то  узнавание страны мира по описанию  показывает неумение вычленять основные признаки объектов (задание № 30, решаемость – 23,3%). </w:t>
      </w:r>
      <w:r/>
    </w:p>
    <w:p>
      <w:pPr>
        <w:pStyle w:val="1305"/>
        <w:ind w:firstLine="567"/>
        <w:jc w:val="both"/>
        <w:rPr>
          <w:rFonts w:eastAsia="Calibri"/>
        </w:rPr>
      </w:pPr>
      <w:r>
        <w:rPr>
          <w:rFonts w:eastAsia="Calibri"/>
        </w:rPr>
        <w:t xml:space="preserve">Содержательная единица «Природопользование» представлена в заданиях базового уровня № 6 и № 12. 72,74% экзаменующихся правильно понимают специфику заповедников России, охраняемые в них объекты.</w:t>
      </w:r>
      <w:r>
        <w:rPr>
          <w:rFonts w:eastAsia="Calibri"/>
        </w:rPr>
        <w:t xml:space="preserve"> А вот меры по охране природных объектов (водных, земельных, воздуха) правильно указали лишь 71%, что говорит о непонимании причинно-следственных связей между  источниками загрязнения и  необходимыми мероприятиями, снижающими нагрузку на окружающую среду. </w:t>
      </w:r>
      <w:r/>
    </w:p>
    <w:p>
      <w:pPr>
        <w:pStyle w:val="1305"/>
        <w:ind w:firstLine="567"/>
        <w:jc w:val="both"/>
        <w:rPr>
          <w:rFonts w:eastAsia="Calibri"/>
        </w:rPr>
      </w:pPr>
      <w:r>
        <w:rPr>
          <w:rFonts w:eastAsia="Calibri"/>
        </w:rPr>
        <w:t xml:space="preserve">Раздел «География России» представлен большей частью заданий и охватывал </w:t>
      </w:r>
      <w:r>
        <w:rPr>
          <w:rFonts w:eastAsia="Calibri"/>
        </w:rPr>
        <w:t xml:space="preserve"> все основные темы этого курса школьной географии: географическое положение, характеристика природных особенностей, населения, отраслей хозяйства России в целом и отдельных её регионов (крупных природных территорий, географических районов, отдельных субъек</w:t>
      </w:r>
      <w:r>
        <w:rPr>
          <w:rFonts w:eastAsia="Calibri"/>
        </w:rPr>
        <w:t xml:space="preserve">тов федерации). Среди заданий непосредственно по географии России преобладают задания базового уровня сложности, несколько заданий повышенного уровня сложности и одно задание с развёрнутым ответом.   Решаемость заданий базового уровня составляет более 50%.</w:t>
      </w:r>
      <w:r/>
    </w:p>
    <w:p>
      <w:pPr>
        <w:pStyle w:val="1305"/>
        <w:ind w:firstLine="567"/>
        <w:jc w:val="both"/>
        <w:rPr>
          <w:rFonts w:eastAsia="Calibri"/>
        </w:rPr>
      </w:pPr>
      <w:r>
        <w:rPr>
          <w:rFonts w:eastAsia="Calibri"/>
        </w:rPr>
        <w:t xml:space="preserve">Задание № 23, требующее развёрнутого ответа, высокого уровня сложности, построено </w:t>
      </w:r>
      <w:r>
        <w:rPr>
          <w:rFonts w:eastAsia="Calibri"/>
        </w:rPr>
        <w:t xml:space="preserve">по кейс-технологии и предполагает обнаружение возможных условий для решения той или иной ситуации, изложенной в приведённом тексте (из статей СМИ или других источников). Это задание имеет хороший процент решаемости  – 79,39%, и выявляет следующие проблемы:</w:t>
      </w:r>
      <w:r/>
    </w:p>
    <w:p>
      <w:pPr>
        <w:pStyle w:val="1305"/>
        <w:ind w:firstLine="708"/>
        <w:jc w:val="both"/>
        <w:rPr>
          <w:rFonts w:eastAsia="Calibri"/>
        </w:rPr>
      </w:pPr>
      <w:r>
        <w:rPr>
          <w:rFonts w:eastAsia="Calibri"/>
        </w:rPr>
        <w:t xml:space="preserve">неумение учащихся «вы́читать» проблему, в связи с чем уделяется большее внимание второстепенным фактам;</w:t>
      </w:r>
      <w:r/>
    </w:p>
    <w:p>
      <w:pPr>
        <w:pStyle w:val="1305"/>
        <w:ind w:firstLine="708"/>
        <w:jc w:val="both"/>
        <w:rPr>
          <w:rFonts w:eastAsia="Calibri"/>
        </w:rPr>
      </w:pPr>
      <w:r>
        <w:rPr>
          <w:rFonts w:eastAsia="Calibri"/>
        </w:rPr>
        <w:t xml:space="preserve">имея возможность пользоваться картами атласа, ученики из неё «вычитывают» всё подряд без всякой связи с требуемой задачей;</w:t>
      </w:r>
      <w:r/>
    </w:p>
    <w:p>
      <w:pPr>
        <w:pStyle w:val="1305"/>
        <w:ind w:firstLine="708"/>
        <w:jc w:val="both"/>
        <w:rPr>
          <w:rFonts w:eastAsia="Calibri"/>
        </w:rPr>
      </w:pPr>
      <w:r>
        <w:rPr>
          <w:rFonts w:eastAsia="Calibri"/>
        </w:rPr>
        <w:t xml:space="preserve">приведение аргументов, объяснение причинных зависимостей на примитивном бытовом языке без использования географической терминологии или оборотов речи, формулирующих причинно-следственные связи;</w:t>
      </w:r>
      <w:r/>
    </w:p>
    <w:p>
      <w:pPr>
        <w:pStyle w:val="1305"/>
        <w:ind w:firstLine="708"/>
        <w:jc w:val="both"/>
        <w:rPr>
          <w:rFonts w:eastAsia="Calibri"/>
        </w:rPr>
      </w:pPr>
      <w:r>
        <w:rPr>
          <w:rFonts w:eastAsia="Calibri"/>
        </w:rPr>
        <w:t xml:space="preserve">у учащихся, изучавших основы экономической и социальной географии только в 9 классе, не сложился ещё в должной мере навык использования этих знаний для решения практических задач, нет и опыта в практике применения  в повседневной жизни. </w:t>
      </w:r>
      <w:r/>
    </w:p>
    <w:p>
      <w:pPr>
        <w:pStyle w:val="1305"/>
        <w:ind w:firstLine="567"/>
        <w:jc w:val="both"/>
        <w:rPr>
          <w:rFonts w:eastAsia="Calibri"/>
        </w:rPr>
      </w:pPr>
      <w:r>
        <w:rPr>
          <w:rFonts w:eastAsia="Calibri"/>
        </w:rPr>
        <w:t xml:space="preserve">В результате в ответах звучат формулировки, поставленные в  задании как утверждения, путаются причины и следствия или перечисляется всё, чт</w:t>
      </w:r>
      <w:r>
        <w:rPr>
          <w:rFonts w:eastAsia="Calibri"/>
        </w:rPr>
        <w:t xml:space="preserve">о прочитали по карте без всякого анализа для ответа на поставленный вопрос. Всё это заставляет экспертов «искать» необходимый смысл в ответе, часто прибегая к сноске в критериях оценивания «допускаются иные формулировки ответа, не искажающие его смысла».  </w:t>
      </w:r>
      <w:r/>
    </w:p>
    <w:p>
      <w:pPr>
        <w:pStyle w:val="1305"/>
        <w:ind w:firstLine="567"/>
        <w:jc w:val="both"/>
        <w:rPr>
          <w:rFonts w:eastAsia="Calibri"/>
        </w:rPr>
      </w:pPr>
      <w:r>
        <w:rPr>
          <w:rFonts w:eastAsia="Calibri"/>
        </w:rPr>
        <w:t xml:space="preserve">Относительно низкий средний балл (по пятибалльной шкале) является в значительно</w:t>
      </w:r>
      <w:r>
        <w:rPr>
          <w:rFonts w:eastAsia="Calibri"/>
        </w:rPr>
        <w:t xml:space="preserve">й степени результатом того, что география в системе школьного образования не входит в число приоритетных предметов и соответственно выбор его учащимися в качестве дополнительного экзамена рассчитан на получение какой-нибудь оценки, ученик часто, не мотивир</w:t>
      </w:r>
      <w:r>
        <w:rPr>
          <w:rFonts w:eastAsia="Calibri"/>
        </w:rPr>
        <w:t xml:space="preserve">ован на дальнейшее изучение географии. Профилизация полной общей школы сводит на нет изучение географии в старших классах, поскольку в большинстве профильных учебных планах география отсутствует даже на базовом уровне. Классов, обучающихся по универсальным</w:t>
      </w:r>
      <w:r>
        <w:rPr>
          <w:rFonts w:eastAsia="Calibri"/>
        </w:rPr>
        <w:t xml:space="preserve"> учебным планам, практически не осталось в городских школах, да и в сельских тоже. Следует отметить и то, что в курсе географии России изучаются крупные природные объекты, географические районы, в заданиях же говорится о субъектах Российской Федерации уров</w:t>
      </w:r>
      <w:r>
        <w:rPr>
          <w:rFonts w:eastAsia="Calibri"/>
        </w:rPr>
        <w:t xml:space="preserve">ня республик, краёв, областей. Отсюда, учителям географии следует обращать больше внимания изучению политико-административного устройства Российской Федерации, включить в содержание программы курса географии России номенклатуру по одноимённой карте страны.</w:t>
      </w:r>
      <w:r/>
    </w:p>
    <w:p>
      <w:pPr>
        <w:pStyle w:val="1305"/>
        <w:ind w:firstLine="708"/>
        <w:jc w:val="both"/>
        <w:rPr>
          <w:rFonts w:eastAsia="Calibri"/>
        </w:rPr>
      </w:pPr>
      <w:r>
        <w:rPr>
          <w:rFonts w:eastAsia="Calibri"/>
        </w:rPr>
      </w:r>
      <w:r/>
    </w:p>
    <w:p>
      <w:pPr>
        <w:pStyle w:val="2806"/>
        <w:contextualSpacing/>
        <w:ind w:left="0" w:firstLine="0"/>
        <w:jc w:val="both"/>
        <w:spacing w:before="0" w:after="0" w:line="240" w:lineRule="auto"/>
        <w:rPr>
          <w:rFonts w:ascii="Times New Roman" w:hAnsi="Times New Roman" w:eastAsiaTheme="minorHAnsi"/>
          <w:b/>
          <w:sz w:val="24"/>
          <w:szCs w:val="24"/>
          <w:highlight w:val="yellow"/>
          <w:lang w:eastAsia="ru-RU"/>
        </w:rPr>
      </w:pPr>
      <w:r>
        <w:rPr>
          <w:rFonts w:ascii="Times New Roman" w:hAnsi="Times New Roman"/>
          <w:b/>
          <w:sz w:val="24"/>
          <w:szCs w:val="24"/>
        </w:rPr>
        <w:t xml:space="preserve">2.4. Меры методической поддержки изучения учебного предмета в 2018-2019 учебном году на</w:t>
      </w:r>
      <w:r>
        <w:rPr>
          <w:rFonts w:ascii="Times New Roman" w:hAnsi="Times New Roman" w:eastAsia="Calibri" w:eastAsiaTheme="minorHAnsi"/>
          <w:b/>
          <w:sz w:val="24"/>
          <w:szCs w:val="24"/>
          <w:lang w:eastAsia="ru-RU"/>
        </w:rPr>
        <w:t xml:space="preserve"> региональном уровне</w:t>
      </w:r>
      <w:r/>
    </w:p>
    <w:p>
      <w:pPr>
        <w:pStyle w:val="2806"/>
        <w:contextualSpacing/>
        <w:ind w:left="0" w:firstLine="0"/>
        <w:jc w:val="right"/>
        <w:spacing w:before="0" w:after="0" w:line="240" w:lineRule="auto"/>
        <w:rPr>
          <w:rFonts w:ascii="Times New Roman" w:hAnsi="Times New Roman" w:eastAsiaTheme="minorHAnsi"/>
          <w:i/>
          <w:sz w:val="24"/>
          <w:szCs w:val="24"/>
          <w:highlight w:val="yellow"/>
          <w:lang w:eastAsia="ru-RU"/>
        </w:rPr>
      </w:pPr>
      <w:r>
        <w:rPr>
          <w:rFonts w:ascii="Times New Roman" w:hAnsi="Times New Roman" w:eastAsia="Calibri" w:eastAsiaTheme="minorHAnsi"/>
          <w:i/>
          <w:sz w:val="24"/>
          <w:szCs w:val="24"/>
          <w:lang w:eastAsia="ru-RU"/>
        </w:rPr>
        <w:t xml:space="preserve">Таблица 13</w:t>
      </w:r>
      <w:r/>
    </w:p>
    <w:tbl>
      <w:tblPr>
        <w:tblStyle w:val="2828"/>
        <w:tblW w:w="10065" w:type="dxa"/>
        <w:tblInd w:w="109" w:type="dxa"/>
        <w:tblCellMar>
          <w:left w:w="108" w:type="dxa"/>
          <w:top w:w="0" w:type="dxa"/>
          <w:right w:w="108" w:type="dxa"/>
          <w:bottom w:w="0" w:type="dxa"/>
        </w:tblCellMar>
        <w:tblLook w:val="04A0" w:firstRow="1" w:lastRow="0" w:firstColumn="1" w:lastColumn="0" w:noHBand="0" w:noVBand="1"/>
      </w:tblPr>
      <w:tblGrid>
        <w:gridCol w:w="437"/>
        <w:gridCol w:w="1823"/>
        <w:gridCol w:w="7805"/>
      </w:tblGrid>
      <w:tr>
        <w:trPr/>
        <w:tc>
          <w:tcPr>
            <w:shd w:val="clear" w:color="auto" w:fill="auto"/>
            <w:tcW w:w="437" w:type="dxa"/>
            <w:textDirection w:val="lrTb"/>
            <w:noWrap w:val="false"/>
          </w:tcPr>
          <w:p>
            <w:pPr>
              <w:pStyle w:val="2806"/>
              <w:contextualSpacing/>
              <w:ind w:left="0" w:firstLine="0"/>
              <w:jc w:val="center"/>
              <w:spacing w:before="0" w:after="0" w:line="240" w:lineRule="auto"/>
              <w:rPr>
                <w:rFonts w:ascii="Times New Roman" w:hAnsi="Times New Roman" w:eastAsiaTheme="minorHAnsi"/>
                <w:sz w:val="24"/>
                <w:szCs w:val="24"/>
                <w:highlight w:val="yellow"/>
                <w:lang w:eastAsia="ru-RU"/>
              </w:rPr>
            </w:pPr>
            <w:r>
              <w:rPr>
                <w:rFonts w:ascii="Times New Roman" w:hAnsi="Times New Roman" w:eastAsia="Calibri" w:eastAsiaTheme="minorHAnsi"/>
                <w:sz w:val="24"/>
                <w:szCs w:val="24"/>
                <w:lang w:eastAsia="ru-RU"/>
              </w:rPr>
              <w:t xml:space="preserve">№</w:t>
            </w:r>
            <w:r/>
          </w:p>
        </w:tc>
        <w:tc>
          <w:tcPr>
            <w:shd w:val="clear" w:color="auto" w:fill="auto"/>
            <w:tcW w:w="1823" w:type="dxa"/>
            <w:textDirection w:val="lrTb"/>
            <w:noWrap w:val="false"/>
          </w:tcPr>
          <w:p>
            <w:pPr>
              <w:pStyle w:val="2806"/>
              <w:contextualSpacing/>
              <w:ind w:left="0" w:firstLine="0"/>
              <w:jc w:val="center"/>
              <w:spacing w:before="0" w:after="0" w:line="240" w:lineRule="auto"/>
              <w:rPr>
                <w:rFonts w:ascii="Times New Roman" w:hAnsi="Times New Roman" w:eastAsiaTheme="minorHAnsi"/>
                <w:b/>
                <w:sz w:val="24"/>
                <w:szCs w:val="24"/>
                <w:highlight w:val="yellow"/>
                <w:lang w:eastAsia="ru-RU"/>
              </w:rPr>
            </w:pPr>
            <w:r>
              <w:rPr>
                <w:rFonts w:ascii="Times New Roman" w:hAnsi="Times New Roman" w:eastAsia="Calibri" w:eastAsiaTheme="minorHAnsi"/>
                <w:b/>
                <w:sz w:val="24"/>
                <w:szCs w:val="24"/>
                <w:lang w:eastAsia="ru-RU"/>
              </w:rPr>
              <w:t xml:space="preserve">Дата</w:t>
            </w:r>
            <w:r/>
          </w:p>
        </w:tc>
        <w:tc>
          <w:tcPr>
            <w:shd w:val="clear" w:color="auto" w:fill="auto"/>
            <w:tcW w:w="7805" w:type="dxa"/>
            <w:textDirection w:val="lrTb"/>
            <w:noWrap w:val="false"/>
          </w:tcPr>
          <w:p>
            <w:pPr>
              <w:pStyle w:val="2806"/>
              <w:contextualSpacing/>
              <w:ind w:left="0" w:firstLine="0"/>
              <w:jc w:val="center"/>
              <w:spacing w:before="0" w:after="0" w:line="240" w:lineRule="auto"/>
              <w:rPr>
                <w:rFonts w:ascii="Times New Roman" w:hAnsi="Times New Roman" w:eastAsiaTheme="minorHAnsi"/>
                <w:b/>
                <w:sz w:val="24"/>
                <w:szCs w:val="24"/>
                <w:highlight w:val="yellow"/>
                <w:lang w:eastAsia="ru-RU"/>
              </w:rPr>
            </w:pPr>
            <w:r>
              <w:rPr>
                <w:rFonts w:ascii="Times New Roman" w:hAnsi="Times New Roman" w:eastAsia="Calibri" w:eastAsiaTheme="minorHAnsi"/>
                <w:b/>
                <w:sz w:val="24"/>
                <w:szCs w:val="24"/>
                <w:lang w:eastAsia="ru-RU"/>
              </w:rPr>
              <w:t xml:space="preserve">Мероприятие</w:t>
            </w:r>
            <w:r/>
          </w:p>
          <w:p>
            <w:pPr>
              <w:pStyle w:val="2806"/>
              <w:contextualSpacing/>
              <w:ind w:left="0" w:firstLine="0"/>
              <w:jc w:val="center"/>
              <w:spacing w:before="0" w:after="0" w:line="240" w:lineRule="auto"/>
              <w:rPr>
                <w:rFonts w:ascii="Times New Roman" w:hAnsi="Times New Roman" w:eastAsiaTheme="minorHAnsi"/>
                <w:sz w:val="24"/>
                <w:szCs w:val="24"/>
                <w:highlight w:val="yellow"/>
                <w:lang w:eastAsia="ru-RU"/>
              </w:rPr>
            </w:pPr>
            <w:r>
              <w:rPr>
                <w:rFonts w:ascii="Times New Roman" w:hAnsi="Times New Roman" w:eastAsia="Calibri" w:eastAsiaTheme="minorHAnsi"/>
                <w:b/>
                <w:sz w:val="24"/>
                <w:szCs w:val="24"/>
                <w:lang w:eastAsia="ru-RU"/>
              </w:rPr>
              <w:t xml:space="preserve">(указать тему и организацию, проводившую мероприятие)</w:t>
            </w:r>
            <w:r/>
          </w:p>
        </w:tc>
      </w:tr>
      <w:tr>
        <w:trPr/>
        <w:tc>
          <w:tcPr>
            <w:shd w:val="clear" w:color="auto" w:fill="auto"/>
            <w:tcW w:w="437" w:type="dxa"/>
            <w:textDirection w:val="lrTb"/>
            <w:noWrap w:val="false"/>
          </w:tcPr>
          <w:p>
            <w:pPr>
              <w:pStyle w:val="2806"/>
              <w:contextualSpacing/>
              <w:ind w:left="0" w:firstLine="0"/>
              <w:jc w:val="center"/>
              <w:spacing w:before="0" w:after="0" w:line="240" w:lineRule="auto"/>
              <w:rPr>
                <w:rFonts w:ascii="Times New Roman" w:hAnsi="Times New Roman" w:eastAsiaTheme="minorHAnsi"/>
                <w:sz w:val="24"/>
                <w:szCs w:val="24"/>
                <w:highlight w:val="yellow"/>
                <w:lang w:eastAsia="ru-RU"/>
              </w:rPr>
            </w:pPr>
            <w:r>
              <w:rPr>
                <w:rFonts w:ascii="Times New Roman" w:hAnsi="Times New Roman" w:eastAsia="Calibri" w:eastAsiaTheme="minorHAnsi"/>
                <w:sz w:val="24"/>
                <w:szCs w:val="24"/>
                <w:lang w:eastAsia="ru-RU"/>
              </w:rPr>
              <w:t xml:space="preserve">1.</w:t>
            </w:r>
            <w:r/>
          </w:p>
        </w:tc>
        <w:tc>
          <w:tcPr>
            <w:shd w:val="clear" w:color="auto" w:fill="auto"/>
            <w:tcW w:w="1823" w:type="dxa"/>
            <w:textDirection w:val="lrTb"/>
            <w:noWrap w:val="false"/>
          </w:tcPr>
          <w:p>
            <w:pPr>
              <w:pStyle w:val="1305"/>
              <w:rPr>
                <w:highlight w:val="yellow"/>
              </w:rPr>
            </w:pPr>
            <w:r>
              <w:rPr>
                <w:sz w:val="24"/>
                <w:szCs w:val="24"/>
                <w:lang w:eastAsia="ru-RU"/>
              </w:rPr>
              <w:t xml:space="preserve">15.02.19</w:t>
            </w:r>
            <w:r/>
          </w:p>
        </w:tc>
        <w:tc>
          <w:tcPr>
            <w:shd w:val="clear" w:color="auto" w:fill="auto"/>
            <w:tcW w:w="7805" w:type="dxa"/>
            <w:textDirection w:val="lrTb"/>
            <w:noWrap w:val="false"/>
          </w:tcPr>
          <w:p>
            <w:pPr>
              <w:pStyle w:val="1305"/>
              <w:jc w:val="both"/>
              <w:rPr>
                <w:highlight w:val="yellow"/>
              </w:rPr>
            </w:pPr>
            <w:r>
              <w:rPr>
                <w:sz w:val="24"/>
                <w:szCs w:val="24"/>
                <w:lang w:eastAsia="ru-RU"/>
              </w:rPr>
              <w:t xml:space="preserve">Заседание УМО секция география «Методиче</w:t>
            </w:r>
            <w:r>
              <w:rPr>
                <w:sz w:val="24"/>
                <w:szCs w:val="24"/>
                <w:lang w:eastAsia="ru-RU"/>
              </w:rPr>
              <w:t xml:space="preserve">ские проблемы преподавания географии в 2019 году и пути их решения», выступление председателя ОГЭ по географии Зятчиной О.Е. по теме «Аналитический отчет по итогам проверки ГИА выпускников 9 классов общеобразовательных организаций по географии в 2018 году»</w:t>
            </w:r>
            <w:r/>
          </w:p>
        </w:tc>
      </w:tr>
      <w:tr>
        <w:trPr/>
        <w:tc>
          <w:tcPr>
            <w:shd w:val="clear" w:color="auto" w:fill="auto"/>
            <w:tcW w:w="437" w:type="dxa"/>
            <w:textDirection w:val="lrTb"/>
            <w:noWrap w:val="false"/>
          </w:tcPr>
          <w:p>
            <w:pPr>
              <w:pStyle w:val="2806"/>
              <w:contextualSpacing/>
              <w:ind w:left="0" w:firstLine="0"/>
              <w:jc w:val="center"/>
              <w:spacing w:before="0" w:after="0" w:line="240" w:lineRule="auto"/>
              <w:rPr>
                <w:rFonts w:ascii="Times New Roman" w:hAnsi="Times New Roman" w:eastAsiaTheme="minorHAnsi"/>
                <w:sz w:val="24"/>
                <w:szCs w:val="24"/>
                <w:highlight w:val="yellow"/>
                <w:lang w:eastAsia="ru-RU"/>
              </w:rPr>
            </w:pPr>
            <w:r>
              <w:rPr>
                <w:rFonts w:ascii="Times New Roman" w:hAnsi="Times New Roman" w:eastAsia="Calibri" w:eastAsiaTheme="minorHAnsi"/>
                <w:sz w:val="24"/>
                <w:szCs w:val="24"/>
                <w:lang w:eastAsia="ru-RU"/>
              </w:rPr>
              <w:t xml:space="preserve">2</w:t>
            </w:r>
            <w:r/>
          </w:p>
        </w:tc>
        <w:tc>
          <w:tcPr>
            <w:shd w:val="clear" w:color="auto" w:fill="auto"/>
            <w:tcW w:w="1823" w:type="dxa"/>
            <w:textDirection w:val="lrTb"/>
            <w:noWrap w:val="false"/>
          </w:tcPr>
          <w:p>
            <w:pPr>
              <w:pStyle w:val="2806"/>
              <w:contextualSpacing/>
              <w:ind w:left="0" w:firstLine="0"/>
              <w:spacing w:before="0" w:after="0" w:line="240" w:lineRule="auto"/>
              <w:rPr>
                <w:rFonts w:ascii="Times New Roman" w:hAnsi="Times New Roman" w:eastAsiaTheme="minorHAnsi"/>
                <w:sz w:val="24"/>
                <w:szCs w:val="24"/>
                <w:highlight w:val="yellow"/>
                <w:lang w:eastAsia="ru-RU"/>
              </w:rPr>
            </w:pPr>
            <w:r>
              <w:rPr>
                <w:rFonts w:ascii="Times New Roman" w:hAnsi="Times New Roman" w:eastAsia="Calibri" w:eastAsiaTheme="minorHAnsi"/>
                <w:sz w:val="24"/>
                <w:szCs w:val="24"/>
                <w:lang w:eastAsia="ru-RU"/>
              </w:rPr>
              <w:t xml:space="preserve">7.05.19</w:t>
            </w:r>
            <w:r/>
          </w:p>
        </w:tc>
        <w:tc>
          <w:tcPr>
            <w:shd w:val="clear" w:color="auto" w:fill="auto"/>
            <w:tcW w:w="7805" w:type="dxa"/>
            <w:textDirection w:val="lrTb"/>
            <w:noWrap w:val="false"/>
          </w:tcPr>
          <w:p>
            <w:pPr>
              <w:pStyle w:val="1305"/>
              <w:jc w:val="both"/>
              <w:rPr>
                <w:rFonts w:ascii="Calibri" w:hAnsi="Calibri" w:eastAsia="Calibri"/>
                <w:szCs w:val="20"/>
              </w:rPr>
            </w:pPr>
            <w:r>
              <w:rPr>
                <w:sz w:val="24"/>
                <w:szCs w:val="24"/>
                <w:lang w:eastAsia="ru-RU"/>
              </w:rPr>
              <w:t xml:space="preserve">Видеоконференция для экспертов: </w:t>
            </w:r>
            <w:r>
              <w:rPr>
                <w:rFonts w:eastAsia="Calibri"/>
                <w:sz w:val="24"/>
                <w:szCs w:val="24"/>
                <w:lang w:eastAsia="ru-RU"/>
              </w:rPr>
              <w:t xml:space="preserve">МЕТОДИЧЕСКИЕ РЕКОМЕНДАЦИИ ПО ОЦЕНИВАНИЮ ВЫПОЛНЕНИЯ ЗАДАНИЙ ОГЭ С РАЗВЕРНУТЫМ ОТВЕТОМ</w:t>
            </w:r>
            <w:r/>
          </w:p>
          <w:p>
            <w:pPr>
              <w:pStyle w:val="2806"/>
              <w:contextualSpacing/>
              <w:ind w:left="0" w:firstLine="0"/>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r>
            <w:r/>
          </w:p>
        </w:tc>
      </w:tr>
    </w:tbl>
    <w:p>
      <w:pPr>
        <w:pStyle w:val="1305"/>
        <w:jc w:val="both"/>
        <w:rPr>
          <w:b/>
        </w:rPr>
      </w:pPr>
      <w:r>
        <w:rPr>
          <w:b/>
        </w:rPr>
      </w:r>
      <w:r/>
    </w:p>
    <w:p>
      <w:pPr>
        <w:pStyle w:val="1305"/>
        <w:jc w:val="both"/>
        <w:rPr>
          <w:rFonts w:eastAsia="Calibri"/>
        </w:rPr>
      </w:pPr>
      <w:r>
        <w:rPr>
          <w:b/>
        </w:rPr>
        <w:t xml:space="preserve">2.5.</w:t>
      </w:r>
      <w:r>
        <w:t xml:space="preserve"> </w:t>
      </w:r>
      <w:r>
        <w:rPr>
          <w:rFonts w:eastAsia="Calibri"/>
          <w:b/>
        </w:rPr>
        <w:t xml:space="preserve">ВЫВОДЫ:</w:t>
      </w:r>
      <w:r/>
    </w:p>
    <w:p>
      <w:pPr>
        <w:pStyle w:val="1305"/>
        <w:ind w:firstLine="567"/>
        <w:jc w:val="both"/>
        <w:rPr>
          <w:rFonts w:eastAsia="Calibri"/>
        </w:rPr>
      </w:pPr>
      <w:r>
        <w:rPr>
          <w:rFonts w:eastAsia="Calibri"/>
        </w:rPr>
        <w:t xml:space="preserve">1) Основной государственный экзамен показал, что у учащихся на достаточном уровне сформированы умения находить информацию в различных источниках, в том числе – на географической карте, графиках, диаграммах. Усвоены знания о процессах, происходящих </w:t>
      </w:r>
      <w:r>
        <w:rPr>
          <w:rFonts w:eastAsia="Calibri"/>
        </w:rPr>
        <w:t xml:space="preserve">в географической оболочке, они понимают географические особенности природы материков, России. Показали участники экзамена и умения узнавать объекты по их существенным признакам, сформулированным в заданиях базового уровня сложности в виде закрытых тестов. </w:t>
      </w:r>
      <w:r/>
    </w:p>
    <w:p>
      <w:pPr>
        <w:pStyle w:val="1305"/>
        <w:ind w:firstLine="567"/>
        <w:jc w:val="both"/>
        <w:rPr>
          <w:rFonts w:eastAsia="Calibri"/>
        </w:rPr>
      </w:pPr>
      <w:r>
        <w:rPr>
          <w:rFonts w:eastAsia="Calibri"/>
        </w:rPr>
        <w:t xml:space="preserve">2) Основные трудности, которые и</w:t>
      </w:r>
      <w:r>
        <w:rPr>
          <w:rFonts w:eastAsia="Calibri"/>
        </w:rPr>
        <w:t xml:space="preserve">спытывают экзаменующиеся, относятся к аналитическим видам деятельности, установлению причинно-следственных связей и зависимостей между географическими процессами, явлениями. Так, например, в задании № 8 и № 9 по графику легко определяют необходимое число, </w:t>
      </w:r>
      <w:r>
        <w:rPr>
          <w:rFonts w:eastAsia="Calibri"/>
        </w:rPr>
        <w:t xml:space="preserve">но с трудом вычисляют по графикам показатели величины прироста или убыли населения. Как отмечалось выше, учащиеся не умеют грамотно оформить развёрнутый ответ, неправильно используют терминологический аппарат предмета, отчего часто искажается смысл ответа.</w:t>
      </w:r>
      <w:r/>
    </w:p>
    <w:p>
      <w:pPr>
        <w:pStyle w:val="1305"/>
        <w:ind w:firstLine="567"/>
        <w:jc w:val="both"/>
        <w:rPr>
          <w:rFonts w:eastAsia="Calibri"/>
        </w:rPr>
      </w:pPr>
      <w:r>
        <w:rPr>
          <w:rFonts w:eastAsia="Calibri"/>
        </w:rPr>
        <w:t xml:space="preserve">3) Для формирования умений использовать полученные знания в практической деятельности, для анализа текущих событий необходимо активнее включать в процесс обучения географии практико-ориентированные технологии, кейсы, совершенств</w:t>
      </w:r>
      <w:r>
        <w:rPr>
          <w:rFonts w:eastAsia="Calibri"/>
        </w:rPr>
        <w:t xml:space="preserve">овать умения смыслового чтения, картографического моделирования. А самое главное — обучать знанию карты и умению использовать её не только как источник знаний, но и метод исследования, познания явлений, характеристики объектов природной и социальной среды.</w:t>
      </w:r>
      <w:r/>
    </w:p>
    <w:p>
      <w:pPr>
        <w:pStyle w:val="1305"/>
        <w:rPr>
          <w:rFonts w:eastAsia="Calibri"/>
        </w:rPr>
      </w:pPr>
      <w:r>
        <w:rPr>
          <w:rFonts w:eastAsia="Calibri"/>
        </w:rPr>
      </w:r>
      <w:r/>
    </w:p>
    <w:p>
      <w:pPr>
        <w:pStyle w:val="1305"/>
        <w:rPr>
          <w:b/>
          <w:highlight w:val="yellow"/>
        </w:rPr>
      </w:pPr>
      <w:r>
        <w:rPr>
          <w:b/>
        </w:rPr>
        <w:t xml:space="preserve">2.6.РЕКОМЕНДАЦИИ</w:t>
      </w:r>
      <w:r/>
    </w:p>
    <w:p>
      <w:pPr>
        <w:pStyle w:val="1305"/>
        <w:ind w:firstLine="567"/>
        <w:jc w:val="both"/>
        <w:rPr>
          <w:highlight w:val="yellow"/>
        </w:rPr>
      </w:pPr>
      <w:r>
        <w:t xml:space="preserve">При подготовке к экзамену целесообразно продолжить работу по формированию и совершен</w:t>
      </w:r>
      <w:r>
        <w:t xml:space="preserve">ствованию у учащихся умений работать с различными источниками географической информации и применять умения и знания для решения конкретных задач. На экзамене учащимся разрешается использовать карты школьных географических атласов. Однако не у всех выпускни</w:t>
      </w:r>
      <w:r>
        <w:t xml:space="preserve">ков сформирована потребность обращаться к географическим картам для извлечения информации, необходимой для выполнения задания. Так, например, при определении региона России (города, природной зоны, субъекта) все признаки, упомянутые в кратком описании, мог</w:t>
      </w:r>
      <w:r>
        <w:t xml:space="preserve">ут быть проверены по картам. При подготовке следует обратить внимание на осознанную работу учащихся с географическими картами различного масштаба и содержания. Также целесообразно уделить особое внимание развитию умения извлекать информацию из таких источн</w:t>
      </w:r>
      <w:r>
        <w:t xml:space="preserve">иков информации, как графики. У выпускников 9 классов вызывает некоторое затруднение необходимость определять по графикам тенденции изменения каких-либо явлений или величин, при этом просто найти нужную информацию на графике могут практически все учащиеся.</w:t>
      </w:r>
      <w:r/>
    </w:p>
    <w:p>
      <w:pPr>
        <w:pStyle w:val="1305"/>
        <w:ind w:firstLine="567"/>
        <w:jc w:val="both"/>
        <w:rPr>
          <w:highlight w:val="yellow"/>
        </w:rPr>
      </w:pPr>
      <w:r>
        <w:t xml:space="preserve">Определение тенденций изменения величин по графику, таблице, географической карте, вероятно, требует специальной тренировки. Для успешной подготовки к ОГЭ рекомендуется большее в</w:t>
      </w:r>
      <w:r>
        <w:t xml:space="preserve">нимание уделить таким сложным (по результатам ОГЭ) темам содержания школьных курсов географии, как биосфера, климат, гидросфера, годовое и суточное движения Земли, население стран мира, связь жизни населения с окружающей средой, химическая промышленность. </w:t>
      </w:r>
      <w:r/>
    </w:p>
    <w:p>
      <w:pPr>
        <w:pStyle w:val="1305"/>
        <w:ind w:firstLine="567"/>
        <w:jc w:val="both"/>
        <w:rPr>
          <w:highlight w:val="yellow"/>
        </w:rPr>
      </w:pPr>
      <w:r>
        <w:t xml:space="preserve">При изучении некоторых понятий курсов школьной географии (миг</w:t>
      </w:r>
      <w:r>
        <w:t xml:space="preserve">рационный прирост, естественный прирост) следует обращать особое внимание на проверку их понимания и осознанного применения учащимися, а также тренироваться в вычислении показателей, характеризующих эти понятия (с положительным и отрицательным значением). </w:t>
      </w:r>
      <w:r/>
    </w:p>
    <w:p>
      <w:pPr>
        <w:pStyle w:val="1305"/>
        <w:ind w:firstLine="567"/>
        <w:jc w:val="both"/>
        <w:rPr>
          <w:highlight w:val="yellow"/>
        </w:rPr>
      </w:pPr>
      <w:r>
        <w:t xml:space="preserve">Для подготовки к ОГЭ по географии целесообразно повторить курсы 6–7 классов, так как задания, проверяющие сформированность одинаковых требований, но основанные на материале этих курсов, оказываются</w:t>
      </w:r>
      <w:r>
        <w:t xml:space="preserve"> сложнее, чем основанные на материале курса «География России». При подготовке к ОГЭ важно отрабатывать умение применять знания для объяснения пространственного распространения или сущности географических процессов и явлений.  Для успешного выполнения ОГЭ </w:t>
      </w:r>
      <w:r>
        <w:t xml:space="preserve">выпускники должны уметь внимательно читать инструкции к заданиям. Большое количество ошибок связано с тем, что выпускники при установлении последовательности записывают ответ в обратном порядке, путаются при определении минимальных и максимальных величин. </w:t>
      </w:r>
      <w:r/>
    </w:p>
    <w:p>
      <w:pPr>
        <w:pStyle w:val="1305"/>
        <w:ind w:firstLine="567"/>
        <w:jc w:val="both"/>
        <w:rPr>
          <w:highlight w:val="yellow"/>
        </w:rPr>
      </w:pPr>
      <w:r>
        <w:t xml:space="preserve">Результаты экзамена показывают, что наиболее трудными для обучающихся являются задания на соотнесение объектов (явлений) и их признаков,</w:t>
      </w:r>
      <w:r>
        <w:t xml:space="preserve"> на установление правильной последовательности. Для выполнения таких заданий важно научить обучающихся работать по алгоритму. Сначала надо постараться вспомнить информацию о каждом объекте, далее соотнести имеющуюся информацию с перечнем предложенных в тес</w:t>
      </w:r>
      <w:r>
        <w:t xml:space="preserve">те признаков, каждый раз фиксируя получившиеся связи. Установленные связи необходимо проанализировать на предмет правильности. Аналогично отрабатывается ход выполнения заданий на установление верной последовательности. Важным элементом подготовки является </w:t>
      </w:r>
      <w:r>
        <w:t xml:space="preserve">отработка умения чётко отвечать на поставленный вопрос. Это касается ответов на задания с развёрнутым ответом. Обязательным условием успешного выполнения задания является умение приводить доказательства, аргументы с привлечением знаний других тем и курсов.</w:t>
      </w:r>
      <w:r/>
    </w:p>
    <w:p>
      <w:pPr>
        <w:pStyle w:val="1305"/>
        <w:ind w:firstLine="567"/>
        <w:jc w:val="both"/>
        <w:rPr>
          <w:highlight w:val="yellow"/>
        </w:rPr>
      </w:pPr>
      <w:r>
        <w:t xml:space="preserve">Акцент при организации повторения и контроля знаний целесообразно делать на актуализацию следующих умений: </w:t>
      </w:r>
      <w:r/>
    </w:p>
    <w:p>
      <w:pPr>
        <w:pStyle w:val="1305"/>
        <w:ind w:firstLine="567"/>
        <w:jc w:val="both"/>
        <w:rPr>
          <w:highlight w:val="yellow"/>
        </w:rPr>
      </w:pPr>
      <w:r>
        <w:t xml:space="preserve">- работать с географической картой (прежде всего, любой встречающийся в тексте географический объект следует находить на карте и соотносить его положение с другими известными объектами; полезно наносить объекты на контурную карту); </w:t>
      </w:r>
      <w:r/>
    </w:p>
    <w:p>
      <w:pPr>
        <w:pStyle w:val="1305"/>
        <w:ind w:firstLine="567"/>
        <w:jc w:val="both"/>
        <w:rPr>
          <w:highlight w:val="yellow"/>
        </w:rPr>
      </w:pPr>
      <w:r>
        <w:t xml:space="preserve">- извлекать информацию из разных географических источников: текста, карты, картосхемы, графиков, диаграмм, статистических данных; </w:t>
      </w:r>
      <w:r/>
    </w:p>
    <w:p>
      <w:pPr>
        <w:pStyle w:val="1305"/>
        <w:ind w:firstLine="567"/>
        <w:jc w:val="both"/>
        <w:rPr>
          <w:highlight w:val="yellow"/>
        </w:rPr>
      </w:pPr>
      <w:r>
        <w:t xml:space="preserve">- устанавливать причинно-следственные связи явлений и процессов; </w:t>
      </w:r>
      <w:r/>
    </w:p>
    <w:p>
      <w:pPr>
        <w:pStyle w:val="1305"/>
        <w:ind w:firstLine="567"/>
        <w:jc w:val="both"/>
        <w:rPr>
          <w:highlight w:val="yellow"/>
        </w:rPr>
      </w:pPr>
      <w:r>
        <w:t xml:space="preserve">- формулировать выводы на основе знаний, полученных при изучении тем и раздела. </w:t>
      </w:r>
      <w:r/>
    </w:p>
    <w:p>
      <w:pPr>
        <w:pStyle w:val="1305"/>
        <w:ind w:firstLine="567"/>
        <w:jc w:val="both"/>
      </w:pPr>
      <w:r>
        <w:t xml:space="preserve"> </w:t>
      </w:r>
      <w:r>
        <w:t xml:space="preserve">В современном образовательном процессе важно постоянно уделять внимание формированию метапредметных умений и компетентностей. Их проверке отводится большое место в ОГЭ по географии.</w:t>
      </w:r>
      <w:r/>
    </w:p>
    <w:p>
      <w:pPr>
        <w:pStyle w:val="1305"/>
        <w:jc w:val="center"/>
        <w:rPr>
          <w:rStyle w:val="1322"/>
        </w:rPr>
      </w:pPr>
      <w:r/>
      <w:r/>
    </w:p>
    <w:p>
      <w:pPr>
        <w:pStyle w:val="1305"/>
        <w:jc w:val="center"/>
        <w:rPr>
          <w:rStyle w:val="1322"/>
          <w:sz w:val="28"/>
        </w:rPr>
      </w:pPr>
      <w:r>
        <w:rPr>
          <w:sz w:val="28"/>
        </w:rPr>
      </w:r>
      <w:r/>
    </w:p>
    <w:p>
      <w:pPr>
        <w:pStyle w:val="1305"/>
        <w:jc w:val="center"/>
        <w:rPr>
          <w:rStyle w:val="1322"/>
          <w:sz w:val="28"/>
        </w:rPr>
      </w:pPr>
      <w:r>
        <w:rPr>
          <w:sz w:val="28"/>
        </w:rPr>
      </w:r>
      <w:r/>
    </w:p>
    <w:p>
      <w:pPr>
        <w:pStyle w:val="1305"/>
        <w:spacing w:before="0" w:after="200" w:line="276" w:lineRule="auto"/>
        <w:rPr>
          <w:rStyle w:val="1322"/>
          <w:sz w:val="28"/>
        </w:rPr>
      </w:pPr>
      <w:r>
        <w:rPr>
          <w:sz w:val="28"/>
        </w:rPr>
      </w:r>
      <w:r>
        <w:br w:type="page"/>
      </w:r>
      <w:r/>
    </w:p>
    <w:p>
      <w:pPr>
        <w:pStyle w:val="1307"/>
        <w:jc w:val="center"/>
        <w:rPr>
          <w:rStyle w:val="1322"/>
          <w:color w:val="000000"/>
          <w:sz w:val="28"/>
        </w:rPr>
      </w:pPr>
      <w:r/>
      <w:bookmarkStart w:id="19" w:name="_Toc16071119"/>
      <w:r>
        <w:rPr>
          <w:rStyle w:val="1322"/>
          <w:color w:val="000000" w:themeColor="text1"/>
          <w:sz w:val="28"/>
        </w:rPr>
        <w:t xml:space="preserve">Методический анализ результатов ОГЭ по учебному предмету </w:t>
      </w:r>
      <w:r>
        <w:rPr>
          <w:color w:val="000000" w:themeColor="text1"/>
        </w:rPr>
        <w:t xml:space="preserve">«</w:t>
      </w:r>
      <w:r>
        <w:rPr>
          <w:rStyle w:val="1322"/>
          <w:color w:val="000000" w:themeColor="text1"/>
          <w:sz w:val="28"/>
        </w:rPr>
        <w:t xml:space="preserve">Обществознание»</w:t>
      </w:r>
      <w:bookmarkEnd w:id="19"/>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«Обществознание»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40"/>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6484</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99,9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6824</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99,6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6033</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99,8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568</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8,8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623</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9,1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560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9,3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479</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7,4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529</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7,7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422</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7,0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bookmarkStart w:id="20" w:name="_Hlk16061393"/>
            <w:r>
              <w:t xml:space="preserve">Участники с ограниченными возможностями здоровья</w:t>
            </w:r>
            <w:bookmarkEnd w:id="20"/>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0,5</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0,1</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w:t>
      </w:r>
      <w:r/>
    </w:p>
    <w:p>
      <w:pPr>
        <w:pStyle w:val="1305"/>
        <w:jc w:val="both"/>
      </w:pPr>
      <w:r>
        <w:t xml:space="preserve">Если в 2018 году был прирост участников </w:t>
      </w:r>
      <w:r>
        <w:t xml:space="preserve">на 5%, то 2019 году произошло снижение доли обучающихся, выбравших данный предмет, на 13%, и которое в меньшей степени прослеживается по категории выпускников лицеев и гимназий. Почти в 4 раза меньше стало участников с ограниченными возможностями здоровья.</w:t>
      </w:r>
      <w:r/>
    </w:p>
    <w:p>
      <w:pPr>
        <w:pStyle w:val="1305"/>
        <w:jc w:val="both"/>
      </w:pPr>
      <w:r/>
      <w:r/>
    </w:p>
    <w:p>
      <w:pPr>
        <w:pStyle w:val="1305"/>
        <w:jc w:val="both"/>
      </w:pPr>
      <w:r/>
      <w:r/>
    </w:p>
    <w:p>
      <w:pPr>
        <w:pStyle w:val="1305"/>
        <w:jc w:val="both"/>
      </w:pPr>
      <w:r/>
      <w:r/>
    </w:p>
    <w:p>
      <w:pPr>
        <w:pStyle w:val="1305"/>
        <w:jc w:val="both"/>
      </w:pPr>
      <w:r/>
      <w:r/>
    </w:p>
    <w:p>
      <w:pPr>
        <w:pStyle w:val="1305"/>
        <w:rPr>
          <w:b/>
        </w:rPr>
      </w:pPr>
      <w:r>
        <w:rPr>
          <w:b/>
        </w:rPr>
        <w:t xml:space="preserve">2.2.  Основные результаты ОГЭ по предмету «Обществознание»</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«Обществознание»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41"/>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40</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0,6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217</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201</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3,3</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1424</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22,0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2694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39,3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3064</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50,7</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3738</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57,6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3199</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46,7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2633</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43,6</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1284</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19,8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741</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10,8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147</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2,4</w:t>
            </w:r>
            <w:r/>
          </w:p>
        </w:tc>
      </w:tr>
    </w:tbl>
    <w:p>
      <w:pPr>
        <w:pStyle w:val="1305"/>
        <w:ind w:left="709" w:firstLine="0"/>
        <w:jc w:val="both"/>
      </w:pPr>
      <w:r/>
      <w:r/>
    </w:p>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079"/>
        <w:gridCol w:w="1353"/>
        <w:gridCol w:w="1376"/>
        <w:gridCol w:w="669"/>
        <w:gridCol w:w="670"/>
        <w:gridCol w:w="4"/>
        <w:gridCol w:w="709"/>
        <w:gridCol w:w="671"/>
        <w:gridCol w:w="8"/>
        <w:gridCol w:w="704"/>
        <w:gridCol w:w="673"/>
        <w:gridCol w:w="12"/>
        <w:gridCol w:w="654"/>
        <w:gridCol w:w="623"/>
      </w:tblGrid>
      <w:tr>
        <w:trPr/>
        <w:tc>
          <w:tcPr>
            <w:shd w:val="clear" w:color="auto" w:fill="auto"/>
            <w:tcW w:w="2079"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3"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343"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88"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89"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277"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079"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3"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6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0"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713"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1"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712"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3"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6"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23"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3279</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3</w:t>
            </w:r>
            <w:r/>
          </w:p>
        </w:tc>
        <w:tc>
          <w:tcPr>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82</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1620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49,4</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1498</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45,7</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82</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340</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46</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13,5</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171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50,3</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115</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33,8</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8</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2,4</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108</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1,9</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42</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38,9</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62</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57,4</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1,9</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358</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0,3</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103</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28,8</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231</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64,5</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23</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6,4</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158</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99</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62,7</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51</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32,3</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1,3</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301</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1</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0,7</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211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70,1</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87</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28,9</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0,3</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266</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151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56,8</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103</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38,7</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0,8</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188</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14</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7,5</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106</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56,7</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62</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33,2</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2,1</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181</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2,8</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95</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52,5</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78</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43,1</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1,7</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246</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4,9</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152</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61,8</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79</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32,1</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264</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2,7</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139</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52,7</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112</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42,4</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1,9</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239</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0,8</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116</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48,5</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112</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46,9</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9</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w:t>
            </w:r>
            <w:r/>
          </w:p>
        </w:tc>
      </w:tr>
      <w:tr>
        <w:trPr/>
        <w:tc>
          <w:tcPr>
            <w:shd w:val="clear" w:color="auto" w:fill="auto"/>
            <w:tcW w:w="2079"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118</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w:t>
            </w:r>
            <w:r/>
          </w:p>
        </w:tc>
        <w:tc>
          <w:tcPr>
            <w:shd w:val="clear" w:color="auto" w:fill="auto"/>
            <w:tcW w:w="670"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10,2</w:t>
            </w:r>
            <w:r/>
          </w:p>
        </w:tc>
        <w:tc>
          <w:tcPr>
            <w:gridSpan w:val="2"/>
            <w:shd w:val="clear" w:color="auto" w:fill="auto"/>
            <w:tcW w:w="713" w:type="dxa"/>
            <w:vAlign w:val="bottom"/>
            <w:textDirection w:val="lrTb"/>
            <w:noWrap w:val="false"/>
          </w:tcPr>
          <w:p>
            <w:pPr>
              <w:pStyle w:val="1305"/>
              <w:jc w:val="right"/>
              <w:rPr>
                <w:color w:val="000000"/>
              </w:rPr>
            </w:pPr>
            <w:r>
              <w:rPr>
                <w:rFonts w:eastAsia="Calibri"/>
                <w:color w:val="000000"/>
                <w:sz w:val="22"/>
                <w:szCs w:val="22"/>
                <w:lang w:eastAsia="ru-RU"/>
              </w:rPr>
              <w:t xml:space="preserve">59</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712" w:type="dxa"/>
            <w:vAlign w:val="bottom"/>
            <w:textDirection w:val="lrTb"/>
            <w:noWrap w:val="false"/>
          </w:tcPr>
          <w:p>
            <w:pPr>
              <w:pStyle w:val="1305"/>
              <w:jc w:val="right"/>
              <w:rPr>
                <w:color w:val="000000"/>
              </w:rPr>
            </w:pPr>
            <w:r>
              <w:rPr>
                <w:rFonts w:eastAsia="Calibri"/>
                <w:color w:val="000000"/>
                <w:sz w:val="22"/>
                <w:szCs w:val="22"/>
                <w:lang w:eastAsia="ru-RU"/>
              </w:rPr>
              <w:t xml:space="preserve">43</w:t>
            </w:r>
            <w:r/>
          </w:p>
        </w:tc>
        <w:tc>
          <w:tcPr>
            <w:shd w:val="clear" w:color="auto" w:fill="auto"/>
            <w:tcW w:w="67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36,4</w:t>
            </w:r>
            <w:r/>
          </w:p>
        </w:tc>
        <w:tc>
          <w:tcPr>
            <w:gridSpan w:val="2"/>
            <w:shd w:val="clear" w:color="auto" w:fill="auto"/>
            <w:tcW w:w="666"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2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42"/>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250" w:type="dxa"/>
        <w:tblCellMar>
          <w:left w:w="108" w:type="dxa"/>
          <w:top w:w="0" w:type="dxa"/>
          <w:right w:w="108" w:type="dxa"/>
          <w:bottom w:w="0" w:type="dxa"/>
        </w:tblCellMar>
        <w:tblLook w:val="04A0" w:firstRow="1" w:lastRow="0" w:firstColumn="1" w:lastColumn="0" w:noHBand="0" w:noVBand="1"/>
      </w:tblPr>
      <w:tblGrid>
        <w:gridCol w:w="650"/>
        <w:gridCol w:w="2214"/>
        <w:gridCol w:w="1049"/>
        <w:gridCol w:w="1045"/>
        <w:gridCol w:w="1043"/>
        <w:gridCol w:w="1049"/>
        <w:gridCol w:w="1253"/>
        <w:gridCol w:w="1614"/>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0"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53"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0"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2,5</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6,7</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0,6</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2,5</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41,0</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34,1</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35,7</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76,7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3,1</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4,2</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4,7</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0,02</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0,3</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0"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4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049"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1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10314" w:type="dxa"/>
        <w:tblInd w:w="0" w:type="dxa"/>
        <w:tblCellMar>
          <w:left w:w="108" w:type="dxa"/>
          <w:top w:w="0" w:type="dxa"/>
          <w:right w:w="108" w:type="dxa"/>
          <w:bottom w:w="0" w:type="dxa"/>
        </w:tblCellMar>
        <w:tblLook w:val="04A0" w:firstRow="1" w:lastRow="0" w:firstColumn="1" w:lastColumn="0" w:noHBand="0" w:noVBand="1"/>
      </w:tblPr>
      <w:tblGrid>
        <w:gridCol w:w="674"/>
        <w:gridCol w:w="3540"/>
        <w:gridCol w:w="1840"/>
        <w:gridCol w:w="2125"/>
        <w:gridCol w:w="2135"/>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 </w:t>
            </w:r>
            <w:r>
              <w:rPr>
                <w:rFonts w:eastAsia="Calibri"/>
                <w:sz w:val="24"/>
                <w:szCs w:val="24"/>
                <w:lang w:eastAsia="ru-RU"/>
              </w:rPr>
              <w:t xml:space="preserve">п./п.</w:t>
            </w:r>
            <w:r/>
          </w:p>
        </w:tc>
        <w:tc>
          <w:tcPr>
            <w:shd w:val="clear" w:color="auto" w:fill="auto"/>
            <w:tcW w:w="3540"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Название ОО</w:t>
            </w:r>
            <w:r/>
          </w:p>
        </w:tc>
        <w:tc>
          <w:tcPr>
            <w:shd w:val="clear" w:color="auto" w:fill="auto"/>
            <w:tcW w:w="1840"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отметку «2»</w:t>
            </w:r>
            <w:r/>
          </w:p>
        </w:tc>
        <w:tc>
          <w:tcPr>
            <w:shd w:val="clear" w:color="auto" w:fill="auto"/>
            <w:tcW w:w="2125"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4"/>
                <w:szCs w:val="24"/>
                <w:lang w:eastAsia="ru-RU"/>
              </w:rPr>
              <w:t xml:space="preserve">(качество обучения)</w:t>
            </w:r>
            <w:r/>
          </w:p>
        </w:tc>
        <w:tc>
          <w:tcPr>
            <w:shd w:val="clear" w:color="auto" w:fill="auto"/>
            <w:tcW w:w="2135"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4"/>
                <w:szCs w:val="24"/>
                <w:lang w:eastAsia="ru-RU"/>
              </w:rPr>
              <w:t xml:space="preserve">(уровень обучаемости)</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ГБОУ АО "Школа-интернат одаренных детей им. А. П. Гужвина"</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"Козловская СОШ"</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96,3</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"СОШ № 2 г. Харабали"</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90,0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"Сизобугорская СОШ"</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85,7</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spacing w:line="276" w:lineRule="auto"/>
              <w:rPr>
                <w:rFonts w:ascii="Calibri" w:hAnsi="Calibri" w:eastAsia="Calibri"/>
                <w:szCs w:val="20"/>
              </w:rPr>
            </w:pPr>
            <w:r>
              <w:rPr>
                <w:rFonts w:eastAsia="Calibri"/>
                <w:sz w:val="24"/>
                <w:szCs w:val="24"/>
                <w:lang w:eastAsia="ru-RU"/>
              </w:rPr>
              <w:t xml:space="preserve">МБОУ "Володарская СОШ № 1"</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84,6</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spacing w:before="0" w:after="200" w:line="276" w:lineRule="auto"/>
              <w:rPr>
                <w:rFonts w:ascii="Calibri" w:hAnsi="Calibri" w:eastAsia="Calibri"/>
                <w:szCs w:val="20"/>
              </w:rPr>
            </w:pPr>
            <w:r>
              <w:rPr>
                <w:rFonts w:eastAsia="Calibri"/>
                <w:sz w:val="24"/>
                <w:szCs w:val="24"/>
                <w:lang w:eastAsia="ru-RU"/>
              </w:rPr>
              <w:t xml:space="preserve">МБОУ г. Астрахани "Гимназия №3"</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84,2</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г. Астрахани "Гимназия № 1"</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80,0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ГБОУ АО "АЛГ"</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80,0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МКОУ ЗАТО Знаменск Гимназия №231</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76,5</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г. Астрахани "Гимназия № 2"</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76,4</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г. Астрахани "СОШ № 54"</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75,7</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spacing w:line="276" w:lineRule="auto"/>
              <w:rPr>
                <w:rFonts w:ascii="Calibri" w:hAnsi="Calibri" w:eastAsia="Calibri"/>
                <w:szCs w:val="20"/>
              </w:rPr>
            </w:pPr>
            <w:r>
              <w:rPr>
                <w:rFonts w:eastAsia="Calibri"/>
                <w:sz w:val="24"/>
                <w:szCs w:val="24"/>
                <w:lang w:eastAsia="ru-RU"/>
              </w:rPr>
              <w:t xml:space="preserve">МБОУ г. Астрахани "Лицей №1"</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73,6</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г. Астрахани "СОШ № 18"</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1,4</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73,9</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98,6</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spacing w:line="276" w:lineRule="auto"/>
              <w:rPr>
                <w:rFonts w:ascii="Calibri" w:hAnsi="Calibri" w:eastAsia="Calibri"/>
                <w:szCs w:val="20"/>
              </w:rPr>
            </w:pPr>
            <w:r>
              <w:rPr>
                <w:rFonts w:eastAsia="Calibri"/>
                <w:sz w:val="24"/>
                <w:szCs w:val="24"/>
                <w:lang w:eastAsia="ru-RU"/>
              </w:rPr>
              <w:t xml:space="preserve">МБОУ г. Астрахани "СОШ №32"</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70,0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"Цветновская СОШ"</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70,0</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г. Астрахани "Гимназия № 4"</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69,2</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"Марфинская СОШ"</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68,4</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spacing w:line="276" w:lineRule="auto"/>
              <w:rPr>
                <w:rFonts w:ascii="Calibri" w:hAnsi="Calibri" w:eastAsia="Calibri"/>
                <w:szCs w:val="20"/>
              </w:rPr>
            </w:pPr>
            <w:r>
              <w:rPr>
                <w:rFonts w:eastAsia="Calibri"/>
                <w:sz w:val="24"/>
                <w:szCs w:val="24"/>
                <w:lang w:eastAsia="ru-RU"/>
              </w:rPr>
              <w:t xml:space="preserve">МБОУ "Бирюковская СОШ"</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66,7</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"СОШ № 1 г. Харабали имени М.А. Орлова"</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2,6</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66,7</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97,4</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color w:val="000000"/>
              </w:rPr>
            </w:pPr>
            <w:r>
              <w:rPr>
                <w:rFonts w:eastAsia="Calibri"/>
                <w:sz w:val="24"/>
                <w:szCs w:val="24"/>
                <w:lang w:eastAsia="ru-RU"/>
              </w:rPr>
              <w:t xml:space="preserve">МБОУ "Пойменская СОШ им. Героя РФ Кадырбулатова Р.В."</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8,3</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66,7</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91,7</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spacing w:line="276" w:lineRule="auto"/>
              <w:rPr>
                <w:rFonts w:ascii="Calibri" w:hAnsi="Calibri" w:eastAsia="Calibri"/>
                <w:szCs w:val="20"/>
              </w:rPr>
            </w:pPr>
            <w:r>
              <w:rPr>
                <w:rFonts w:eastAsia="Calibri"/>
                <w:sz w:val="24"/>
                <w:szCs w:val="24"/>
                <w:lang w:eastAsia="ru-RU"/>
              </w:rPr>
              <w:t xml:space="preserve">ФГКОУ АСВУ МВД России</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1,6</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66,1</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98,4</w:t>
            </w:r>
            <w:r/>
          </w:p>
        </w:tc>
      </w:tr>
      <w:tr>
        <w:trPr/>
        <w:tc>
          <w:tcPr>
            <w:shd w:val="clear" w:color="auto" w:fill="auto"/>
            <w:tcW w:w="674" w:type="dxa"/>
            <w:vAlign w:val="center"/>
            <w:textDirection w:val="lrTb"/>
            <w:noWrap w:val="false"/>
          </w:tcPr>
          <w:p>
            <w:pPr>
              <w:pStyle w:val="2806"/>
              <w:numPr>
                <w:ilvl w:val="0"/>
                <w:numId w:val="23"/>
              </w:numPr>
              <w:contextualSpacing/>
              <w:ind w:left="511" w:hanging="227"/>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40" w:type="dxa"/>
            <w:vAlign w:val="center"/>
            <w:textDirection w:val="lrTb"/>
            <w:noWrap w:val="false"/>
          </w:tcPr>
          <w:p>
            <w:pPr>
              <w:pStyle w:val="1305"/>
              <w:rPr>
                <w:color w:val="000000"/>
              </w:rPr>
            </w:pPr>
            <w:r>
              <w:rPr>
                <w:rFonts w:eastAsia="Calibri"/>
                <w:sz w:val="24"/>
                <w:szCs w:val="24"/>
                <w:lang w:eastAsia="ru-RU"/>
              </w:rPr>
              <w:t xml:space="preserve">МБОУ "Мултановская СОШ"</w:t>
            </w:r>
            <w:r/>
          </w:p>
        </w:tc>
        <w:tc>
          <w:tcPr>
            <w:shd w:val="clear" w:color="auto" w:fill="auto"/>
            <w:tcW w:w="1840" w:type="dxa"/>
            <w:vAlign w:val="center"/>
            <w:textDirection w:val="lrTb"/>
            <w:noWrap w:val="false"/>
          </w:tcPr>
          <w:p>
            <w:pPr>
              <w:pStyle w:val="1305"/>
              <w:jc w:val="center"/>
              <w:rPr>
                <w:color w:val="000000"/>
              </w:rPr>
            </w:pPr>
            <w:r>
              <w:rPr>
                <w:rFonts w:eastAsia="Calibri"/>
                <w:color w:val="000000"/>
                <w:sz w:val="24"/>
                <w:szCs w:val="24"/>
                <w:lang w:eastAsia="ru-RU"/>
              </w:rPr>
              <w:t xml:space="preserve">0,0</w:t>
            </w:r>
            <w:r/>
          </w:p>
        </w:tc>
        <w:tc>
          <w:tcPr>
            <w:shd w:val="clear" w:color="auto" w:fill="auto"/>
            <w:tcW w:w="2125" w:type="dxa"/>
            <w:vAlign w:val="center"/>
            <w:textDirection w:val="lrTb"/>
            <w:noWrap w:val="false"/>
          </w:tcPr>
          <w:p>
            <w:pPr>
              <w:pStyle w:val="1305"/>
              <w:jc w:val="center"/>
              <w:rPr>
                <w:color w:val="000000"/>
              </w:rPr>
            </w:pPr>
            <w:r>
              <w:rPr>
                <w:rFonts w:eastAsia="Calibri"/>
                <w:color w:val="000000"/>
                <w:sz w:val="24"/>
                <w:szCs w:val="24"/>
                <w:lang w:eastAsia="ru-RU"/>
              </w:rPr>
              <w:t xml:space="preserve">63,6</w:t>
            </w:r>
            <w:r/>
          </w:p>
        </w:tc>
        <w:tc>
          <w:tcPr>
            <w:shd w:val="clear" w:color="auto" w:fill="auto"/>
            <w:tcW w:w="2135" w:type="dxa"/>
            <w:vAlign w:val="center"/>
            <w:textDirection w:val="lrTb"/>
            <w:noWrap w:val="false"/>
          </w:tcPr>
          <w:p>
            <w:pPr>
              <w:pStyle w:val="1305"/>
              <w:jc w:val="center"/>
              <w:rPr>
                <w:color w:val="000000"/>
              </w:rPr>
            </w:pPr>
            <w:r>
              <w:rPr>
                <w:rFonts w:eastAsia="Calibri"/>
                <w:color w:val="000000"/>
                <w:sz w:val="24"/>
                <w:szCs w:val="24"/>
                <w:lang w:eastAsia="ru-RU"/>
              </w:rPr>
              <w:t xml:space="preserve">100,0</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r>
    </w:tbl>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Style w:val="2828"/>
        <w:tblW w:w="10173" w:type="dxa"/>
        <w:tblInd w:w="0" w:type="dxa"/>
        <w:tblCellMar>
          <w:left w:w="108" w:type="dxa"/>
          <w:top w:w="0" w:type="dxa"/>
          <w:right w:w="108" w:type="dxa"/>
          <w:bottom w:w="0" w:type="dxa"/>
        </w:tblCellMar>
        <w:tblLook w:val="04A0" w:firstRow="1" w:lastRow="0" w:firstColumn="1" w:lastColumn="0" w:noHBand="0" w:noVBand="1"/>
      </w:tblPr>
      <w:tblGrid>
        <w:gridCol w:w="674"/>
        <w:gridCol w:w="3407"/>
        <w:gridCol w:w="1835"/>
        <w:gridCol w:w="1981"/>
        <w:gridCol w:w="2276"/>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 </w:t>
            </w:r>
            <w:r>
              <w:rPr>
                <w:rFonts w:eastAsia="Calibri"/>
                <w:sz w:val="24"/>
                <w:szCs w:val="24"/>
                <w:lang w:eastAsia="ru-RU"/>
              </w:rPr>
              <w:t xml:space="preserve">п./п.</w:t>
            </w:r>
            <w:r/>
          </w:p>
        </w:tc>
        <w:tc>
          <w:tcPr>
            <w:shd w:val="clear" w:color="auto" w:fill="auto"/>
            <w:tcW w:w="3407"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Название ОО</w:t>
            </w:r>
            <w:r/>
          </w:p>
        </w:tc>
        <w:tc>
          <w:tcPr>
            <w:shd w:val="clear" w:color="auto" w:fill="auto"/>
            <w:tcW w:w="1835"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отметку «2»</w:t>
            </w:r>
            <w:r/>
          </w:p>
        </w:tc>
        <w:tc>
          <w:tcPr>
            <w:shd w:val="clear" w:color="auto" w:fill="auto"/>
            <w:tcW w:w="1981"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4"/>
                <w:szCs w:val="24"/>
                <w:lang w:eastAsia="ru-RU"/>
              </w:rPr>
              <w:t xml:space="preserve">(качество обучения)</w:t>
            </w:r>
            <w:r/>
          </w:p>
        </w:tc>
        <w:tc>
          <w:tcPr>
            <w:shd w:val="clear" w:color="auto" w:fill="auto"/>
            <w:tcW w:w="2276" w:type="dxa"/>
            <w:vAlign w:val="center"/>
            <w:textDirection w:val="lrTb"/>
            <w:noWrap w:val="false"/>
          </w:tcPr>
          <w:p>
            <w:pPr>
              <w:pStyle w:val="1305"/>
              <w:jc w:val="center"/>
              <w:rPr>
                <w:rFonts w:ascii="Calibri" w:hAnsi="Calibri" w:eastAsia="Calibri"/>
                <w:szCs w:val="20"/>
              </w:rPr>
            </w:pPr>
            <w:r>
              <w:rPr>
                <w:rFonts w:eastAsia="Calibri"/>
                <w:sz w:val="24"/>
                <w:szCs w:val="24"/>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4"/>
                <w:szCs w:val="24"/>
                <w:lang w:eastAsia="ru-RU"/>
              </w:rPr>
              <w:t xml:space="preserve">(уровень обучаемости)</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"Капустиноярская СОШ МО "Ахтубинский район"</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47,5</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15,0</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52,5</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"Верхнебузанская СОШ"</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41,2</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11,8</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58,8</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МКОУ "Чаганская СОШ"</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38,1</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19,0</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61,9</w:t>
            </w:r>
            <w:r/>
          </w:p>
        </w:tc>
      </w:tr>
      <w:tr>
        <w:trPr>
          <w:trHeight w:val="631"/>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МБОУ "СОШ № 9 МО "Ахтубинский район"</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37,9</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20,7</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62,1</w:t>
            </w:r>
            <w:r/>
          </w:p>
        </w:tc>
      </w:tr>
      <w:tr>
        <w:trPr>
          <w:trHeight w:val="944"/>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color w:val="000000"/>
                <w:sz w:val="24"/>
                <w:szCs w:val="24"/>
                <w:lang w:eastAsia="ru-RU"/>
              </w:rPr>
              <w:t xml:space="preserve">МБОУ г. Астрахани "ООШ №6"</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35,0</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20,0</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65,0</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МКОУ г. Астрахани "Школа-интернат №2"</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33,3</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11,1</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66,7</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«ООШ с.Федоровки» МО «Енотаевский район»</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33,3</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12,5</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66,7</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МБОУ "СОШ с. Поды"</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33,3</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13,3</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66,7</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МБОУ "Нижнебаскунчакская СОШ МО "Ахтубинский район"  имени К.К. Искалиева"</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33,3</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14,3</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66,7</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"Байбекская СОШ имени Абая Кунанбаева"</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33,3</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27,3</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66,7</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МБОУ  "СОШ с. Ушаковка"</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31,3</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18,8</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68,8</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МБОУ "СОШ № 5" МО "Ахтубинский район"</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30,4</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13,0</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69,6</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"СОШ с. Речное"</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28,6</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14,3</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71,4</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МКОУ "Волго-Каспийская СОШ"</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28,6</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20,0</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71,4</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МКОУ "Иванчугская ООШ"</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27,8</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27,8</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72,2</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МБОУ г. Астрахани "ООШ № 7"</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24,1</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17,2</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75,9</w:t>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МБОУ "Красноярская СОШ № 2</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24,1</w:t>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20,7</w:t>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75,9</w:t>
            </w:r>
            <w:r/>
          </w:p>
        </w:tc>
      </w:tr>
      <w:tr>
        <w:trPr>
          <w:trHeight w:val="437"/>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МБОУ  "СОШ с. Никольское" МО  "Енотаевский район"</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22,2</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24,4</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77,8</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color w:val="000000"/>
              </w:rPr>
            </w:pPr>
            <w:r>
              <w:rPr>
                <w:rFonts w:eastAsia="Calibri"/>
                <w:sz w:val="24"/>
                <w:szCs w:val="24"/>
                <w:lang w:eastAsia="ru-RU"/>
              </w:rPr>
              <w:t xml:space="preserve">МКОУ "Никольская СОШ имени Героя Советского Союза Кошманова М.М."</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21,4</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21,4</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78,6</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r>
      <w:tr>
        <w:trPr>
          <w:trHeight w:val="659"/>
        </w:trPr>
        <w:tc>
          <w:tcPr>
            <w:shd w:val="clear" w:color="auto" w:fill="auto"/>
            <w:tcW w:w="674" w:type="dxa"/>
            <w:textDirection w:val="lrTb"/>
            <w:noWrap w:val="false"/>
          </w:tcPr>
          <w:p>
            <w:pPr>
              <w:pStyle w:val="2806"/>
              <w:numPr>
                <w:ilvl w:val="0"/>
                <w:numId w:val="24"/>
              </w:numPr>
              <w:contextualSpacing/>
              <w:ind w:left="714" w:hanging="357"/>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407" w:type="dxa"/>
            <w:vAlign w:val="center"/>
            <w:textDirection w:val="lrTb"/>
            <w:noWrap w:val="false"/>
          </w:tcPr>
          <w:p>
            <w:pPr>
              <w:pStyle w:val="1305"/>
              <w:rPr>
                <w:rFonts w:ascii="Calibri" w:hAnsi="Calibri" w:eastAsia="Calibri"/>
                <w:szCs w:val="20"/>
              </w:rPr>
            </w:pPr>
            <w:r>
              <w:rPr>
                <w:rFonts w:eastAsia="Calibri"/>
                <w:sz w:val="24"/>
                <w:szCs w:val="24"/>
                <w:lang w:eastAsia="ru-RU"/>
              </w:rPr>
              <w:t xml:space="preserve">МБОУ г.Астрахани "ООШ № 1"</w:t>
            </w:r>
            <w:r/>
          </w:p>
        </w:tc>
        <w:tc>
          <w:tcPr>
            <w:shd w:val="clear" w:color="auto" w:fill="auto"/>
            <w:tcW w:w="1835" w:type="dxa"/>
            <w:vAlign w:val="center"/>
            <w:textDirection w:val="lrTb"/>
            <w:noWrap w:val="false"/>
          </w:tcPr>
          <w:p>
            <w:pPr>
              <w:pStyle w:val="1305"/>
              <w:jc w:val="center"/>
              <w:rPr>
                <w:color w:val="000000"/>
              </w:rPr>
            </w:pPr>
            <w:r>
              <w:rPr>
                <w:rFonts w:eastAsia="Calibri"/>
                <w:color w:val="000000"/>
                <w:sz w:val="24"/>
                <w:szCs w:val="24"/>
                <w:lang w:eastAsia="ru-RU"/>
              </w:rPr>
              <w:t xml:space="preserve">20,2</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c>
          <w:tcPr>
            <w:shd w:val="clear" w:color="auto" w:fill="auto"/>
            <w:tcW w:w="1981" w:type="dxa"/>
            <w:vAlign w:val="center"/>
            <w:textDirection w:val="lrTb"/>
            <w:noWrap w:val="false"/>
          </w:tcPr>
          <w:p>
            <w:pPr>
              <w:pStyle w:val="1305"/>
              <w:jc w:val="center"/>
              <w:rPr>
                <w:color w:val="000000"/>
              </w:rPr>
            </w:pPr>
            <w:r>
              <w:rPr>
                <w:rFonts w:eastAsia="Calibri"/>
                <w:color w:val="000000"/>
                <w:sz w:val="24"/>
                <w:szCs w:val="24"/>
                <w:lang w:eastAsia="ru-RU"/>
              </w:rPr>
              <w:t xml:space="preserve">15,5</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c>
          <w:tcPr>
            <w:shd w:val="clear" w:color="auto" w:fill="auto"/>
            <w:tcW w:w="2276" w:type="dxa"/>
            <w:vAlign w:val="center"/>
            <w:textDirection w:val="lrTb"/>
            <w:noWrap w:val="false"/>
          </w:tcPr>
          <w:p>
            <w:pPr>
              <w:pStyle w:val="1305"/>
              <w:jc w:val="center"/>
              <w:rPr>
                <w:color w:val="000000"/>
              </w:rPr>
            </w:pPr>
            <w:r>
              <w:rPr>
                <w:rFonts w:eastAsia="Calibri"/>
                <w:color w:val="000000"/>
                <w:sz w:val="24"/>
                <w:szCs w:val="24"/>
                <w:lang w:eastAsia="ru-RU"/>
              </w:rPr>
              <w:t xml:space="preserve">79,8</w:t>
            </w:r>
            <w:r/>
          </w:p>
          <w:p>
            <w:pPr>
              <w:pStyle w:val="1305"/>
              <w:jc w:val="center"/>
              <w:rPr>
                <w:rFonts w:ascii="Times New Roman" w:hAnsi="Times New Roman" w:eastAsia="Calibri"/>
                <w:color w:val="000000"/>
                <w:sz w:val="24"/>
                <w:szCs w:val="24"/>
                <w:lang w:eastAsia="ru-RU"/>
              </w:rPr>
            </w:pPr>
            <w:r>
              <w:rPr>
                <w:rFonts w:eastAsia="Calibri"/>
                <w:color w:val="000000"/>
                <w:sz w:val="24"/>
                <w:szCs w:val="24"/>
                <w:lang w:eastAsia="ru-RU"/>
              </w:rPr>
            </w:r>
            <w:r/>
          </w:p>
        </w:tc>
      </w:tr>
    </w:tbl>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pPr>
      <w:r>
        <w:tab/>
        <w:t xml:space="preserve">В целом произошло некоторое ухудшение результатов, по сравнению с 20</w:t>
      </w:r>
      <w:r>
        <w:t xml:space="preserve">18г. Несмотря на абсолютное снижение количества двоечников, в связи с общим снижением количества участников, их процент даже несколько увеличился. На 8,4% уменьшилось количество отличников, на 3,1% - получивших «4». Соответственно рост троечников на 11,4%.</w:t>
      </w:r>
      <w:r/>
    </w:p>
    <w:p>
      <w:pPr>
        <w:pStyle w:val="1305"/>
        <w:jc w:val="both"/>
      </w:pPr>
      <w:r>
        <w:tab/>
        <w:t xml:space="preserve">Лучшие показатели по участникам, получившим «4» и «5» на экзамене – Володарский район с 70,9% и ЗАТО Знаменск с 59,3%. Ни в одном из АТЕ не получилось сдать без двоек. Больше всего их в Ахтубинском районе – 13,5% и Черноярском районе – 10,2%.</w:t>
      </w:r>
      <w:r/>
    </w:p>
    <w:p>
      <w:pPr>
        <w:pStyle w:val="1305"/>
        <w:jc w:val="both"/>
      </w:pPr>
      <w:r>
        <w:tab/>
        <w:t xml:space="preserve">Наибольший процент отличников среди учащихся гимназий – 8%, при этом у них отсутствуют двоечники. Больше всего двоек среди выпускников О(с)ОШ – 13% и интернатов – 12%. </w:t>
      </w:r>
      <w:r/>
    </w:p>
    <w:p>
      <w:pPr>
        <w:pStyle w:val="1305"/>
        <w:jc w:val="both"/>
      </w:pPr>
      <w:r>
        <w:tab/>
        <w:t xml:space="preserve">Учащиеся ГБОУ АО "Школа-интернат одаренных детей им. А. П. Гужвина» показали лу</w:t>
      </w:r>
      <w:r>
        <w:t xml:space="preserve">чший результат – все сдали на «4» и «5». Ненамного от них отстали учащиеся МБОУ "Козловская СОШ", где таких учеников 96,3%. Плохие результаты у учащихся МБОУ "Капустиноярская СОШ МО "Ахтубинский район", где практически половина – 47,5% получили оценку «2».</w:t>
      </w:r>
      <w:r/>
    </w:p>
    <w:p>
      <w:pPr>
        <w:pStyle w:val="1305"/>
        <w:jc w:val="both"/>
      </w:pPr>
      <w:r/>
      <w:r/>
    </w:p>
    <w:p>
      <w:pPr>
        <w:pStyle w:val="1305"/>
        <w:jc w:val="center"/>
        <w:rPr>
          <w:rStyle w:val="1322"/>
          <w:b w:val="0"/>
          <w:sz w:val="28"/>
        </w:rPr>
      </w:pPr>
      <w:r>
        <w:rPr>
          <w:b w:val="0"/>
          <w:sz w:val="28"/>
        </w:rPr>
      </w:r>
      <w:r/>
    </w:p>
    <w:p>
      <w:pPr>
        <w:pStyle w:val="1305"/>
        <w:rPr>
          <w:b/>
        </w:rPr>
      </w:pPr>
      <w:r>
        <w:rPr>
          <w:b/>
        </w:rPr>
        <w:t xml:space="preserve">2.3. Анализ результатов выполнения отдельных заданий или групп заданий по предмету</w:t>
      </w:r>
      <w:r/>
    </w:p>
    <w:p>
      <w:pPr>
        <w:pStyle w:val="1305"/>
        <w:contextualSpacing/>
        <w:ind w:firstLine="426"/>
        <w:jc w:val="both"/>
        <w:spacing w:before="0" w:after="0"/>
      </w:pPr>
      <w:r>
        <w:t xml:space="preserve">Анализ проводится в соответствии с методическими традициями предмета и особенностями экзаменационной модели по предмету (например, по группам заданий одинаковой формы, по видам деятельности, по тематическим разделам и т.п.).</w:t>
      </w:r>
      <w:r/>
    </w:p>
    <w:p>
      <w:pPr>
        <w:pStyle w:val="1305"/>
        <w:contextualSpacing/>
        <w:jc w:val="both"/>
        <w:spacing w:before="0" w:after="0"/>
      </w:pPr>
      <w:r/>
      <w:r/>
    </w:p>
    <w:tbl>
      <w:tblPr>
        <w:tblW w:w="4800" w:type="pct"/>
        <w:tblInd w:w="109" w:type="dxa"/>
        <w:tblCellMar>
          <w:left w:w="108" w:type="dxa"/>
          <w:top w:w="0" w:type="dxa"/>
          <w:right w:w="108" w:type="dxa"/>
          <w:bottom w:w="0" w:type="dxa"/>
        </w:tblCellMar>
        <w:tblLook w:val="0000" w:firstRow="0" w:lastRow="0" w:firstColumn="0" w:lastColumn="0" w:noHBand="0" w:noVBand="0"/>
      </w:tblPr>
      <w:tblGrid>
        <w:gridCol w:w="1273"/>
        <w:gridCol w:w="5368"/>
        <w:gridCol w:w="1290"/>
        <w:gridCol w:w="1594"/>
      </w:tblGrid>
      <w:tr>
        <w:trPr>
          <w:cantSplit/>
          <w:trHeight w:val="649"/>
          <w:tblHeader/>
        </w:trPr>
        <w:tc>
          <w:tcPr>
            <w:shd w:val="clear" w:color="auto" w:fill="auto"/>
            <w:tcBorders>
              <w:top w:val="single" w:color="000000" w:sz="8" w:space="0"/>
              <w:left w:val="single" w:color="000000" w:sz="8" w:space="0"/>
              <w:right w:val="single" w:color="000000" w:sz="8" w:space="0"/>
            </w:tcBorders>
            <w:tcW w:w="1273" w:type="dxa"/>
            <w:vAlign w:val="center"/>
            <w:vMerge w:val="restart"/>
            <w:textDirection w:val="lrTb"/>
            <w:noWrap w:val="false"/>
          </w:tcPr>
          <w:p>
            <w:pPr>
              <w:pStyle w:val="1305"/>
              <w:jc w:val="center"/>
            </w:pPr>
            <w:r>
              <w:rPr>
                <w:bCs/>
              </w:rPr>
              <w:t xml:space="preserve">Обознач.</w:t>
            </w:r>
            <w:r/>
          </w:p>
          <w:p>
            <w:pPr>
              <w:pStyle w:val="1305"/>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5368" w:type="dxa"/>
            <w:vAlign w:val="center"/>
            <w:vMerge w:val="restart"/>
            <w:textDirection w:val="lrTb"/>
            <w:noWrap w:val="false"/>
          </w:tcPr>
          <w:p>
            <w:pPr>
              <w:pStyle w:val="1305"/>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290" w:type="dxa"/>
            <w:vAlign w:val="center"/>
            <w:vMerge w:val="restart"/>
            <w:textDirection w:val="lrTb"/>
            <w:noWrap w:val="false"/>
          </w:tcPr>
          <w:p>
            <w:pPr>
              <w:pStyle w:val="1305"/>
              <w:jc w:val="center"/>
            </w:pPr>
            <w:r>
              <w:rPr>
                <w:bCs/>
              </w:rPr>
              <w:t xml:space="preserve">Уровень сложности задания</w:t>
            </w:r>
            <w:r/>
          </w:p>
          <w:p>
            <w:pPr>
              <w:pStyle w:val="1305"/>
              <w:jc w:val="center"/>
            </w:pPr>
            <w:r/>
            <w:r/>
          </w:p>
        </w:tc>
        <w:tc>
          <w:tcPr>
            <w:shd w:val="clear" w:color="auto" w:fill="auto"/>
            <w:tcBorders>
              <w:top w:val="single" w:color="000000" w:sz="8" w:space="0"/>
              <w:left w:val="single" w:color="000000" w:sz="8" w:space="0"/>
              <w:right w:val="single" w:color="000000" w:sz="4" w:space="0"/>
            </w:tcBorders>
            <w:tcW w:w="1594" w:type="dxa"/>
            <w:vAlign w:val="center"/>
            <w:vMerge w:val="restart"/>
            <w:textDirection w:val="lrTb"/>
            <w:noWrap w:val="false"/>
          </w:tcPr>
          <w:p>
            <w:pPr>
              <w:pStyle w:val="1305"/>
              <w:jc w:val="center"/>
              <w:rPr>
                <w:bCs/>
              </w:rPr>
            </w:pPr>
            <w:r>
              <w:rPr>
                <w:bCs/>
              </w:rPr>
              <w:t xml:space="preserve">Средний процент выполнения</w:t>
            </w:r>
            <w:r>
              <w:rPr>
                <w:rStyle w:val="1313"/>
                <w:bCs/>
              </w:rPr>
              <w:footnoteReference w:id="43"/>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1.</w:t>
            </w:r>
            <w:r/>
          </w:p>
        </w:tc>
        <w:tc>
          <w:tcPr>
            <w:shd w:val="clear" w:color="auto" w:fill="auto"/>
            <w:tcBorders>
              <w:top w:val="single" w:color="000000" w:sz="8"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8" w:lineRule="exact"/>
              <w:rPr>
                <w:rFonts w:eastAsia="Times New Roman"/>
              </w:rPr>
            </w:pPr>
            <w:r>
              <w:rPr>
                <w:rFonts w:eastAsia="Times New Roman"/>
              </w:rPr>
              <w:t xml:space="preserve">Общество как форма жизнедеятельности людей; взаимодействие общества и природы; основные сферы общественной жизни, их взаимосвязь</w:t>
            </w:r>
            <w:r/>
          </w:p>
        </w:tc>
        <w:tc>
          <w:tcPr>
            <w:shd w:val="clear" w:color="auto" w:fill="auto"/>
            <w:tcBorders>
              <w:top w:val="single" w:color="000000" w:sz="8"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81,26</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2.</w:t>
            </w:r>
            <w:r/>
          </w:p>
        </w:tc>
        <w:tc>
          <w:tcPr>
            <w:shd w:val="clear" w:color="auto" w:fill="auto"/>
            <w:tcBorders>
              <w:top w:val="single" w:color="000000" w:sz="8"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6" w:lineRule="exact"/>
              <w:rPr>
                <w:rFonts w:eastAsia="Times New Roman"/>
              </w:rPr>
            </w:pPr>
            <w:r>
              <w:rPr>
                <w:rFonts w:eastAsia="Times New Roman"/>
              </w:rPr>
              <w:t xml:space="preserve">Биологическое и социальное в человеке; личность; деятельность человека и ее основные формы (труд, игра, учение); человек и его ближайшее окружение; межличностные отношения; общение, межличностные конфликты, их конструктивное разрешение</w:t>
            </w:r>
            <w:r/>
          </w:p>
        </w:tc>
        <w:tc>
          <w:tcPr>
            <w:shd w:val="clear" w:color="auto" w:fill="auto"/>
            <w:tcBorders>
              <w:top w:val="single" w:color="000000" w:sz="8"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79,52</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3.</w:t>
            </w:r>
            <w:r/>
          </w:p>
        </w:tc>
        <w:tc>
          <w:tcPr>
            <w:shd w:val="clear" w:color="auto" w:fill="auto"/>
            <w:tcBorders>
              <w:top w:val="single" w:color="000000" w:sz="8"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6" w:lineRule="exact"/>
              <w:rPr>
                <w:rFonts w:eastAsia="Times New Roman"/>
              </w:rPr>
            </w:pPr>
            <w:r>
              <w:rPr>
                <w:rFonts w:eastAsia="Times New Roman"/>
              </w:rPr>
              <w:t xml:space="preserve">Общество и человек (задание на обращение к социальным реалиям)</w:t>
            </w:r>
            <w:r/>
          </w:p>
        </w:tc>
        <w:tc>
          <w:tcPr>
            <w:shd w:val="clear" w:color="auto" w:fill="auto"/>
            <w:tcBorders>
              <w:top w:val="single" w:color="000000" w:sz="8"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87,53</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4.</w:t>
            </w:r>
            <w:r/>
          </w:p>
        </w:tc>
        <w:tc>
          <w:tcPr>
            <w:shd w:val="clear" w:color="auto" w:fill="auto"/>
            <w:tcBorders>
              <w:top w:val="single" w:color="000000" w:sz="8"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8" w:lineRule="exact"/>
              <w:rPr>
                <w:rFonts w:eastAsia="Times New Roman"/>
              </w:rPr>
            </w:pPr>
            <w:r>
              <w:rPr>
                <w:rFonts w:eastAsia="Times New Roman"/>
              </w:rPr>
              <w:t xml:space="preserve">Общество и человек (задание на анализ двух суждений)</w:t>
            </w:r>
            <w:r/>
          </w:p>
        </w:tc>
        <w:tc>
          <w:tcPr>
            <w:shd w:val="clear" w:color="auto" w:fill="auto"/>
            <w:tcBorders>
              <w:top w:val="single" w:color="000000" w:sz="8"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78,83</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5.</w:t>
            </w:r>
            <w:r/>
          </w:p>
        </w:tc>
        <w:tc>
          <w:tcPr>
            <w:shd w:val="clear" w:color="auto" w:fill="auto"/>
            <w:tcBorders>
              <w:top w:val="single" w:color="000000" w:sz="8" w:space="0"/>
              <w:left w:val="single" w:color="000000" w:sz="8" w:space="0"/>
              <w:bottom w:val="single" w:color="000000" w:sz="4" w:space="0"/>
              <w:right w:val="single" w:color="000000" w:sz="8" w:space="0"/>
            </w:tcBorders>
            <w:tcW w:w="5368" w:type="dxa"/>
            <w:vAlign w:val="center"/>
            <w:textDirection w:val="lrTb"/>
            <w:noWrap w:val="false"/>
          </w:tcPr>
          <w:p>
            <w:pPr>
              <w:pStyle w:val="1305"/>
              <w:spacing w:line="268" w:lineRule="exact"/>
              <w:rPr>
                <w:rFonts w:eastAsia="Times New Roman"/>
              </w:rPr>
            </w:pPr>
            <w:r>
              <w:rPr>
                <w:rFonts w:eastAsia="Times New Roman"/>
              </w:rPr>
              <w:t xml:space="preserve">Сфера духовной культуры и ее особенности; наука в жизни современного общества; образование и его значимость в условиях информационного общества; возможности получения общего и профессионального образования в</w:t>
            </w:r>
            <w:r/>
          </w:p>
          <w:p>
            <w:pPr>
              <w:pStyle w:val="1305"/>
              <w:ind w:left="80" w:firstLine="0"/>
              <w:rPr>
                <w:rFonts w:eastAsia="Times New Roman"/>
              </w:rPr>
            </w:pPr>
            <w:r>
              <w:rPr>
                <w:rFonts w:eastAsia="Times New Roman"/>
              </w:rPr>
              <w:t xml:space="preserve">Российской Федерации; религия, религиозные организации и объединения, их роль в жизни современного общества; свобода совести; мораль; гуманизм; патриотизм; гражданственность</w:t>
            </w:r>
            <w:r/>
          </w:p>
        </w:tc>
        <w:tc>
          <w:tcPr>
            <w:shd w:val="clear" w:color="auto" w:fill="auto"/>
            <w:tcBorders>
              <w:top w:val="single" w:color="000000" w:sz="8"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83,66</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6.</w:t>
            </w:r>
            <w:r/>
          </w:p>
        </w:tc>
        <w:tc>
          <w:tcPr>
            <w:shd w:val="clear" w:color="auto" w:fill="auto"/>
            <w:tcBorders>
              <w:top w:val="single" w:color="000000" w:sz="8"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6" w:lineRule="exact"/>
              <w:rPr>
                <w:rFonts w:eastAsia="Times New Roman"/>
              </w:rPr>
            </w:pPr>
            <w:r>
              <w:rPr>
                <w:rFonts w:eastAsia="Times New Roman"/>
              </w:rPr>
              <w:t xml:space="preserve">Сфера духовной культуры (задание на анализ двух суждений)</w:t>
            </w:r>
            <w:r/>
          </w:p>
        </w:tc>
        <w:tc>
          <w:tcPr>
            <w:shd w:val="clear" w:color="auto" w:fill="auto"/>
            <w:tcBorders>
              <w:top w:val="single" w:color="000000" w:sz="8"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73,38</w:t>
            </w:r>
            <w:r/>
          </w:p>
          <w:p>
            <w:pPr>
              <w:pStyle w:val="1305"/>
              <w:ind w:firstLine="67"/>
              <w:jc w:val="center"/>
            </w:pPr>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7.</w:t>
            </w:r>
            <w:r/>
          </w:p>
        </w:tc>
        <w:tc>
          <w:tcPr>
            <w:shd w:val="clear" w:color="auto" w:fill="auto"/>
            <w:tcBorders>
              <w:top w:val="single" w:color="000000" w:sz="8"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6" w:lineRule="exact"/>
              <w:rPr>
                <w:rFonts w:eastAsia="Times New Roman"/>
              </w:rPr>
            </w:pPr>
            <w:r>
              <w:rPr>
                <w:rFonts w:eastAsia="Times New Roman"/>
              </w:rPr>
              <w:t xml:space="preserve">Э</w:t>
            </w:r>
            <w:r>
              <w:rPr>
                <w:rFonts w:eastAsia="Times New Roman"/>
              </w:rPr>
              <w:t xml:space="preserve">кономика, ее роль в жизни общества; товары и услуги, ресурсы и потребности, ограниченность ресурсов; экономические системы и собственность; производство, производительность труда; разделение труда и специализация; обмен, торговля; рынок и рыночный механизм</w:t>
            </w:r>
            <w:r/>
          </w:p>
        </w:tc>
        <w:tc>
          <w:tcPr>
            <w:shd w:val="clear" w:color="auto" w:fill="auto"/>
            <w:tcBorders>
              <w:top w:val="single" w:color="000000" w:sz="8"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79,14</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8.</w:t>
            </w:r>
            <w:r/>
          </w:p>
        </w:tc>
        <w:tc>
          <w:tcPr>
            <w:shd w:val="clear" w:color="auto" w:fill="auto"/>
            <w:tcBorders>
              <w:top w:val="single" w:color="000000" w:sz="8"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8" w:lineRule="exact"/>
              <w:rPr>
                <w:rFonts w:eastAsia="Times New Roman"/>
              </w:rPr>
            </w:pPr>
            <w:r>
              <w:rPr>
                <w:rFonts w:eastAsia="Times New Roman"/>
              </w:rPr>
              <w:t xml:space="preserve">Предпринимательс</w:t>
            </w:r>
            <w:r>
              <w:rPr>
                <w:rFonts w:eastAsia="Times New Roman"/>
              </w:rPr>
              <w:t xml:space="preserve">тво; малое предпринимательство и индивидуальная трудовая деятельность; деньги; заработная плата и стимулирование труда; неравенство доходов и экономические меры социальной поддержки; налоги, уплачиваемые гражданами; экономические цели и функции государства</w:t>
            </w:r>
            <w:r/>
          </w:p>
        </w:tc>
        <w:tc>
          <w:tcPr>
            <w:shd w:val="clear" w:color="auto" w:fill="auto"/>
            <w:tcBorders>
              <w:top w:val="single" w:color="000000" w:sz="8"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78,86</w:t>
            </w:r>
            <w:r/>
          </w:p>
          <w:p>
            <w:pPr>
              <w:pStyle w:val="1305"/>
              <w:ind w:firstLine="67"/>
              <w:jc w:val="center"/>
            </w:pPr>
            <w:r/>
            <w:r/>
          </w:p>
        </w:tc>
      </w:tr>
      <w:tr>
        <w:trPr>
          <w:trHeight w:val="126"/>
        </w:trPr>
        <w:tc>
          <w:tcPr>
            <w:shd w:val="clear" w:color="auto" w:fill="auto"/>
            <w:tcBorders>
              <w:top w:val="single" w:color="000000" w:sz="4"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9.</w:t>
            </w:r>
            <w:r/>
          </w:p>
        </w:tc>
        <w:tc>
          <w:tcPr>
            <w:shd w:val="clear" w:color="auto" w:fill="auto"/>
            <w:tcBorders>
              <w:top w:val="single" w:color="000000" w:sz="4"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8" w:lineRule="exact"/>
              <w:rPr>
                <w:rFonts w:eastAsia="Times New Roman"/>
              </w:rPr>
            </w:pPr>
            <w:r>
              <w:rPr>
                <w:rFonts w:eastAsia="Times New Roman"/>
              </w:rPr>
              <w:t xml:space="preserve">Экономическая сфера жизни общества (задание на обращение к социальным реалиям)</w:t>
            </w:r>
            <w:r/>
          </w:p>
        </w:tc>
        <w:tc>
          <w:tcPr>
            <w:shd w:val="clear" w:color="auto" w:fill="auto"/>
            <w:tcBorders>
              <w:top w:val="single" w:color="000000" w:sz="4"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80,91</w:t>
            </w:r>
            <w:r/>
          </w:p>
        </w:tc>
      </w:tr>
      <w:tr>
        <w:trPr>
          <w:trHeight w:val="135"/>
        </w:trPr>
        <w:tc>
          <w:tcPr>
            <w:shd w:val="clear" w:color="auto" w:fill="auto"/>
            <w:tcBorders>
              <w:top w:val="single" w:color="000000" w:sz="4"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10.</w:t>
            </w:r>
            <w:r/>
          </w:p>
        </w:tc>
        <w:tc>
          <w:tcPr>
            <w:shd w:val="clear" w:color="auto" w:fill="auto"/>
            <w:tcBorders>
              <w:top w:val="single" w:color="000000" w:sz="4" w:space="0"/>
              <w:left w:val="single" w:color="000000" w:sz="8" w:space="0"/>
              <w:bottom w:val="single" w:color="000000" w:sz="4" w:space="0"/>
              <w:right w:val="single" w:color="000000" w:sz="8" w:space="0"/>
            </w:tcBorders>
            <w:tcW w:w="5368" w:type="dxa"/>
            <w:vAlign w:val="bottom"/>
            <w:textDirection w:val="lrTb"/>
            <w:noWrap w:val="false"/>
          </w:tcPr>
          <w:p>
            <w:pPr>
              <w:pStyle w:val="1305"/>
              <w:spacing w:line="266" w:lineRule="exact"/>
              <w:rPr>
                <w:rFonts w:eastAsia="Times New Roman"/>
              </w:rPr>
            </w:pPr>
            <w:r>
              <w:rPr>
                <w:rFonts w:eastAsia="Times New Roman"/>
              </w:rPr>
              <w:t xml:space="preserve">Экономическая сфера жизни общества</w:t>
            </w:r>
            <w:r/>
          </w:p>
          <w:p>
            <w:pPr>
              <w:pStyle w:val="1305"/>
              <w:rPr>
                <w:rFonts w:eastAsia="Times New Roman"/>
              </w:rPr>
            </w:pPr>
            <w:r>
              <w:rPr>
                <w:rFonts w:eastAsia="Times New Roman"/>
              </w:rPr>
              <w:t xml:space="preserve">(задание на анализ двух суждений)</w:t>
            </w:r>
            <w:r/>
          </w:p>
        </w:tc>
        <w:tc>
          <w:tcPr>
            <w:shd w:val="clear" w:color="auto" w:fill="auto"/>
            <w:tcBorders>
              <w:top w:val="single" w:color="000000" w:sz="4"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67,11</w:t>
            </w:r>
            <w:r/>
          </w:p>
          <w:p>
            <w:pPr>
              <w:pStyle w:val="1305"/>
              <w:ind w:firstLine="67"/>
              <w:jc w:val="center"/>
            </w:pPr>
            <w:r/>
            <w:r/>
          </w:p>
        </w:tc>
      </w:tr>
      <w:tr>
        <w:trPr>
          <w:trHeight w:val="126"/>
        </w:trPr>
        <w:tc>
          <w:tcPr>
            <w:shd w:val="clear" w:color="auto" w:fill="auto"/>
            <w:tcBorders>
              <w:top w:val="single" w:color="000000" w:sz="4"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11.</w:t>
            </w:r>
            <w:r/>
          </w:p>
        </w:tc>
        <w:tc>
          <w:tcPr>
            <w:shd w:val="clear" w:color="auto" w:fill="auto"/>
            <w:tcBorders>
              <w:top w:val="single" w:color="000000" w:sz="4" w:space="0"/>
              <w:left w:val="single" w:color="000000" w:sz="8" w:space="0"/>
              <w:bottom w:val="single" w:color="000000" w:sz="4"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Социальная структура общества, семья как малая группа, многообразие социальных ролей в подростковом возрасте, социальные ценности и нормы, отклоняющееся поведение, социальный конфликт и пути его решения, межнациональные отношения</w:t>
            </w:r>
            <w:r/>
          </w:p>
        </w:tc>
        <w:tc>
          <w:tcPr>
            <w:shd w:val="clear" w:color="auto" w:fill="auto"/>
            <w:tcBorders>
              <w:top w:val="single" w:color="000000" w:sz="4"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69,31</w:t>
            </w:r>
            <w:r/>
          </w:p>
          <w:p>
            <w:pPr>
              <w:pStyle w:val="1305"/>
              <w:ind w:firstLine="67"/>
              <w:jc w:val="center"/>
            </w:pPr>
            <w:r/>
            <w:r/>
          </w:p>
        </w:tc>
      </w:tr>
      <w:tr>
        <w:trPr>
          <w:trHeight w:val="111"/>
        </w:trPr>
        <w:tc>
          <w:tcPr>
            <w:shd w:val="clear" w:color="auto" w:fill="auto"/>
            <w:tcBorders>
              <w:top w:val="single" w:color="000000" w:sz="4"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12.</w:t>
            </w:r>
            <w:r/>
          </w:p>
        </w:tc>
        <w:tc>
          <w:tcPr>
            <w:shd w:val="clear" w:color="auto" w:fill="auto"/>
            <w:tcBorders>
              <w:top w:val="single" w:color="000000" w:sz="4" w:space="0"/>
              <w:left w:val="single" w:color="000000" w:sz="8" w:space="0"/>
              <w:bottom w:val="single" w:color="000000" w:sz="4" w:space="0"/>
              <w:right w:val="single" w:color="000000" w:sz="8" w:space="0"/>
            </w:tcBorders>
            <w:tcW w:w="5368" w:type="dxa"/>
            <w:vAlign w:val="center"/>
            <w:textDirection w:val="lrTb"/>
            <w:noWrap w:val="false"/>
          </w:tcPr>
          <w:p>
            <w:pPr>
              <w:pStyle w:val="1305"/>
              <w:spacing w:line="268" w:lineRule="exact"/>
              <w:rPr>
                <w:rFonts w:eastAsia="Times New Roman"/>
              </w:rPr>
            </w:pPr>
            <w:r>
              <w:rPr>
                <w:rFonts w:eastAsia="Times New Roman"/>
              </w:rPr>
              <w:t xml:space="preserve">Социальная сфера (задание на обращение к социальным реалиям)</w:t>
            </w:r>
            <w:r/>
          </w:p>
        </w:tc>
        <w:tc>
          <w:tcPr>
            <w:shd w:val="clear" w:color="auto" w:fill="auto"/>
            <w:tcBorders>
              <w:top w:val="single" w:color="000000" w:sz="4"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93,71</w:t>
            </w:r>
            <w:r/>
          </w:p>
        </w:tc>
      </w:tr>
      <w:tr>
        <w:trPr>
          <w:trHeight w:val="126"/>
        </w:trPr>
        <w:tc>
          <w:tcPr>
            <w:shd w:val="clear" w:color="auto" w:fill="auto"/>
            <w:tcBorders>
              <w:top w:val="single" w:color="000000" w:sz="4"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13.</w:t>
            </w:r>
            <w:r/>
          </w:p>
        </w:tc>
        <w:tc>
          <w:tcPr>
            <w:shd w:val="clear" w:color="auto" w:fill="auto"/>
            <w:tcBorders>
              <w:top w:val="single" w:color="000000" w:sz="4" w:space="0"/>
              <w:left w:val="single" w:color="000000" w:sz="8" w:space="0"/>
              <w:bottom w:val="single" w:color="000000" w:sz="4"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Социальная сфера (задание на анализ двух суждений)</w:t>
            </w:r>
            <w:r/>
          </w:p>
        </w:tc>
        <w:tc>
          <w:tcPr>
            <w:shd w:val="clear" w:color="auto" w:fill="auto"/>
            <w:tcBorders>
              <w:top w:val="single" w:color="000000" w:sz="4"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62,30</w:t>
            </w:r>
            <w:r/>
          </w:p>
          <w:p>
            <w:pPr>
              <w:pStyle w:val="1305"/>
              <w:ind w:firstLine="67"/>
              <w:jc w:val="center"/>
            </w:pPr>
            <w:r/>
            <w:r/>
          </w:p>
        </w:tc>
      </w:tr>
      <w:tr>
        <w:trPr>
          <w:trHeight w:val="135"/>
        </w:trPr>
        <w:tc>
          <w:tcPr>
            <w:shd w:val="clear" w:color="auto" w:fill="auto"/>
            <w:tcBorders>
              <w:top w:val="single" w:color="000000" w:sz="4"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14.</w:t>
            </w:r>
            <w:r/>
          </w:p>
        </w:tc>
        <w:tc>
          <w:tcPr>
            <w:shd w:val="clear" w:color="auto" w:fill="auto"/>
            <w:tcBorders>
              <w:top w:val="single" w:color="000000" w:sz="4" w:space="0"/>
              <w:left w:val="single" w:color="000000" w:sz="8" w:space="0"/>
              <w:bottom w:val="single" w:color="000000" w:sz="4"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Власть; роль политики в жизни общества; понятие и признаки государства; ра</w:t>
            </w:r>
            <w:r>
              <w:rPr>
                <w:rFonts w:eastAsia="Times New Roman"/>
              </w:rPr>
              <w:t xml:space="preserve">зделение властей; формы государства; политический режим; демократия; местное самоуправление; участие граждан в политической жизни; выборы, референдум; политические партии и движения, их роль в общественной жизни; гражданское общество и правовое государство</w:t>
            </w:r>
            <w:r/>
          </w:p>
        </w:tc>
        <w:tc>
          <w:tcPr>
            <w:shd w:val="clear" w:color="auto" w:fill="auto"/>
            <w:tcBorders>
              <w:top w:val="single" w:color="000000" w:sz="4"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74,56</w:t>
            </w:r>
            <w:r/>
          </w:p>
        </w:tc>
      </w:tr>
      <w:tr>
        <w:trPr>
          <w:trHeight w:val="150"/>
        </w:trPr>
        <w:tc>
          <w:tcPr>
            <w:shd w:val="clear" w:color="auto" w:fill="auto"/>
            <w:tcBorders>
              <w:top w:val="single" w:color="000000" w:sz="4"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15.</w:t>
            </w:r>
            <w:r/>
          </w:p>
        </w:tc>
        <w:tc>
          <w:tcPr>
            <w:shd w:val="clear" w:color="auto" w:fill="auto"/>
            <w:tcBorders>
              <w:top w:val="single" w:color="000000" w:sz="4" w:space="0"/>
              <w:left w:val="single" w:color="000000" w:sz="8" w:space="0"/>
              <w:bottom w:val="single" w:color="000000" w:sz="4"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Сфера политики и социального Управления (задание на обращение к социальным реалиям)</w:t>
            </w:r>
            <w:r/>
          </w:p>
        </w:tc>
        <w:tc>
          <w:tcPr>
            <w:shd w:val="clear" w:color="auto" w:fill="auto"/>
            <w:tcBorders>
              <w:top w:val="single" w:color="000000" w:sz="4"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pPr>
            <w:r>
              <w:rPr>
                <w:color w:val="000000"/>
                <w:sz w:val="22"/>
                <w:szCs w:val="22"/>
              </w:rPr>
              <w:t xml:space="preserve">69,46</w:t>
            </w:r>
            <w:r/>
          </w:p>
        </w:tc>
      </w:tr>
      <w:tr>
        <w:trPr>
          <w:trHeight w:val="165"/>
        </w:trPr>
        <w:tc>
          <w:tcPr>
            <w:shd w:val="clear" w:color="auto" w:fill="auto"/>
            <w:tcBorders>
              <w:top w:val="single" w:color="000000" w:sz="4" w:space="0"/>
              <w:left w:val="single" w:color="000000" w:sz="8" w:space="0"/>
              <w:bottom w:val="single" w:color="000000" w:sz="4" w:space="0"/>
              <w:right w:val="single" w:color="000000" w:sz="8" w:space="0"/>
            </w:tcBorders>
            <w:tcW w:w="1273" w:type="dxa"/>
            <w:vAlign w:val="center"/>
            <w:textDirection w:val="lrTb"/>
            <w:noWrap w:val="false"/>
          </w:tcPr>
          <w:p>
            <w:pPr>
              <w:pStyle w:val="1305"/>
              <w:ind w:firstLine="67"/>
              <w:jc w:val="center"/>
            </w:pPr>
            <w:r>
              <w:t xml:space="preserve">16.</w:t>
            </w:r>
            <w:r/>
          </w:p>
        </w:tc>
        <w:tc>
          <w:tcPr>
            <w:shd w:val="clear" w:color="auto" w:fill="auto"/>
            <w:tcBorders>
              <w:top w:val="single" w:color="000000" w:sz="4" w:space="0"/>
              <w:left w:val="single" w:color="000000" w:sz="8" w:space="0"/>
              <w:bottom w:val="single" w:color="000000" w:sz="4" w:space="0"/>
              <w:right w:val="single" w:color="000000" w:sz="8" w:space="0"/>
            </w:tcBorders>
            <w:tcW w:w="5368" w:type="dxa"/>
            <w:vAlign w:val="center"/>
            <w:textDirection w:val="lrTb"/>
            <w:noWrap w:val="false"/>
          </w:tcPr>
          <w:p>
            <w:pPr>
              <w:pStyle w:val="1305"/>
              <w:spacing w:line="268" w:lineRule="exact"/>
              <w:rPr>
                <w:rFonts w:eastAsia="Times New Roman"/>
              </w:rPr>
            </w:pPr>
            <w:r>
              <w:rPr>
                <w:rFonts w:eastAsia="Times New Roman"/>
              </w:rPr>
              <w:t xml:space="preserve">Сфера политики и социального управления (задание на анализ двух суждений)</w:t>
            </w:r>
            <w:r/>
          </w:p>
        </w:tc>
        <w:tc>
          <w:tcPr>
            <w:shd w:val="clear" w:color="auto" w:fill="auto"/>
            <w:tcBorders>
              <w:top w:val="single" w:color="000000" w:sz="4" w:space="0"/>
              <w:left w:val="single" w:color="000000" w:sz="8" w:space="0"/>
              <w:bottom w:val="single" w:color="000000" w:sz="4"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4"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50,65</w:t>
            </w:r>
            <w:r/>
          </w:p>
          <w:p>
            <w:pPr>
              <w:pStyle w:val="1305"/>
              <w:ind w:firstLine="67"/>
              <w:jc w:val="center"/>
            </w:pPr>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17.</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Право, его роль в жизни общества и государства; норма права; нормативный правовой акт; признаки и виды правонарушений; понятие и виды юридической ответственности; административные правоотношения,</w:t>
            </w:r>
            <w:r/>
          </w:p>
          <w:p>
            <w:pPr>
              <w:pStyle w:val="1305"/>
              <w:rPr>
                <w:rFonts w:eastAsia="Times New Roman"/>
              </w:rPr>
            </w:pPr>
            <w:r>
              <w:rPr>
                <w:rFonts w:eastAsia="Times New Roman"/>
              </w:rPr>
              <w:t xml:space="preserve">правонарушения и наказания; основные понятия и институты уголовного права; уголовная ответственность несовершеннолетних</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pPr>
            <w:r>
              <w:rPr>
                <w:color w:val="000000"/>
                <w:sz w:val="22"/>
                <w:szCs w:val="22"/>
              </w:rPr>
              <w:t xml:space="preserve">78,21</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18.</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Конституция Российской Федерации; основы конституционного строя Российской Федерации; федер</w:t>
            </w:r>
            <w:r>
              <w:rPr>
                <w:rFonts w:eastAsia="Times New Roman"/>
              </w:rPr>
              <w:t xml:space="preserve">ативное устройство Российской Федерации; органы государственной власти Российской Федерации; правоохранительные органы; судебная система; взаимоотношения органов государственной власти и граждан; права и свободы человека и гражданина в Российской Федерации</w:t>
            </w:r>
            <w:r>
              <w:rPr>
                <w:rFonts w:eastAsia="Times New Roman"/>
              </w:rPr>
              <w:t xml:space="preserve">,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80,86</w:t>
            </w:r>
            <w:r/>
          </w:p>
          <w:p>
            <w:pPr>
              <w:pStyle w:val="1305"/>
              <w:ind w:firstLine="67"/>
              <w:jc w:val="center"/>
            </w:pPr>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19.</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Понятие правоотношен</w:t>
            </w:r>
            <w:r>
              <w:rPr>
                <w:rFonts w:eastAsia="Times New Roman"/>
              </w:rPr>
              <w:t xml:space="preserve">ий, право на труд и трудовые правоотношения, трудоустройство несовершеннолетних, семейные правоотношения, права и обязанности родителей и детей, гражданские правоотношения, права собственности, права потребителей (задание на обращение к социальным реалиям)</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86,02</w:t>
            </w:r>
            <w:r/>
          </w:p>
          <w:p>
            <w:pPr>
              <w:pStyle w:val="1305"/>
              <w:ind w:firstLine="67"/>
              <w:jc w:val="center"/>
            </w:pPr>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20.</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Право (задание на анализ двух суждений)</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pPr>
            <w:r>
              <w:rPr>
                <w:color w:val="000000"/>
                <w:sz w:val="22"/>
                <w:szCs w:val="22"/>
              </w:rPr>
              <w:t xml:space="preserve">64,95</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21.</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8"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 сравнение)</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pPr>
            <w:r>
              <w:rPr>
                <w:color w:val="000000"/>
                <w:sz w:val="22"/>
                <w:szCs w:val="22"/>
              </w:rPr>
              <w:t xml:space="preserve">66,34</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22.</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w:t>
            </w:r>
            <w:r/>
          </w:p>
          <w:p>
            <w:pPr>
              <w:pStyle w:val="1305"/>
            </w:pPr>
            <w:r>
              <w:rPr>
                <w:rFonts w:eastAsia="Times New Roman"/>
              </w:rPr>
              <w:t xml:space="preserve">установление соответствия)</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74,14</w:t>
            </w:r>
            <w:r/>
          </w:p>
          <w:p>
            <w:pPr>
              <w:pStyle w:val="1305"/>
              <w:ind w:firstLine="67"/>
              <w:jc w:val="center"/>
            </w:pPr>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23.</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 выбор верных позиций из списка)</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pPr>
            <w:r>
              <w:rPr>
                <w:color w:val="000000"/>
                <w:sz w:val="22"/>
                <w:szCs w:val="22"/>
              </w:rPr>
              <w:t xml:space="preserve">73,88</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24.</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6"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 выбор верных позиций из списка)</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pPr>
            <w:r>
              <w:rPr>
                <w:color w:val="000000"/>
                <w:sz w:val="22"/>
                <w:szCs w:val="22"/>
              </w:rPr>
              <w:t xml:space="preserve">29,91</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25.</w:t>
            </w:r>
            <w:r/>
          </w:p>
        </w:tc>
        <w:tc>
          <w:tcPr>
            <w:shd w:val="clear" w:color="auto" w:fill="auto"/>
            <w:tcBorders>
              <w:top w:val="single" w:color="000000" w:sz="4" w:space="0"/>
              <w:left w:val="single" w:color="000000" w:sz="8" w:space="0"/>
              <w:bottom w:val="single" w:color="000000" w:sz="8" w:space="0"/>
              <w:right w:val="single" w:color="000000" w:sz="8" w:space="0"/>
            </w:tcBorders>
            <w:tcW w:w="5368" w:type="dxa"/>
            <w:vAlign w:val="center"/>
            <w:textDirection w:val="lrTb"/>
            <w:noWrap w:val="false"/>
          </w:tcPr>
          <w:p>
            <w:pPr>
              <w:pStyle w:val="1305"/>
              <w:spacing w:line="268"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 установление фактов и мнений)</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54,82</w:t>
            </w:r>
            <w:r/>
          </w:p>
          <w:p>
            <w:pPr>
              <w:pStyle w:val="1305"/>
              <w:ind w:firstLine="67"/>
              <w:jc w:val="center"/>
            </w:pPr>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26.</w:t>
            </w:r>
            <w:r/>
          </w:p>
        </w:tc>
        <w:tc>
          <w:tcPr>
            <w:shd w:val="clear" w:color="auto" w:fill="auto"/>
            <w:tcBorders>
              <w:top w:val="single" w:color="000000" w:sz="4" w:space="0"/>
              <w:left w:val="single" w:color="000000" w:sz="8" w:space="0"/>
              <w:right w:val="single" w:color="000000" w:sz="8" w:space="0"/>
            </w:tcBorders>
            <w:tcW w:w="5368" w:type="dxa"/>
            <w:vAlign w:val="center"/>
            <w:vMerge w:val="restart"/>
            <w:textDirection w:val="lrTb"/>
            <w:noWrap w:val="false"/>
          </w:tcPr>
          <w:p>
            <w:pPr>
              <w:pStyle w:val="1305"/>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(задания на анализ источников)</w:t>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53,95</w:t>
            </w:r>
            <w:r/>
          </w:p>
          <w:p>
            <w:pPr>
              <w:pStyle w:val="1305"/>
              <w:ind w:firstLine="67"/>
              <w:jc w:val="center"/>
            </w:pPr>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27.</w:t>
            </w:r>
            <w:r/>
          </w:p>
        </w:tc>
        <w:tc>
          <w:tcPr>
            <w:shd w:val="clear" w:color="auto" w:fill="auto"/>
            <w:tcBorders>
              <w:left w:val="single" w:color="000000" w:sz="8" w:space="0"/>
              <w:right w:val="single" w:color="000000" w:sz="8" w:space="0"/>
            </w:tcBorders>
            <w:tcW w:w="5368"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67,11</w:t>
            </w:r>
            <w:r/>
          </w:p>
        </w:tc>
      </w:tr>
      <w:tr>
        <w:trPr>
          <w:trHeight w:val="432"/>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28.</w:t>
            </w:r>
            <w:r/>
          </w:p>
        </w:tc>
        <w:tc>
          <w:tcPr>
            <w:shd w:val="clear" w:color="auto" w:fill="auto"/>
            <w:tcBorders>
              <w:left w:val="single" w:color="000000" w:sz="8" w:space="0"/>
              <w:right w:val="single" w:color="000000" w:sz="8" w:space="0"/>
            </w:tcBorders>
            <w:tcW w:w="5368"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43,78</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29.</w:t>
            </w:r>
            <w:r/>
          </w:p>
        </w:tc>
        <w:tc>
          <w:tcPr>
            <w:shd w:val="clear" w:color="auto" w:fill="auto"/>
            <w:tcBorders>
              <w:left w:val="single" w:color="000000" w:sz="8" w:space="0"/>
              <w:right w:val="single" w:color="000000" w:sz="8" w:space="0"/>
            </w:tcBorders>
            <w:tcW w:w="5368"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В</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20,72</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30.</w:t>
            </w:r>
            <w:r/>
          </w:p>
        </w:tc>
        <w:tc>
          <w:tcPr>
            <w:shd w:val="clear" w:color="auto" w:fill="auto"/>
            <w:tcBorders>
              <w:left w:val="single" w:color="000000" w:sz="8" w:space="0"/>
              <w:right w:val="single" w:color="000000" w:sz="8" w:space="0"/>
            </w:tcBorders>
            <w:tcW w:w="5368"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29,42</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273" w:type="dxa"/>
            <w:vAlign w:val="center"/>
            <w:textDirection w:val="lrTb"/>
            <w:noWrap w:val="false"/>
          </w:tcPr>
          <w:p>
            <w:pPr>
              <w:pStyle w:val="1305"/>
              <w:ind w:firstLine="67"/>
              <w:jc w:val="center"/>
            </w:pPr>
            <w:r>
              <w:t xml:space="preserve">31.</w:t>
            </w:r>
            <w:r/>
          </w:p>
        </w:tc>
        <w:tc>
          <w:tcPr>
            <w:shd w:val="clear" w:color="auto" w:fill="auto"/>
            <w:tcBorders>
              <w:left w:val="single" w:color="000000" w:sz="8" w:space="0"/>
              <w:bottom w:val="single" w:color="000000" w:sz="8" w:space="0"/>
              <w:right w:val="single" w:color="000000" w:sz="8" w:space="0"/>
            </w:tcBorders>
            <w:tcW w:w="5368"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90" w:type="dxa"/>
            <w:vAlign w:val="center"/>
            <w:textDirection w:val="lrTb"/>
            <w:noWrap w:val="false"/>
          </w:tcPr>
          <w:p>
            <w:pPr>
              <w:pStyle w:val="1305"/>
              <w:ind w:hanging="112"/>
              <w:jc w:val="center"/>
            </w:pPr>
            <w:r>
              <w:t xml:space="preserve">В</w:t>
            </w:r>
            <w:r/>
          </w:p>
        </w:tc>
        <w:tc>
          <w:tcPr>
            <w:shd w:val="clear" w:color="auto" w:fill="auto"/>
            <w:tcBorders>
              <w:top w:val="single" w:color="000000" w:sz="4" w:space="0"/>
              <w:left w:val="single" w:color="000000" w:sz="8" w:space="0"/>
              <w:bottom w:val="single" w:color="000000" w:sz="8" w:space="0"/>
              <w:right w:val="single" w:color="000000" w:sz="8" w:space="0"/>
            </w:tcBorders>
            <w:tcW w:w="1594" w:type="dxa"/>
            <w:vAlign w:val="center"/>
            <w:textDirection w:val="lrTb"/>
            <w:noWrap w:val="false"/>
          </w:tcPr>
          <w:p>
            <w:pPr>
              <w:pStyle w:val="1305"/>
              <w:jc w:val="center"/>
              <w:rPr>
                <w:color w:val="000000"/>
              </w:rPr>
            </w:pPr>
            <w:r>
              <w:rPr>
                <w:color w:val="000000"/>
                <w:sz w:val="22"/>
                <w:szCs w:val="22"/>
              </w:rPr>
              <w:t xml:space="preserve">14,64</w:t>
            </w:r>
            <w:r/>
          </w:p>
        </w:tc>
      </w:tr>
    </w:tbl>
    <w:p>
      <w:pPr>
        <w:pStyle w:val="1305"/>
        <w:contextualSpacing/>
        <w:jc w:val="both"/>
        <w:spacing w:before="0" w:after="0"/>
      </w:pPr>
      <w:r/>
      <w:r/>
    </w:p>
    <w:p>
      <w:pPr>
        <w:pStyle w:val="1305"/>
        <w:jc w:val="both"/>
      </w:pPr>
      <w:r>
        <w:t xml:space="preserve">Выводы: </w:t>
      </w:r>
      <w:r/>
    </w:p>
    <w:p>
      <w:pPr>
        <w:pStyle w:val="1305"/>
        <w:ind w:firstLine="426"/>
        <w:jc w:val="both"/>
      </w:pPr>
      <w:r>
        <w:t xml:space="preserve">  </w:t>
      </w:r>
      <w:r>
        <w:t xml:space="preserve">Анализ выполнения заданий по обществознанию за курс основной общеобразовательной школы позволяет сделать следующие выводы:</w:t>
      </w:r>
      <w:r/>
    </w:p>
    <w:p>
      <w:pPr>
        <w:pStyle w:val="1305"/>
        <w:ind w:firstLine="426"/>
        <w:jc w:val="both"/>
      </w:pPr>
      <w:r>
        <w:t xml:space="preserve"> </w:t>
      </w:r>
      <w:r>
        <w:t xml:space="preserve">- всеми школьниками региона хорошо усвоено содержание разделов: « Экономика» и «Социальная сфера» немного хуже выполняются задания по разделам: «Человек и общество. Духовная культура» и «Право»;</w:t>
      </w:r>
      <w:r/>
    </w:p>
    <w:p>
      <w:pPr>
        <w:pStyle w:val="1305"/>
        <w:ind w:firstLine="426"/>
        <w:jc w:val="both"/>
      </w:pPr>
      <w:r>
        <w:t xml:space="preserve">- выпускники умеют описывать существенные признаки (личности; деятельности человека и ее основных форм; науки, образования, религии, морали, как сфер духовной культуры; предпринимательства, экономических систем и собственн</w:t>
      </w:r>
      <w:r>
        <w:t xml:space="preserve">ости),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сравнивать социальные объекты (задание 21). Выполнение таких заданий выше 70% . </w:t>
      </w:r>
      <w:r/>
    </w:p>
    <w:p>
      <w:pPr>
        <w:pStyle w:val="1305"/>
        <w:ind w:firstLine="426"/>
        <w:jc w:val="both"/>
      </w:pPr>
      <w:r>
        <w:t xml:space="preserve">- Задание 22 проверяет на различном содержании умение устанавливать соответствия выполнено на 74,14%. </w:t>
      </w:r>
      <w:r/>
    </w:p>
    <w:p>
      <w:pPr>
        <w:pStyle w:val="1305"/>
        <w:ind w:firstLine="426"/>
        <w:jc w:val="both"/>
      </w:pPr>
      <w:r>
        <w:t xml:space="preserve">- Задание 25 проверяет на различном содержании умение устанавливать факты и мнения выполнено на 54, 82%. </w:t>
      </w:r>
      <w:r/>
    </w:p>
    <w:p>
      <w:pPr>
        <w:pStyle w:val="1305"/>
        <w:ind w:firstLine="426"/>
        <w:jc w:val="both"/>
      </w:pPr>
      <w:r>
        <w:t xml:space="preserve">     </w:t>
      </w:r>
      <w:r>
        <w:t xml:space="preserve">В целом, уровень усвоения выпускниками Астраханской области, перечисленных выше содержательных разделов и необходимых умений и видов деятельности, проверяемых экзаменационными материалами, можно считать достаточным. </w:t>
      </w:r>
      <w:r/>
    </w:p>
    <w:p>
      <w:pPr>
        <w:pStyle w:val="1305"/>
        <w:ind w:firstLine="426"/>
        <w:jc w:val="both"/>
      </w:pPr>
      <w:r>
        <w:t xml:space="preserve"> </w:t>
      </w:r>
      <w:r>
        <w:t xml:space="preserve">Сложнее усваивается выпускниками содержание раздела «Политика». </w:t>
      </w:r>
      <w:r/>
    </w:p>
    <w:p>
      <w:pPr>
        <w:pStyle w:val="1305"/>
        <w:ind w:firstLine="426"/>
        <w:jc w:val="both"/>
      </w:pPr>
      <w:r>
        <w:t xml:space="preserve">Вызывают затруднения задания, на анализ двух суждений (13,16,22) по разделам курса «Политика», «Социальная сфера», «Право».</w:t>
      </w:r>
      <w:r/>
    </w:p>
    <w:p>
      <w:pPr>
        <w:pStyle w:val="1305"/>
        <w:ind w:firstLine="426"/>
        <w:jc w:val="both"/>
      </w:pPr>
      <w:r>
        <w:t xml:space="preserve">    </w:t>
      </w:r>
      <w:r>
        <w:t xml:space="preserve">Необхо</w:t>
      </w:r>
      <w:r>
        <w:t xml:space="preserve">димо обратить внимание при подготовке выпускников в разделе политики: на признаки, формы государства и разделение властей; политический режим, формы участия граждан в политике, гражданское общество и правовое государство; в разделе право: на понятия нормы </w:t>
      </w:r>
      <w:r>
        <w:t xml:space="preserve">права и нормативный акт, признаки и виды правонарушений и юридической ответственности; особенности наказаний несовершеннолетних, механизмы реализации и защиты прав и свобод гражданина и человека, взаимоотношения органов государственной власти и гражданина.</w:t>
      </w:r>
      <w:r/>
    </w:p>
    <w:p>
      <w:pPr>
        <w:pStyle w:val="1305"/>
        <w:ind w:firstLine="426"/>
        <w:jc w:val="both"/>
      </w:pPr>
      <w:r>
        <w:t xml:space="preserve">     </w:t>
      </w:r>
      <w:r>
        <w:t xml:space="preserve">Во второй части, вызывают затруднения задания 29-31, требующие от выпускников развернутого ответа, обосновани</w:t>
      </w:r>
      <w:r>
        <w:t xml:space="preserve">я, аргументации своей позиции по предложенной проблеме. Необходимо обратить внимание на формирование у школьников умения структурировать свой ответ, лаконично и точно выражать свое мнение, приводить примеры из своего социального опыта и общественной жизни.</w:t>
      </w:r>
      <w:r/>
    </w:p>
    <w:p>
      <w:pPr>
        <w:pStyle w:val="2806"/>
        <w:contextualSpacing/>
        <w:ind w:left="0" w:firstLine="426"/>
        <w:jc w:val="both"/>
        <w:spacing w:before="0" w:after="0" w:line="240" w:lineRule="auto"/>
        <w:rPr>
          <w:rFonts w:ascii="Times New Roman" w:hAnsi="Times New Roman" w:eastAsia="Times New Roman"/>
          <w:b/>
          <w:sz w:val="32"/>
          <w:szCs w:val="24"/>
          <w:u w:val="single"/>
          <w:lang w:eastAsia="ru-RU"/>
        </w:rPr>
      </w:pPr>
      <w:r>
        <w:rPr>
          <w:rFonts w:ascii="Times New Roman" w:hAnsi="Times New Roman" w:eastAsia="Times New Roman"/>
          <w:b/>
          <w:sz w:val="32"/>
          <w:szCs w:val="24"/>
          <w:u w:val="single"/>
          <w:lang w:eastAsia="ru-RU"/>
        </w:r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2.3.1.  Краткая характеристика КИМ по предмету</w:t>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Содержание экзаменационной работы определяет Федеральный компонент государственног</w:t>
      </w:r>
      <w:r>
        <w:rPr>
          <w:rFonts w:ascii="Times New Roman" w:hAnsi="Times New Roman"/>
          <w:sz w:val="24"/>
          <w:szCs w:val="24"/>
        </w:rPr>
        <w:t xml:space="preserve">о стандарта основного общего образования по обществознанию (приказ Минобразования России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Модель экзаменационной работы ОГЭ отражает интегральный характер предмета: в совокупности задания охватывают основные содержательные линии обществоведческого курса, базовые положения различных областей научного обществознания.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Объектами контроля выступают дидактические единицы знаний и требования по формированию умений, закрепленные в Федеральном компоненте государственного образовательного стандарта. Это широкий спектр предметных умений, способов познавательн</w:t>
      </w:r>
      <w:r>
        <w:rPr>
          <w:rFonts w:ascii="Times New Roman" w:hAnsi="Times New Roman"/>
          <w:sz w:val="24"/>
          <w:szCs w:val="24"/>
        </w:rPr>
        <w:t xml:space="preserve">ой деятельности и знания об обществе в единстве его сфер и базовых институтов, о социальных качествах личности и об условиях их формирования, о важнейших экономических явлениях и процессах, о политике, праве, социальных отношениях, духовной жизни общества.</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Задания КИМ для ОГЭ различаются по форме и уровню сложности, который определяется способом познав</w:t>
      </w:r>
      <w:r>
        <w:rPr>
          <w:rFonts w:ascii="Times New Roman" w:hAnsi="Times New Roman"/>
          <w:sz w:val="24"/>
          <w:szCs w:val="24"/>
        </w:rPr>
        <w:t xml:space="preserve">ательной деятельности, необходимым для выполнения задания. Выполнение заданий КИМ предполагает осуществление таких интеллектуальных действий, как распознавание, воспроизведение и извлечение информации, классификация, систематизация, сравнение, конкретизаци</w:t>
      </w:r>
      <w:r>
        <w:rPr>
          <w:rFonts w:ascii="Times New Roman" w:hAnsi="Times New Roman"/>
          <w:sz w:val="24"/>
          <w:szCs w:val="24"/>
        </w:rPr>
        <w:t xml:space="preserve">я, применение знаний (по образцу или в новом контексте), объяснение, аргументация, оценка и др. Задания повышенного и высокого уровней сложности, в отличие от базовых, предполагают более сложную, как правило, комплексную по своему характеру познавательную </w:t>
      </w:r>
      <w:r>
        <w:rPr>
          <w:rFonts w:ascii="Times New Roman" w:hAnsi="Times New Roman"/>
          <w:sz w:val="24"/>
          <w:szCs w:val="24"/>
        </w:rPr>
        <w:t xml:space="preserve">деятельность.  Специфика предмета и социально-гуманитарного знания в целом учитывается также при подборе источников информации, используемых в экзаменационной работе. Это, как правило, результаты социологических исследований, адаптированные тексты из публи</w:t>
      </w:r>
      <w:r>
        <w:rPr>
          <w:rFonts w:ascii="Times New Roman" w:hAnsi="Times New Roman"/>
          <w:sz w:val="24"/>
          <w:szCs w:val="24"/>
        </w:rPr>
        <w:t xml:space="preserve">каций научно-популярного, социально-философского характера, извлечения из правовых актов. Для заданий на различение суждений, отражающих факты, и оценочных высказываний конструируются небольшие тексты, по стилю приближенные к информационным сообщениям СМИ.</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Экзаменационная работа состоит из двух частей, включающих в себя 31 задание.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Часть 1 содержит 25 заданий с кратким ответом, часть 2 содержит 6 заданий с развёрнутым ответом. К каждому заданию 1–20 работы предлагается четыре варианта ответа, из которых только один правильный.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Задание считается выполненным верно, если участник экзамена записал номер правильного ответа.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Задание считается невыполненным в следующих случаях: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а. записан номер неправильного ответа;</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б. записаны номера двух или более ответов, даже если среди них указан и номер правильного ответа;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 номер ответа не записан.</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 заданиях 21–25 ответ дается в виде последовательности цифр (например, 125), записанных без пробелов и разделительных символов.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Ответы на задания части 2 самостоятельно формулируются и записываются экзаменуемым в развернутой форме.     Проверка их выполнения проводится экспертами на основе специально разработанной системы критериев.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 части 1 работы:</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задания 1-20 представляют след</w:t>
      </w:r>
      <w:r>
        <w:rPr>
          <w:rFonts w:ascii="Times New Roman" w:hAnsi="Times New Roman"/>
          <w:sz w:val="24"/>
          <w:szCs w:val="24"/>
        </w:rPr>
        <w:t xml:space="preserve">ующие разделы курса: человек и общество, сфера духовной культуры, экономика, социальная сфера, сфера политики и социального управления, право. Задания, представляющие эти линии, сгруппированы в пять блоков модулей. Единым блоком-модулем представлены челове</w:t>
      </w:r>
      <w:r>
        <w:rPr>
          <w:rFonts w:ascii="Times New Roman" w:hAnsi="Times New Roman"/>
          <w:sz w:val="24"/>
          <w:szCs w:val="24"/>
        </w:rPr>
        <w:t xml:space="preserve">к и общество, сфера духовной культуры; остальные содержательные линии даны отдельными блоками. В этой части работы место задания, проверяющего знание одного и того же компонента содержания, фиксировано и совпадает в каждом варианте экзаменационной работы; </w:t>
      </w:r>
      <w:r/>
    </w:p>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t xml:space="preserve">- задания 21-25 в каждом варианте КИМ направлены на проверку определённых умений. На одной и той же позиции в различных вариантах КИМ находятся задания одного уровн</w:t>
      </w:r>
      <w:r>
        <w:rPr>
          <w:rFonts w:ascii="Times New Roman" w:hAnsi="Times New Roman"/>
          <w:sz w:val="24"/>
          <w:szCs w:val="24"/>
        </w:rPr>
        <w:t xml:space="preserve">я сложности, которые позволяют проверить одни и те же или сходные умения на различных элементах содержания. Вместе с тем в каждом варианте устанавливается такое сочетание заданий 21-25 и заданий 26-31, что в совокупности они представляют все блоки-модули. </w:t>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sz w:val="24"/>
          <w:szCs w:val="24"/>
        </w:rPr>
        <w:t xml:space="preserve">      </w:t>
      </w:r>
      <w:r>
        <w:rPr>
          <w:rFonts w:ascii="Times New Roman" w:hAnsi="Times New Roman"/>
          <w:sz w:val="24"/>
          <w:szCs w:val="24"/>
        </w:rPr>
        <w:t xml:space="preserve">В число заданий с развернутым ответом (часть 2 работы) входит шесть заданий, связанных с анализом предложенного текстового фрагмента. В совокупности применительно ко всему комплексу вариантов работ эти тексты охватывают все содержательные линии курса. </w:t>
      </w:r>
      <w:r/>
    </w:p>
    <w:p>
      <w:pPr>
        <w:pStyle w:val="1305"/>
        <w:jc w:val="both"/>
        <w:spacing w:line="200" w:lineRule="exact"/>
        <w:rPr>
          <w:rFonts w:eastAsia="Times New Roman"/>
        </w:rPr>
      </w:pPr>
      <w:r>
        <w:rPr>
          <w:rFonts w:eastAsia="Times New Roman"/>
        </w:rPr>
      </w:r>
      <w:r/>
    </w:p>
    <w:p>
      <w:pPr>
        <w:pStyle w:val="1305"/>
        <w:jc w:val="both"/>
        <w:rPr>
          <w:b/>
        </w:rPr>
      </w:pPr>
      <w:r>
        <w:rPr>
          <w:b/>
        </w:rPr>
      </w:r>
      <w:r/>
    </w:p>
    <w:p>
      <w:pPr>
        <w:pStyle w:val="2806"/>
        <w:contextualSpacing/>
        <w:ind w:left="0" w:firstLine="0"/>
        <w:jc w:val="center"/>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2.3.2. Статистический анализ выполняемости заданий и групп заданий КИМ ОГЭ в 2019 году</w:t>
      </w:r>
      <w:r/>
    </w:p>
    <w:p>
      <w:pPr>
        <w:pStyle w:val="2806"/>
        <w:contextualSpacing/>
        <w:ind w:left="1985" w:firstLine="0"/>
        <w:jc w:val="right"/>
        <w:spacing w:before="120" w:after="120" w:line="240" w:lineRule="auto"/>
        <w:rPr>
          <w:rFonts w:ascii="Times New Roman" w:hAnsi="Times New Roman"/>
          <w:bCs/>
          <w:i/>
          <w:szCs w:val="24"/>
          <w:lang w:eastAsia="ru-RU"/>
        </w:rPr>
      </w:pPr>
      <w:r>
        <w:rPr>
          <w:rFonts w:ascii="Times New Roman" w:hAnsi="Times New Roman"/>
          <w:bCs/>
          <w:i/>
          <w:szCs w:val="24"/>
          <w:lang w:eastAsia="ru-RU"/>
        </w:rPr>
        <w:t xml:space="preserve">Таблица 12</w:t>
      </w:r>
      <w:r/>
    </w:p>
    <w:tbl>
      <w:tblPr>
        <w:tblW w:w="4950" w:type="pct"/>
        <w:tblInd w:w="109" w:type="dxa"/>
        <w:tblCellMar>
          <w:left w:w="108" w:type="dxa"/>
          <w:top w:w="0" w:type="dxa"/>
          <w:right w:w="108" w:type="dxa"/>
          <w:bottom w:w="0" w:type="dxa"/>
        </w:tblCellMar>
        <w:tblLook w:val="0000" w:firstRow="0" w:lastRow="0" w:firstColumn="0" w:lastColumn="0" w:noHBand="0" w:noVBand="0"/>
      </w:tblPr>
      <w:tblGrid>
        <w:gridCol w:w="1051"/>
        <w:gridCol w:w="2392"/>
        <w:gridCol w:w="1220"/>
        <w:gridCol w:w="1501"/>
        <w:gridCol w:w="885"/>
        <w:gridCol w:w="885"/>
        <w:gridCol w:w="885"/>
        <w:gridCol w:w="1002"/>
      </w:tblGrid>
      <w:tr>
        <w:trPr>
          <w:cantSplit/>
          <w:trHeight w:val="649"/>
          <w:tblHeader/>
        </w:trPr>
        <w:tc>
          <w:tcPr>
            <w:shd w:val="clear" w:color="auto" w:fill="auto"/>
            <w:tcBorders>
              <w:top w:val="single" w:color="000000" w:sz="8" w:space="0"/>
              <w:left w:val="single" w:color="000000" w:sz="8" w:space="0"/>
              <w:right w:val="single" w:color="000000" w:sz="8" w:space="0"/>
            </w:tcBorders>
            <w:tcW w:w="1051" w:type="dxa"/>
            <w:vAlign w:val="center"/>
            <w:vMerge w:val="restart"/>
            <w:textDirection w:val="lrTb"/>
            <w:noWrap w:val="false"/>
          </w:tcPr>
          <w:p>
            <w:pPr>
              <w:pStyle w:val="1305"/>
              <w:jc w:val="center"/>
            </w:pPr>
            <w:r>
              <w:rPr>
                <w:bCs/>
              </w:rPr>
              <w:t xml:space="preserve">Обознач.</w:t>
            </w:r>
            <w:r/>
          </w:p>
          <w:p>
            <w:pPr>
              <w:pStyle w:val="1305"/>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392" w:type="dxa"/>
            <w:vAlign w:val="center"/>
            <w:vMerge w:val="restart"/>
            <w:textDirection w:val="lrTb"/>
            <w:noWrap w:val="false"/>
          </w:tcPr>
          <w:p>
            <w:pPr>
              <w:pStyle w:val="1305"/>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220" w:type="dxa"/>
            <w:vAlign w:val="center"/>
            <w:vMerge w:val="restart"/>
            <w:textDirection w:val="lrTb"/>
            <w:noWrap w:val="false"/>
          </w:tcPr>
          <w:p>
            <w:pPr>
              <w:pStyle w:val="1305"/>
              <w:jc w:val="center"/>
            </w:pPr>
            <w:r>
              <w:rPr>
                <w:bCs/>
              </w:rPr>
              <w:t xml:space="preserve">Уровень сложности задания</w:t>
            </w:r>
            <w:r/>
          </w:p>
          <w:p>
            <w:pPr>
              <w:pStyle w:val="1305"/>
              <w:jc w:val="center"/>
            </w:pPr>
            <w:r/>
            <w:r/>
          </w:p>
        </w:tc>
        <w:tc>
          <w:tcPr>
            <w:shd w:val="clear" w:color="auto" w:fill="auto"/>
            <w:tcBorders>
              <w:top w:val="single" w:color="000000" w:sz="8" w:space="0"/>
              <w:left w:val="single" w:color="000000" w:sz="8" w:space="0"/>
              <w:right w:val="single" w:color="000000" w:sz="4" w:space="0"/>
            </w:tcBorders>
            <w:tcW w:w="1501" w:type="dxa"/>
            <w:vAlign w:val="center"/>
            <w:vMerge w:val="restart"/>
            <w:textDirection w:val="lrTb"/>
            <w:noWrap w:val="false"/>
          </w:tcPr>
          <w:p>
            <w:pPr>
              <w:pStyle w:val="1305"/>
              <w:jc w:val="center"/>
              <w:rPr>
                <w:bCs/>
              </w:rPr>
            </w:pPr>
            <w:r>
              <w:rPr>
                <w:bCs/>
              </w:rPr>
              <w:t xml:space="preserve">Средний процент выполнения</w:t>
            </w:r>
            <w:r>
              <w:rPr>
                <w:rStyle w:val="1313"/>
                <w:bCs/>
              </w:rPr>
              <w:footnoteReference w:id="44"/>
            </w:r>
            <w:r/>
          </w:p>
        </w:tc>
        <w:tc>
          <w:tcPr>
            <w:gridSpan w:val="4"/>
            <w:shd w:val="clear" w:color="auto" w:fill="auto"/>
            <w:tcBorders>
              <w:top w:val="single" w:color="000000" w:sz="8" w:space="0"/>
              <w:left w:val="single" w:color="000000" w:sz="4" w:space="0"/>
              <w:bottom w:val="single" w:color="000000" w:sz="8" w:space="0"/>
              <w:right w:val="single" w:color="000000" w:sz="8" w:space="0"/>
            </w:tcBorders>
            <w:tcW w:w="3657" w:type="dxa"/>
            <w:vAlign w:val="center"/>
            <w:textDirection w:val="lrTb"/>
            <w:noWrap w:val="false"/>
          </w:tcPr>
          <w:p>
            <w:pPr>
              <w:pStyle w:val="1305"/>
              <w:jc w:val="center"/>
            </w:pPr>
            <w:r>
              <w:t xml:space="preserve">Процент </w:t>
            </w:r>
            <w:r/>
          </w:p>
          <w:p>
            <w:pPr>
              <w:pStyle w:val="1305"/>
              <w:jc w:val="center"/>
              <w:rPr>
                <w:bCs/>
              </w:rPr>
            </w:pPr>
            <w:r>
              <w:t xml:space="preserve">выполнения по региону в группах, </w:t>
              <w:br/>
              <w:t xml:space="preserve">получивших отметку</w:t>
            </w:r>
            <w:r/>
          </w:p>
        </w:tc>
      </w:tr>
      <w:tr>
        <w:trPr>
          <w:cantSplit/>
          <w:trHeight w:val="481"/>
          <w:tblHeader/>
        </w:trPr>
        <w:tc>
          <w:tcPr>
            <w:shd w:val="clear" w:color="auto" w:fill="auto"/>
            <w:tcBorders>
              <w:left w:val="single" w:color="000000" w:sz="8" w:space="0"/>
              <w:bottom w:val="single" w:color="000000" w:sz="8" w:space="0"/>
              <w:right w:val="single" w:color="000000" w:sz="8" w:space="0"/>
            </w:tcBorders>
            <w:tcW w:w="1051"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2392"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1220"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4" w:space="0"/>
            </w:tcBorders>
            <w:tcW w:w="1501" w:type="dxa"/>
            <w:vAlign w:val="center"/>
            <w:vMerge w:val="continue"/>
            <w:textDirection w:val="lrTb"/>
            <w:noWrap w:val="false"/>
          </w:tcPr>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885" w:type="dxa"/>
            <w:vAlign w:val="center"/>
            <w:textDirection w:val="lrTb"/>
            <w:noWrap w:val="false"/>
          </w:tcPr>
          <w:p>
            <w:pPr>
              <w:pStyle w:val="1305"/>
              <w:jc w:val="center"/>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bCs/>
              </w:rPr>
            </w:pPr>
            <w:r>
              <w:rPr>
                <w:bCs/>
              </w:rPr>
              <w:t xml:space="preserve">«5»</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1.</w:t>
            </w:r>
            <w:r/>
          </w:p>
        </w:tc>
        <w:tc>
          <w:tcPr>
            <w:shd w:val="clear" w:color="auto" w:fill="auto"/>
            <w:tcBorders>
              <w:top w:val="single" w:color="000000" w:sz="8"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8" w:lineRule="exact"/>
              <w:rPr>
                <w:rFonts w:eastAsia="Times New Roman"/>
              </w:rPr>
            </w:pPr>
            <w:r/>
            <w:bookmarkStart w:id="21" w:name="OLE_LINK1"/>
            <w:r>
              <w:rPr>
                <w:rFonts w:eastAsia="Times New Roman"/>
              </w:rPr>
              <w:t xml:space="preserve">Общество как форма жизнедеятельности людей; взаимодействие общества и природы; основные сферы общественной жизни, их взаимосвязь</w:t>
            </w:r>
            <w:bookmarkEnd w:id="21"/>
            <w:r/>
            <w:r/>
          </w:p>
        </w:tc>
        <w:tc>
          <w:tcPr>
            <w:shd w:val="clear" w:color="auto" w:fill="auto"/>
            <w:tcBorders>
              <w:top w:val="single" w:color="000000" w:sz="8"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sz w:val="22"/>
                <w:szCs w:val="22"/>
              </w:rPr>
              <w:t xml:space="preserve">81,26</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47,29</w:t>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73,45</w:t>
            </w:r>
            <w:r/>
          </w:p>
        </w:tc>
        <w:tc>
          <w:tcPr>
            <w:shd w:val="clear" w:color="auto" w:fill="auto"/>
            <w:tcBorders>
              <w:top w:val="single" w:color="000000" w:sz="8"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91,99</w:t>
            </w:r>
            <w:r/>
          </w:p>
        </w:tc>
        <w:tc>
          <w:tcPr>
            <w:shd w:val="clear" w:color="auto" w:fill="auto"/>
            <w:tcBorders>
              <w:top w:val="single" w:color="000000" w:sz="8"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98,64</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2.</w:t>
            </w:r>
            <w:r/>
          </w:p>
        </w:tc>
        <w:tc>
          <w:tcPr>
            <w:shd w:val="clear" w:color="auto" w:fill="auto"/>
            <w:tcBorders>
              <w:top w:val="single" w:color="000000" w:sz="8"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6" w:lineRule="exact"/>
              <w:rPr>
                <w:rFonts w:eastAsia="Times New Roman"/>
              </w:rPr>
            </w:pPr>
            <w:r>
              <w:rPr>
                <w:rFonts w:eastAsia="Times New Roman"/>
              </w:rPr>
              <w:t xml:space="preserve">Биологическое и социальное в человеке; личность; деятельность человека и ее основные формы (труд, игра, учение); человек и его ближайшее окружение; межличностные отношения; общение, межличностные конфликты, их конструктивное разрешение</w:t>
            </w:r>
            <w:r/>
          </w:p>
        </w:tc>
        <w:tc>
          <w:tcPr>
            <w:shd w:val="clear" w:color="auto" w:fill="auto"/>
            <w:tcBorders>
              <w:top w:val="single" w:color="000000" w:sz="8"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79,52</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49,75</w:t>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74,53</w:t>
            </w:r>
            <w:r/>
          </w:p>
        </w:tc>
        <w:tc>
          <w:tcPr>
            <w:shd w:val="clear" w:color="auto" w:fill="auto"/>
            <w:tcBorders>
              <w:top w:val="single" w:color="000000" w:sz="8"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86,59</w:t>
            </w:r>
            <w:r/>
          </w:p>
        </w:tc>
        <w:tc>
          <w:tcPr>
            <w:shd w:val="clear" w:color="auto" w:fill="auto"/>
            <w:tcBorders>
              <w:top w:val="single" w:color="000000" w:sz="8"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97,96</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3.</w:t>
            </w:r>
            <w:r/>
          </w:p>
        </w:tc>
        <w:tc>
          <w:tcPr>
            <w:shd w:val="clear" w:color="auto" w:fill="auto"/>
            <w:tcBorders>
              <w:top w:val="single" w:color="000000" w:sz="8"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6" w:lineRule="exact"/>
              <w:rPr>
                <w:rFonts w:eastAsia="Times New Roman"/>
              </w:rPr>
            </w:pPr>
            <w:r>
              <w:rPr>
                <w:rFonts w:eastAsia="Times New Roman"/>
              </w:rPr>
              <w:t xml:space="preserve">Общество и человек (задание на обращение к социальным реалиям)</w:t>
            </w:r>
            <w:r/>
          </w:p>
        </w:tc>
        <w:tc>
          <w:tcPr>
            <w:shd w:val="clear" w:color="auto" w:fill="auto"/>
            <w:tcBorders>
              <w:top w:val="single" w:color="000000" w:sz="8"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87,53%</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52,22%</w:t>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83,74%</w:t>
            </w:r>
            <w:r/>
          </w:p>
        </w:tc>
        <w:tc>
          <w:tcPr>
            <w:shd w:val="clear" w:color="auto" w:fill="auto"/>
            <w:tcBorders>
              <w:top w:val="single" w:color="000000" w:sz="8"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94,00%</w:t>
            </w:r>
            <w:r/>
          </w:p>
        </w:tc>
        <w:tc>
          <w:tcPr>
            <w:shd w:val="clear" w:color="auto" w:fill="auto"/>
            <w:tcBorders>
              <w:top w:val="single" w:color="000000" w:sz="8"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99,32%</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4.</w:t>
            </w:r>
            <w:r/>
          </w:p>
        </w:tc>
        <w:tc>
          <w:tcPr>
            <w:shd w:val="clear" w:color="auto" w:fill="auto"/>
            <w:tcBorders>
              <w:top w:val="single" w:color="000000" w:sz="8"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8" w:lineRule="exact"/>
              <w:rPr>
                <w:rFonts w:eastAsia="Times New Roman"/>
              </w:rPr>
            </w:pPr>
            <w:r>
              <w:rPr>
                <w:rFonts w:eastAsia="Times New Roman"/>
              </w:rPr>
              <w:t xml:space="preserve">Общество и человек (задание на анализ двух суждений)</w:t>
            </w:r>
            <w:r/>
          </w:p>
        </w:tc>
        <w:tc>
          <w:tcPr>
            <w:shd w:val="clear" w:color="auto" w:fill="auto"/>
            <w:tcBorders>
              <w:top w:val="single" w:color="000000" w:sz="8"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78,83%</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40,89%</w:t>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71,36%</w:t>
            </w:r>
            <w:r/>
          </w:p>
        </w:tc>
        <w:tc>
          <w:tcPr>
            <w:shd w:val="clear" w:color="auto" w:fill="auto"/>
            <w:tcBorders>
              <w:top w:val="single" w:color="000000" w:sz="8"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89,52%</w:t>
            </w:r>
            <w:r/>
          </w:p>
        </w:tc>
        <w:tc>
          <w:tcPr>
            <w:shd w:val="clear" w:color="auto" w:fill="auto"/>
            <w:tcBorders>
              <w:top w:val="single" w:color="000000" w:sz="8"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95,24%</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5.</w:t>
            </w:r>
            <w:r/>
          </w:p>
        </w:tc>
        <w:tc>
          <w:tcPr>
            <w:shd w:val="clear" w:color="auto" w:fill="auto"/>
            <w:tcBorders>
              <w:top w:val="single" w:color="000000" w:sz="8" w:space="0"/>
              <w:left w:val="single" w:color="000000" w:sz="8" w:space="0"/>
              <w:bottom w:val="single" w:color="000000" w:sz="4" w:space="0"/>
              <w:right w:val="single" w:color="000000" w:sz="8" w:space="0"/>
            </w:tcBorders>
            <w:tcW w:w="2392" w:type="dxa"/>
            <w:vAlign w:val="center"/>
            <w:textDirection w:val="lrTb"/>
            <w:noWrap w:val="false"/>
          </w:tcPr>
          <w:p>
            <w:pPr>
              <w:pStyle w:val="1305"/>
              <w:spacing w:line="268" w:lineRule="exact"/>
              <w:rPr>
                <w:rFonts w:eastAsia="Times New Roman"/>
              </w:rPr>
            </w:pPr>
            <w:r>
              <w:rPr>
                <w:rFonts w:eastAsia="Times New Roman"/>
              </w:rPr>
              <w:t xml:space="preserve">Сфера духовной культуры и ее особенности; наука в жизни</w:t>
            </w:r>
            <w:r/>
          </w:p>
          <w:p>
            <w:pPr>
              <w:pStyle w:val="1305"/>
              <w:rPr>
                <w:rFonts w:eastAsia="Times New Roman"/>
              </w:rPr>
            </w:pPr>
            <w:r>
              <w:rPr>
                <w:rFonts w:eastAsia="Times New Roman"/>
              </w:rPr>
              <w:t xml:space="preserve">современного общества; образование и его значимость в условиях информационного общества; возможности получения общего и профессионального образования в</w:t>
            </w:r>
            <w:r/>
          </w:p>
          <w:p>
            <w:pPr>
              <w:pStyle w:val="1305"/>
              <w:ind w:left="80" w:firstLine="0"/>
              <w:rPr>
                <w:rFonts w:eastAsia="Times New Roman"/>
              </w:rPr>
            </w:pPr>
            <w:r>
              <w:rPr>
                <w:rFonts w:eastAsia="Times New Roman"/>
              </w:rPr>
              <w:t xml:space="preserve">Российской Федерации; религия, религиозные организации и объединения, их роль в жизни современного общества;</w:t>
            </w:r>
            <w:r/>
          </w:p>
          <w:p>
            <w:pPr>
              <w:pStyle w:val="1305"/>
              <w:ind w:left="80" w:firstLine="0"/>
              <w:rPr>
                <w:rFonts w:eastAsia="Times New Roman"/>
              </w:rPr>
            </w:pPr>
            <w:r/>
            <w:bookmarkStart w:id="22" w:name="OLE_LINK2"/>
            <w:r>
              <w:rPr>
                <w:rFonts w:eastAsia="Times New Roman"/>
              </w:rPr>
              <w:t xml:space="preserve">свобода совести; мораль; гуманизм; патриотизм; гражданственность</w:t>
            </w:r>
            <w:bookmarkEnd w:id="22"/>
            <w:r/>
            <w:r/>
          </w:p>
        </w:tc>
        <w:tc>
          <w:tcPr>
            <w:shd w:val="clear" w:color="auto" w:fill="auto"/>
            <w:tcBorders>
              <w:top w:val="single" w:color="000000" w:sz="8"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83,66%</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42,36%</w:t>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77,17%</w:t>
            </w:r>
            <w:r/>
          </w:p>
        </w:tc>
        <w:tc>
          <w:tcPr>
            <w:shd w:val="clear" w:color="auto" w:fill="auto"/>
            <w:tcBorders>
              <w:top w:val="single" w:color="000000" w:sz="8"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93,51%</w:t>
            </w:r>
            <w:r/>
          </w:p>
        </w:tc>
        <w:tc>
          <w:tcPr>
            <w:shd w:val="clear" w:color="auto" w:fill="auto"/>
            <w:tcBorders>
              <w:top w:val="single" w:color="000000" w:sz="8"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99,32%</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6.</w:t>
            </w:r>
            <w:r/>
          </w:p>
        </w:tc>
        <w:tc>
          <w:tcPr>
            <w:shd w:val="clear" w:color="auto" w:fill="auto"/>
            <w:tcBorders>
              <w:top w:val="single" w:color="000000" w:sz="8"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6" w:lineRule="exact"/>
              <w:rPr>
                <w:rFonts w:eastAsia="Times New Roman"/>
              </w:rPr>
            </w:pPr>
            <w:r>
              <w:rPr>
                <w:rFonts w:eastAsia="Times New Roman"/>
              </w:rPr>
              <w:t xml:space="preserve">Сфера духовной культуры (задание на анализ двух суждений)</w:t>
            </w:r>
            <w:r/>
          </w:p>
        </w:tc>
        <w:tc>
          <w:tcPr>
            <w:shd w:val="clear" w:color="auto" w:fill="auto"/>
            <w:tcBorders>
              <w:top w:val="single" w:color="000000" w:sz="8"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8"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73,38%</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37,93%</w:t>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64,70%</w:t>
            </w:r>
            <w:r/>
          </w:p>
        </w:tc>
        <w:tc>
          <w:tcPr>
            <w:shd w:val="clear" w:color="auto" w:fill="auto"/>
            <w:tcBorders>
              <w:top w:val="single" w:color="000000" w:sz="8"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85,00%</w:t>
            </w:r>
            <w:r/>
          </w:p>
        </w:tc>
        <w:tc>
          <w:tcPr>
            <w:shd w:val="clear" w:color="auto" w:fill="auto"/>
            <w:tcBorders>
              <w:top w:val="single" w:color="000000" w:sz="8"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95,24%</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7.</w:t>
            </w:r>
            <w:r/>
          </w:p>
        </w:tc>
        <w:tc>
          <w:tcPr>
            <w:shd w:val="clear" w:color="auto" w:fill="auto"/>
            <w:tcBorders>
              <w:top w:val="single" w:color="000000" w:sz="8"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6" w:lineRule="exact"/>
              <w:rPr>
                <w:rFonts w:eastAsia="Times New Roman"/>
              </w:rPr>
            </w:pPr>
            <w:r>
              <w:rPr>
                <w:rFonts w:eastAsia="Times New Roman"/>
              </w:rPr>
              <w:t xml:space="preserve">Экономика, ее роль в жизни общества; товары и услуги, ресурсы и потребности, ограниченность ресурсов; экономические системы и собственность; производство,</w:t>
            </w:r>
            <w:r/>
          </w:p>
          <w:p>
            <w:pPr>
              <w:pStyle w:val="1305"/>
              <w:rPr>
                <w:rFonts w:eastAsia="Times New Roman"/>
              </w:rPr>
            </w:pPr>
            <w:r>
              <w:rPr>
                <w:rFonts w:eastAsia="Times New Roman"/>
              </w:rPr>
              <w:t xml:space="preserve">производительность труда; разделение труда и специализация; обмен, торговля; рынок и рыночный механизм</w:t>
            </w:r>
            <w:r/>
          </w:p>
        </w:tc>
        <w:tc>
          <w:tcPr>
            <w:shd w:val="clear" w:color="auto" w:fill="auto"/>
            <w:tcBorders>
              <w:top w:val="single" w:color="000000" w:sz="8"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79,14%</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37,44%</w:t>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70,54%</w:t>
            </w:r>
            <w:r/>
          </w:p>
        </w:tc>
        <w:tc>
          <w:tcPr>
            <w:shd w:val="clear" w:color="auto" w:fill="auto"/>
            <w:tcBorders>
              <w:top w:val="single" w:color="000000" w:sz="8"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91,19%</w:t>
            </w:r>
            <w:r/>
          </w:p>
        </w:tc>
        <w:tc>
          <w:tcPr>
            <w:shd w:val="clear" w:color="auto" w:fill="auto"/>
            <w:tcBorders>
              <w:top w:val="single" w:color="000000" w:sz="8" w:space="0"/>
              <w:left w:val="single" w:color="000000" w:sz="4" w:space="0"/>
              <w:bottom w:val="single" w:color="000000" w:sz="4" w:space="0"/>
              <w:right w:val="single" w:color="000000" w:sz="8" w:space="0"/>
            </w:tcBorders>
            <w:tcW w:w="1002" w:type="dxa"/>
            <w:vAlign w:val="center"/>
            <w:textDirection w:val="lrTb"/>
            <w:noWrap w:val="false"/>
          </w:tcPr>
          <w:p>
            <w:pPr>
              <w:pStyle w:val="1305"/>
              <w:rPr>
                <w:rFonts w:eastAsia="Times New Roman"/>
                <w:color w:val="000000"/>
              </w:rPr>
            </w:pPr>
            <w:r>
              <w:rPr>
                <w:rFonts w:eastAsia="Times New Roman"/>
                <w:color w:val="000000"/>
              </w:rPr>
              <w:t xml:space="preserve">100,00%</w:t>
            </w:r>
            <w:r/>
          </w:p>
        </w:tc>
      </w:tr>
      <w:tr>
        <w:trPr>
          <w:trHeight w:val="135"/>
        </w:trPr>
        <w:tc>
          <w:tcPr>
            <w:shd w:val="clear" w:color="auto" w:fill="auto"/>
            <w:tcBorders>
              <w:top w:val="single" w:color="000000" w:sz="8"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8.</w:t>
            </w:r>
            <w:r/>
          </w:p>
        </w:tc>
        <w:tc>
          <w:tcPr>
            <w:shd w:val="clear" w:color="auto" w:fill="auto"/>
            <w:tcBorders>
              <w:top w:val="single" w:color="000000" w:sz="8"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8" w:lineRule="exact"/>
              <w:rPr>
                <w:rFonts w:eastAsia="Times New Roman"/>
              </w:rPr>
            </w:pPr>
            <w:r>
              <w:rPr>
                <w:rFonts w:eastAsia="Times New Roman"/>
              </w:rPr>
              <w:t xml:space="preserve">Предпринимательство; малое предпринимательство и индивидуальная трудовая деятельность; деньги; заработная плата и стимулирование труда; неравенство доходов и</w:t>
            </w:r>
            <w:r/>
          </w:p>
          <w:p>
            <w:pPr>
              <w:pStyle w:val="1305"/>
              <w:rPr>
                <w:rFonts w:eastAsia="Times New Roman"/>
              </w:rPr>
            </w:pPr>
            <w:r>
              <w:rPr>
                <w:rFonts w:eastAsia="Times New Roman"/>
              </w:rPr>
              <w:t xml:space="preserve">экономические меры социальной поддержки; налоги, уплачиваемые гражданами; экономические цели и функции государства</w:t>
            </w:r>
            <w:r/>
          </w:p>
        </w:tc>
        <w:tc>
          <w:tcPr>
            <w:shd w:val="clear" w:color="auto" w:fill="auto"/>
            <w:tcBorders>
              <w:top w:val="single" w:color="000000" w:sz="8"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8"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78,86%</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39,90%</w:t>
            </w:r>
            <w:r/>
          </w:p>
        </w:tc>
        <w:tc>
          <w:tcPr>
            <w:shd w:val="clear" w:color="auto" w:fill="auto"/>
            <w:tcBorders>
              <w:top w:val="single" w:color="000000" w:sz="8"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71,55%</w:t>
            </w:r>
            <w:r/>
          </w:p>
        </w:tc>
        <w:tc>
          <w:tcPr>
            <w:shd w:val="clear" w:color="auto" w:fill="auto"/>
            <w:tcBorders>
              <w:top w:val="single" w:color="000000" w:sz="8"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89,37%</w:t>
            </w:r>
            <w:r/>
          </w:p>
        </w:tc>
        <w:tc>
          <w:tcPr>
            <w:shd w:val="clear" w:color="auto" w:fill="auto"/>
            <w:tcBorders>
              <w:top w:val="single" w:color="000000" w:sz="8"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96,60%</w:t>
            </w:r>
            <w:r/>
          </w:p>
        </w:tc>
      </w:tr>
      <w:tr>
        <w:trPr>
          <w:trHeight w:val="126"/>
        </w:trPr>
        <w:tc>
          <w:tcPr>
            <w:shd w:val="clear" w:color="auto" w:fill="auto"/>
            <w:tcBorders>
              <w:top w:val="single" w:color="000000" w:sz="4"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9.</w:t>
            </w:r>
            <w:r/>
          </w:p>
        </w:tc>
        <w:tc>
          <w:tcPr>
            <w:shd w:val="clear" w:color="auto" w:fill="auto"/>
            <w:tcBorders>
              <w:top w:val="single" w:color="000000" w:sz="4"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8" w:lineRule="exact"/>
              <w:rPr>
                <w:rFonts w:eastAsia="Times New Roman"/>
              </w:rPr>
            </w:pPr>
            <w:r>
              <w:rPr>
                <w:rFonts w:eastAsia="Times New Roman"/>
              </w:rPr>
              <w:t xml:space="preserve">Экономическая сфера жизни общества (задание на обращение к социальным реалиям)</w:t>
            </w:r>
            <w:r/>
          </w:p>
        </w:tc>
        <w:tc>
          <w:tcPr>
            <w:shd w:val="clear" w:color="auto" w:fill="auto"/>
            <w:tcBorders>
              <w:top w:val="single" w:color="000000" w:sz="4"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80,91</w:t>
            </w:r>
            <w:r/>
          </w:p>
          <w:p>
            <w:pPr>
              <w:pStyle w:val="1305"/>
              <w:ind w:firstLine="67"/>
              <w:jc w:val="center"/>
            </w:pPr>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41,87</w:t>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72,27</w:t>
            </w:r>
            <w:r/>
          </w:p>
        </w:tc>
        <w:tc>
          <w:tcPr>
            <w:shd w:val="clear" w:color="auto" w:fill="auto"/>
            <w:tcBorders>
              <w:top w:val="single" w:color="000000" w:sz="4"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93,09</w:t>
            </w:r>
            <w:r/>
          </w:p>
        </w:tc>
        <w:tc>
          <w:tcPr>
            <w:shd w:val="clear" w:color="auto" w:fill="auto"/>
            <w:tcBorders>
              <w:top w:val="single" w:color="000000" w:sz="4"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96,60</w:t>
            </w:r>
            <w:r/>
          </w:p>
        </w:tc>
      </w:tr>
      <w:tr>
        <w:trPr>
          <w:trHeight w:val="135"/>
        </w:trPr>
        <w:tc>
          <w:tcPr>
            <w:shd w:val="clear" w:color="auto" w:fill="auto"/>
            <w:tcBorders>
              <w:top w:val="single" w:color="000000" w:sz="4"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10.</w:t>
            </w:r>
            <w:r/>
          </w:p>
        </w:tc>
        <w:tc>
          <w:tcPr>
            <w:shd w:val="clear" w:color="auto" w:fill="auto"/>
            <w:tcBorders>
              <w:top w:val="single" w:color="000000" w:sz="4" w:space="0"/>
              <w:left w:val="single" w:color="000000" w:sz="8" w:space="0"/>
              <w:bottom w:val="single" w:color="000000" w:sz="4" w:space="0"/>
              <w:right w:val="single" w:color="000000" w:sz="8" w:space="0"/>
            </w:tcBorders>
            <w:tcW w:w="2392" w:type="dxa"/>
            <w:vAlign w:val="bottom"/>
            <w:textDirection w:val="lrTb"/>
            <w:noWrap w:val="false"/>
          </w:tcPr>
          <w:p>
            <w:pPr>
              <w:pStyle w:val="1305"/>
              <w:spacing w:line="266" w:lineRule="exact"/>
              <w:rPr>
                <w:rFonts w:eastAsia="Times New Roman"/>
              </w:rPr>
            </w:pPr>
            <w:r>
              <w:rPr>
                <w:rFonts w:eastAsia="Times New Roman"/>
              </w:rPr>
              <w:t xml:space="preserve">Экономическая сфера жизни общества</w:t>
            </w:r>
            <w:r/>
          </w:p>
          <w:p>
            <w:pPr>
              <w:pStyle w:val="1305"/>
              <w:rPr>
                <w:rFonts w:eastAsia="Times New Roman"/>
              </w:rPr>
            </w:pPr>
            <w:r>
              <w:rPr>
                <w:rFonts w:eastAsia="Times New Roman"/>
              </w:rPr>
              <w:t xml:space="preserve">(задание на анализ двух суждений)</w:t>
            </w:r>
            <w:r/>
          </w:p>
        </w:tc>
        <w:tc>
          <w:tcPr>
            <w:shd w:val="clear" w:color="auto" w:fill="auto"/>
            <w:tcBorders>
              <w:top w:val="single" w:color="000000" w:sz="4"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67,11</w:t>
            </w:r>
            <w:r/>
          </w:p>
          <w:p>
            <w:pPr>
              <w:pStyle w:val="1305"/>
              <w:ind w:firstLine="67"/>
              <w:jc w:val="center"/>
            </w:pPr>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32,02</w:t>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59,93</w:t>
            </w:r>
            <w:r/>
          </w:p>
        </w:tc>
        <w:tc>
          <w:tcPr>
            <w:shd w:val="clear" w:color="auto" w:fill="auto"/>
            <w:tcBorders>
              <w:top w:val="single" w:color="000000" w:sz="4"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77,02</w:t>
            </w:r>
            <w:r/>
          </w:p>
        </w:tc>
        <w:tc>
          <w:tcPr>
            <w:shd w:val="clear" w:color="auto" w:fill="auto"/>
            <w:tcBorders>
              <w:top w:val="single" w:color="000000" w:sz="4"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87,76</w:t>
            </w:r>
            <w:r/>
          </w:p>
        </w:tc>
      </w:tr>
      <w:tr>
        <w:trPr>
          <w:trHeight w:val="126"/>
        </w:trPr>
        <w:tc>
          <w:tcPr>
            <w:shd w:val="clear" w:color="auto" w:fill="auto"/>
            <w:tcBorders>
              <w:top w:val="single" w:color="000000" w:sz="4"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11.</w:t>
            </w:r>
            <w:r/>
          </w:p>
        </w:tc>
        <w:tc>
          <w:tcPr>
            <w:shd w:val="clear" w:color="auto" w:fill="auto"/>
            <w:tcBorders>
              <w:top w:val="single" w:color="000000" w:sz="4" w:space="0"/>
              <w:left w:val="single" w:color="000000" w:sz="8" w:space="0"/>
              <w:bottom w:val="single" w:color="000000" w:sz="4"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Социальная структура общества, семья как малая группа, многообразие социальных ролей в подростковом</w:t>
            </w:r>
            <w:r/>
          </w:p>
          <w:p>
            <w:pPr>
              <w:pStyle w:val="1305"/>
              <w:rPr>
                <w:rFonts w:eastAsia="Times New Roman"/>
              </w:rPr>
            </w:pPr>
            <w:r>
              <w:rPr>
                <w:rFonts w:eastAsia="Times New Roman"/>
              </w:rPr>
              <w:t xml:space="preserve">возрасте, социальные ценности и нормы, отклоняющееся поведение, социальный конфликт и пути его решения,</w:t>
            </w:r>
            <w:r/>
          </w:p>
          <w:p>
            <w:pPr>
              <w:pStyle w:val="1305"/>
              <w:ind w:firstLine="67"/>
            </w:pPr>
            <w:r>
              <w:rPr>
                <w:rFonts w:eastAsia="Times New Roman"/>
              </w:rPr>
              <w:t xml:space="preserve">межнациональные отношения</w:t>
            </w:r>
            <w:r/>
          </w:p>
        </w:tc>
        <w:tc>
          <w:tcPr>
            <w:shd w:val="clear" w:color="auto" w:fill="auto"/>
            <w:tcBorders>
              <w:top w:val="single" w:color="000000" w:sz="4"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69,31</w:t>
            </w:r>
            <w:r/>
          </w:p>
          <w:p>
            <w:pPr>
              <w:pStyle w:val="1305"/>
              <w:ind w:firstLine="67"/>
              <w:jc w:val="center"/>
            </w:pPr>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30,54</w:t>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59,01</w:t>
            </w:r>
            <w:r/>
          </w:p>
        </w:tc>
        <w:tc>
          <w:tcPr>
            <w:shd w:val="clear" w:color="auto" w:fill="auto"/>
            <w:tcBorders>
              <w:top w:val="single" w:color="000000" w:sz="4"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82,68</w:t>
            </w:r>
            <w:r/>
          </w:p>
        </w:tc>
        <w:tc>
          <w:tcPr>
            <w:shd w:val="clear" w:color="auto" w:fill="auto"/>
            <w:tcBorders>
              <w:top w:val="single" w:color="000000" w:sz="4"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97,96</w:t>
            </w:r>
            <w:r/>
          </w:p>
        </w:tc>
      </w:tr>
      <w:tr>
        <w:trPr>
          <w:trHeight w:val="111"/>
        </w:trPr>
        <w:tc>
          <w:tcPr>
            <w:shd w:val="clear" w:color="auto" w:fill="auto"/>
            <w:tcBorders>
              <w:top w:val="single" w:color="000000" w:sz="4"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12.</w:t>
            </w:r>
            <w:r/>
          </w:p>
        </w:tc>
        <w:tc>
          <w:tcPr>
            <w:shd w:val="clear" w:color="auto" w:fill="auto"/>
            <w:tcBorders>
              <w:top w:val="single" w:color="000000" w:sz="4" w:space="0"/>
              <w:left w:val="single" w:color="000000" w:sz="8" w:space="0"/>
              <w:bottom w:val="single" w:color="000000" w:sz="4" w:space="0"/>
              <w:right w:val="single" w:color="000000" w:sz="8" w:space="0"/>
            </w:tcBorders>
            <w:tcW w:w="2392" w:type="dxa"/>
            <w:vAlign w:val="center"/>
            <w:textDirection w:val="lrTb"/>
            <w:noWrap w:val="false"/>
          </w:tcPr>
          <w:p>
            <w:pPr>
              <w:pStyle w:val="1305"/>
              <w:spacing w:line="268" w:lineRule="exact"/>
              <w:rPr>
                <w:rFonts w:eastAsia="Times New Roman"/>
              </w:rPr>
            </w:pPr>
            <w:r>
              <w:rPr>
                <w:rFonts w:eastAsia="Times New Roman"/>
              </w:rPr>
              <w:t xml:space="preserve">Социальная сфера (задание на обращение к социальным реалиям)</w:t>
            </w:r>
            <w:r/>
          </w:p>
        </w:tc>
        <w:tc>
          <w:tcPr>
            <w:shd w:val="clear" w:color="auto" w:fill="auto"/>
            <w:tcBorders>
              <w:top w:val="single" w:color="000000" w:sz="4"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93,71</w:t>
            </w:r>
            <w:r/>
          </w:p>
          <w:p>
            <w:pPr>
              <w:pStyle w:val="1305"/>
              <w:ind w:firstLine="67"/>
              <w:jc w:val="center"/>
            </w:pPr>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64,53</w:t>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91,51</w:t>
            </w:r>
            <w:r/>
          </w:p>
        </w:tc>
        <w:tc>
          <w:tcPr>
            <w:shd w:val="clear" w:color="auto" w:fill="auto"/>
            <w:tcBorders>
              <w:top w:val="single" w:color="000000" w:sz="4"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98,18</w:t>
            </w:r>
            <w:r/>
          </w:p>
        </w:tc>
        <w:tc>
          <w:tcPr>
            <w:shd w:val="clear" w:color="auto" w:fill="auto"/>
            <w:tcBorders>
              <w:top w:val="single" w:color="000000" w:sz="4" w:space="0"/>
              <w:left w:val="single" w:color="000000" w:sz="4" w:space="0"/>
              <w:bottom w:val="single" w:color="000000" w:sz="4" w:space="0"/>
              <w:right w:val="single" w:color="000000" w:sz="8" w:space="0"/>
            </w:tcBorders>
            <w:tcW w:w="1002" w:type="dxa"/>
            <w:vAlign w:val="center"/>
            <w:textDirection w:val="lrTb"/>
            <w:noWrap w:val="false"/>
          </w:tcPr>
          <w:p>
            <w:pPr>
              <w:pStyle w:val="1305"/>
              <w:rPr>
                <w:rFonts w:eastAsia="Times New Roman"/>
                <w:color w:val="000000"/>
              </w:rPr>
            </w:pPr>
            <w:r>
              <w:rPr>
                <w:rFonts w:eastAsia="Times New Roman"/>
                <w:color w:val="000000"/>
              </w:rPr>
              <w:t xml:space="preserve">100,00</w:t>
            </w:r>
            <w:r/>
          </w:p>
        </w:tc>
      </w:tr>
      <w:tr>
        <w:trPr>
          <w:trHeight w:val="126"/>
        </w:trPr>
        <w:tc>
          <w:tcPr>
            <w:shd w:val="clear" w:color="auto" w:fill="auto"/>
            <w:tcBorders>
              <w:top w:val="single" w:color="000000" w:sz="4"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13.</w:t>
            </w:r>
            <w:r/>
          </w:p>
        </w:tc>
        <w:tc>
          <w:tcPr>
            <w:shd w:val="clear" w:color="auto" w:fill="auto"/>
            <w:tcBorders>
              <w:top w:val="single" w:color="000000" w:sz="4" w:space="0"/>
              <w:left w:val="single" w:color="000000" w:sz="8" w:space="0"/>
              <w:bottom w:val="single" w:color="000000" w:sz="4"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Социальная сфера (задание на анализ двух суждений)</w:t>
            </w:r>
            <w:r/>
          </w:p>
        </w:tc>
        <w:tc>
          <w:tcPr>
            <w:shd w:val="clear" w:color="auto" w:fill="auto"/>
            <w:tcBorders>
              <w:top w:val="single" w:color="000000" w:sz="4"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62,30</w:t>
            </w:r>
            <w:r/>
          </w:p>
          <w:p>
            <w:pPr>
              <w:pStyle w:val="1305"/>
              <w:ind w:firstLine="67"/>
              <w:jc w:val="center"/>
            </w:pPr>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33,00</w:t>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55,85</w:t>
            </w:r>
            <w:r/>
          </w:p>
        </w:tc>
        <w:tc>
          <w:tcPr>
            <w:shd w:val="clear" w:color="auto" w:fill="auto"/>
            <w:tcBorders>
              <w:top w:val="single" w:color="000000" w:sz="4"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70,79</w:t>
            </w:r>
            <w:r/>
          </w:p>
        </w:tc>
        <w:tc>
          <w:tcPr>
            <w:shd w:val="clear" w:color="auto" w:fill="auto"/>
            <w:tcBorders>
              <w:top w:val="single" w:color="000000" w:sz="4"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85,03</w:t>
            </w:r>
            <w:r/>
          </w:p>
        </w:tc>
      </w:tr>
      <w:tr>
        <w:trPr>
          <w:trHeight w:val="135"/>
        </w:trPr>
        <w:tc>
          <w:tcPr>
            <w:shd w:val="clear" w:color="auto" w:fill="auto"/>
            <w:tcBorders>
              <w:top w:val="single" w:color="000000" w:sz="4"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14.</w:t>
            </w:r>
            <w:r/>
          </w:p>
        </w:tc>
        <w:tc>
          <w:tcPr>
            <w:shd w:val="clear" w:color="auto" w:fill="auto"/>
            <w:tcBorders>
              <w:top w:val="single" w:color="000000" w:sz="4" w:space="0"/>
              <w:left w:val="single" w:color="000000" w:sz="8" w:space="0"/>
              <w:bottom w:val="single" w:color="000000" w:sz="4"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Власть; роль политики в жизни общества; понятие и признаки государства; разделение властей; формы государства; политический режим; демократия; местное самоуправление; участие граждан в политической жизни;</w:t>
            </w:r>
            <w:r/>
          </w:p>
          <w:p>
            <w:pPr>
              <w:pStyle w:val="1305"/>
              <w:rPr>
                <w:rFonts w:eastAsia="Times New Roman"/>
              </w:rPr>
            </w:pPr>
            <w:r>
              <w:rPr>
                <w:rFonts w:eastAsia="Times New Roman"/>
              </w:rPr>
              <w:t xml:space="preserve">выборы, референдум; политические партии и движения, их роль в общественной жизни; гражданское общество и правовое государство</w:t>
            </w:r>
            <w:r/>
          </w:p>
        </w:tc>
        <w:tc>
          <w:tcPr>
            <w:shd w:val="clear" w:color="auto" w:fill="auto"/>
            <w:tcBorders>
              <w:top w:val="single" w:color="000000" w:sz="4"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74,56</w:t>
            </w:r>
            <w:r/>
          </w:p>
          <w:p>
            <w:pPr>
              <w:pStyle w:val="1305"/>
              <w:ind w:firstLine="67"/>
              <w:jc w:val="center"/>
            </w:pPr>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33,50</w:t>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62,67</w:t>
            </w:r>
            <w:r/>
          </w:p>
        </w:tc>
        <w:tc>
          <w:tcPr>
            <w:shd w:val="clear" w:color="auto" w:fill="auto"/>
            <w:tcBorders>
              <w:top w:val="single" w:color="000000" w:sz="4"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90,39</w:t>
            </w:r>
            <w:r/>
          </w:p>
        </w:tc>
        <w:tc>
          <w:tcPr>
            <w:shd w:val="clear" w:color="auto" w:fill="auto"/>
            <w:tcBorders>
              <w:top w:val="single" w:color="000000" w:sz="4"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95,24</w:t>
            </w:r>
            <w:r/>
          </w:p>
        </w:tc>
      </w:tr>
      <w:tr>
        <w:trPr>
          <w:trHeight w:val="150"/>
        </w:trPr>
        <w:tc>
          <w:tcPr>
            <w:shd w:val="clear" w:color="auto" w:fill="auto"/>
            <w:tcBorders>
              <w:top w:val="single" w:color="000000" w:sz="4"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15.</w:t>
            </w:r>
            <w:r/>
          </w:p>
        </w:tc>
        <w:tc>
          <w:tcPr>
            <w:shd w:val="clear" w:color="auto" w:fill="auto"/>
            <w:tcBorders>
              <w:top w:val="single" w:color="000000" w:sz="4" w:space="0"/>
              <w:left w:val="single" w:color="000000" w:sz="8" w:space="0"/>
              <w:bottom w:val="single" w:color="000000" w:sz="4"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Сфера политики и социального Управления (задание на обращение к социальным реалиям)</w:t>
            </w:r>
            <w:r/>
          </w:p>
        </w:tc>
        <w:tc>
          <w:tcPr>
            <w:shd w:val="clear" w:color="auto" w:fill="auto"/>
            <w:tcBorders>
              <w:top w:val="single" w:color="000000" w:sz="4"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69,46</w:t>
            </w:r>
            <w:r/>
          </w:p>
          <w:p>
            <w:pPr>
              <w:pStyle w:val="1305"/>
              <w:ind w:firstLine="67"/>
              <w:jc w:val="center"/>
            </w:pPr>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33,50</w:t>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59,70</w:t>
            </w:r>
            <w:r/>
          </w:p>
        </w:tc>
        <w:tc>
          <w:tcPr>
            <w:shd w:val="clear" w:color="auto" w:fill="auto"/>
            <w:tcBorders>
              <w:top w:val="single" w:color="000000" w:sz="4"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82,38</w:t>
            </w:r>
            <w:r/>
          </w:p>
        </w:tc>
        <w:tc>
          <w:tcPr>
            <w:shd w:val="clear" w:color="auto" w:fill="auto"/>
            <w:tcBorders>
              <w:top w:val="single" w:color="000000" w:sz="4"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91,16</w:t>
            </w:r>
            <w:r/>
          </w:p>
        </w:tc>
      </w:tr>
      <w:tr>
        <w:trPr>
          <w:trHeight w:val="165"/>
        </w:trPr>
        <w:tc>
          <w:tcPr>
            <w:shd w:val="clear" w:color="auto" w:fill="auto"/>
            <w:tcBorders>
              <w:top w:val="single" w:color="000000" w:sz="4" w:space="0"/>
              <w:left w:val="single" w:color="000000" w:sz="8" w:space="0"/>
              <w:bottom w:val="single" w:color="000000" w:sz="4" w:space="0"/>
              <w:right w:val="single" w:color="000000" w:sz="8" w:space="0"/>
            </w:tcBorders>
            <w:tcW w:w="1051" w:type="dxa"/>
            <w:vAlign w:val="center"/>
            <w:textDirection w:val="lrTb"/>
            <w:noWrap w:val="false"/>
          </w:tcPr>
          <w:p>
            <w:pPr>
              <w:pStyle w:val="1305"/>
              <w:ind w:firstLine="67"/>
              <w:jc w:val="center"/>
            </w:pPr>
            <w:r>
              <w:t xml:space="preserve">16.</w:t>
            </w:r>
            <w:r/>
          </w:p>
        </w:tc>
        <w:tc>
          <w:tcPr>
            <w:shd w:val="clear" w:color="auto" w:fill="auto"/>
            <w:tcBorders>
              <w:top w:val="single" w:color="000000" w:sz="4" w:space="0"/>
              <w:left w:val="single" w:color="000000" w:sz="8" w:space="0"/>
              <w:bottom w:val="single" w:color="000000" w:sz="4" w:space="0"/>
              <w:right w:val="single" w:color="000000" w:sz="8" w:space="0"/>
            </w:tcBorders>
            <w:tcW w:w="2392" w:type="dxa"/>
            <w:vAlign w:val="center"/>
            <w:textDirection w:val="lrTb"/>
            <w:noWrap w:val="false"/>
          </w:tcPr>
          <w:p>
            <w:pPr>
              <w:pStyle w:val="1305"/>
              <w:spacing w:line="268" w:lineRule="exact"/>
              <w:rPr>
                <w:rFonts w:eastAsia="Times New Roman"/>
              </w:rPr>
            </w:pPr>
            <w:r>
              <w:rPr>
                <w:rFonts w:eastAsia="Times New Roman"/>
              </w:rPr>
              <w:t xml:space="preserve">Сфера политики и социального управления (задание на анализ двух суждений)</w:t>
            </w:r>
            <w:r/>
          </w:p>
        </w:tc>
        <w:tc>
          <w:tcPr>
            <w:shd w:val="clear" w:color="auto" w:fill="auto"/>
            <w:tcBorders>
              <w:top w:val="single" w:color="000000" w:sz="4" w:space="0"/>
              <w:left w:val="single" w:color="000000" w:sz="8" w:space="0"/>
              <w:bottom w:val="single" w:color="000000" w:sz="4"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4"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50,65</w:t>
            </w:r>
            <w:r/>
          </w:p>
          <w:p>
            <w:pPr>
              <w:pStyle w:val="1305"/>
              <w:ind w:firstLine="67"/>
              <w:jc w:val="center"/>
            </w:pPr>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25,62</w:t>
            </w:r>
            <w:r/>
          </w:p>
        </w:tc>
        <w:tc>
          <w:tcPr>
            <w:shd w:val="clear" w:color="auto" w:fill="auto"/>
            <w:tcBorders>
              <w:top w:val="single" w:color="000000" w:sz="4" w:space="0"/>
              <w:left w:val="single" w:color="000000" w:sz="8" w:space="0"/>
              <w:bottom w:val="single" w:color="000000" w:sz="4"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42,16</w:t>
            </w:r>
            <w:r/>
          </w:p>
        </w:tc>
        <w:tc>
          <w:tcPr>
            <w:shd w:val="clear" w:color="auto" w:fill="auto"/>
            <w:tcBorders>
              <w:top w:val="single" w:color="000000" w:sz="4" w:space="0"/>
              <w:left w:val="single" w:color="000000" w:sz="8" w:space="0"/>
              <w:bottom w:val="single" w:color="000000" w:sz="4"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60,88</w:t>
            </w:r>
            <w:r/>
          </w:p>
        </w:tc>
        <w:tc>
          <w:tcPr>
            <w:shd w:val="clear" w:color="auto" w:fill="auto"/>
            <w:tcBorders>
              <w:top w:val="single" w:color="000000" w:sz="4" w:space="0"/>
              <w:left w:val="single" w:color="000000" w:sz="4" w:space="0"/>
              <w:bottom w:val="single" w:color="000000" w:sz="4"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78,91</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17.</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Право, его роль в жизни общества и государства; норма права; нормативный правовой акт; признаки и виды</w:t>
            </w:r>
            <w:r/>
          </w:p>
          <w:p>
            <w:pPr>
              <w:pStyle w:val="1305"/>
              <w:rPr>
                <w:rFonts w:eastAsia="Times New Roman"/>
              </w:rPr>
            </w:pPr>
            <w:r>
              <w:rPr>
                <w:rFonts w:eastAsia="Times New Roman"/>
              </w:rPr>
              <w:t xml:space="preserve">правонарушений; понятие и виды юридической ответственности; административные правоотношения,</w:t>
            </w:r>
            <w:r/>
          </w:p>
          <w:p>
            <w:pPr>
              <w:pStyle w:val="1305"/>
              <w:rPr>
                <w:rFonts w:eastAsia="Times New Roman"/>
              </w:rPr>
            </w:pPr>
            <w:r>
              <w:rPr>
                <w:rFonts w:eastAsia="Times New Roman"/>
              </w:rPr>
              <w:t xml:space="preserve">правонарушения и наказания; основные понятия и институты уголовного права; уголовная ответственность</w:t>
            </w:r>
            <w:r/>
          </w:p>
          <w:p>
            <w:pPr>
              <w:pStyle w:val="1305"/>
              <w:ind w:firstLine="67"/>
              <w:jc w:val="center"/>
            </w:pPr>
            <w:r>
              <w:rPr>
                <w:rFonts w:eastAsia="Times New Roman"/>
              </w:rPr>
              <w:t xml:space="preserve">несовершеннолетних</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78,21</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38,92</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69,53</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90,35</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95,92</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18.</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Конституция Российской Федерации; основы конституционного строя Российской Федерации; федеративное устройство Российской Федерации; органы государственной власти Российской Федерации;</w:t>
            </w:r>
            <w:r/>
          </w:p>
          <w:p>
            <w:pPr>
              <w:pStyle w:val="1305"/>
              <w:rPr>
                <w:rFonts w:eastAsia="Times New Roman"/>
              </w:rPr>
            </w:pPr>
            <w:r>
              <w:rPr>
                <w:rFonts w:eastAsia="Times New Roman"/>
              </w:rPr>
              <w:t xml:space="preserve">правоохранительные органы; судебная система; взаимоотношения органов государственной власти и граждан; права и свободы человека и гражданина в</w:t>
            </w:r>
            <w:r/>
          </w:p>
          <w:p>
            <w:pPr>
              <w:pStyle w:val="1305"/>
              <w:rPr>
                <w:rFonts w:eastAsia="Times New Roman"/>
              </w:rPr>
            </w:pPr>
            <w:r>
              <w:rPr>
                <w:rFonts w:eastAsia="Times New Roman"/>
              </w:rPr>
              <w:t xml:space="preserve">Российской Федерации, их гарантии; конституционные обязанности гражданина; права ребенка и их защита;</w:t>
            </w:r>
            <w:r/>
          </w:p>
          <w:p>
            <w:pPr>
              <w:pStyle w:val="1305"/>
              <w:rPr>
                <w:rFonts w:eastAsia="Times New Roman"/>
              </w:rPr>
            </w:pPr>
            <w:r>
              <w:rPr>
                <w:rFonts w:eastAsia="Times New Roman"/>
              </w:rPr>
              <w:t xml:space="preserve">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80,86</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51,23</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73,09</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91,19</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98,64</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19.</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Понятие правоотношений, право на труд и трудовые правоотношения, трудоустройство несовершеннолетних,</w:t>
            </w:r>
            <w:r/>
          </w:p>
          <w:p>
            <w:pPr>
              <w:pStyle w:val="1305"/>
              <w:rPr>
                <w:rFonts w:eastAsia="Times New Roman"/>
              </w:rPr>
            </w:pPr>
            <w:r>
              <w:rPr>
                <w:rFonts w:eastAsia="Times New Roman"/>
              </w:rPr>
              <w:t xml:space="preserve">семейные правоотношения, права и обязанности родителей и детей, гражданские правоотношения, права собственности, права потребителей (задание на обращение к социальным реалиям)</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86,02</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45,32</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79,59</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95,86</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100,00</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20.</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Право (задание на анализ двух суждений)</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64,95</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29,56</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52,22</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80,86</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93,88</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21.</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8"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 сравнение)</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66,34</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24,63</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53,04</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83,36</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95,92</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22.</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w:t>
            </w:r>
            <w:r/>
          </w:p>
          <w:p>
            <w:pPr>
              <w:pStyle w:val="1305"/>
            </w:pPr>
            <w:r>
              <w:rPr>
                <w:rFonts w:eastAsia="Times New Roman"/>
              </w:rPr>
              <w:t xml:space="preserve">установление соответствия)</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74,14</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30,54</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65,25</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86,63</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95,58</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23.</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 выбор верных позиций из списка)</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pPr>
            <w:r>
              <w:rPr>
                <w:color w:val="000000"/>
              </w:rPr>
              <w:t xml:space="preserve">73,88</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15,27</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64,37</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88,11</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97,96</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24.</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6"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 выбор верных позиций из списка)</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29,91</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4,43</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24,20</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37,45</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48,98</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25.</w:t>
            </w:r>
            <w:r/>
          </w:p>
        </w:tc>
        <w:tc>
          <w:tcPr>
            <w:shd w:val="clear" w:color="auto" w:fill="auto"/>
            <w:tcBorders>
              <w:top w:val="single" w:color="000000" w:sz="4" w:space="0"/>
              <w:left w:val="single" w:color="000000" w:sz="8" w:space="0"/>
              <w:bottom w:val="single" w:color="000000" w:sz="8" w:space="0"/>
              <w:right w:val="single" w:color="000000" w:sz="8" w:space="0"/>
            </w:tcBorders>
            <w:tcW w:w="2392" w:type="dxa"/>
            <w:vAlign w:val="center"/>
            <w:textDirection w:val="lrTb"/>
            <w:noWrap w:val="false"/>
          </w:tcPr>
          <w:p>
            <w:pPr>
              <w:pStyle w:val="1305"/>
              <w:spacing w:line="268" w:lineRule="exact"/>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(задание на установление фактов и мнений)</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54,82</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19,21</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45,49</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66,65</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86,39</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26.</w:t>
            </w:r>
            <w:r/>
          </w:p>
        </w:tc>
        <w:tc>
          <w:tcPr>
            <w:shd w:val="clear" w:color="auto" w:fill="auto"/>
            <w:tcBorders>
              <w:top w:val="single" w:color="000000" w:sz="4" w:space="0"/>
              <w:left w:val="single" w:color="000000" w:sz="8" w:space="0"/>
              <w:right w:val="single" w:color="000000" w:sz="8" w:space="0"/>
            </w:tcBorders>
            <w:tcW w:w="2392" w:type="dxa"/>
            <w:vAlign w:val="center"/>
            <w:vMerge w:val="restart"/>
            <w:textDirection w:val="lrTb"/>
            <w:noWrap w:val="false"/>
          </w:tcPr>
          <w:p>
            <w:pPr>
              <w:pStyle w:val="1305"/>
              <w:rPr>
                <w:rFonts w:eastAsia="Times New Roman"/>
              </w:rPr>
            </w:pPr>
            <w:r>
              <w:rPr>
                <w:rFonts w:eastAsia="Times New Roman"/>
              </w:rPr>
              <w:t xml:space="preserve">Различное содержание в разных вариантах: задание ориентировано на проверяемое умение (задания на анализ источников)</w:t>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53,95</w:t>
            </w:r>
            <w:r/>
          </w:p>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13,30</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43,89</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66,77</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89,80</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27.</w:t>
            </w:r>
            <w:r/>
          </w:p>
        </w:tc>
        <w:tc>
          <w:tcPr>
            <w:shd w:val="clear" w:color="auto" w:fill="auto"/>
            <w:tcBorders>
              <w:left w:val="single" w:color="000000" w:sz="8" w:space="0"/>
              <w:right w:val="single" w:color="000000" w:sz="8" w:space="0"/>
            </w:tcBorders>
            <w:tcW w:w="2392"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Б</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t xml:space="preserve">67,11</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28,08</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57,17</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80,06</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96,26</w:t>
            </w:r>
            <w:r/>
          </w:p>
        </w:tc>
      </w:tr>
      <w:tr>
        <w:trPr>
          <w:trHeight w:val="432"/>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28.</w:t>
            </w:r>
            <w:r/>
          </w:p>
        </w:tc>
        <w:tc>
          <w:tcPr>
            <w:shd w:val="clear" w:color="auto" w:fill="auto"/>
            <w:tcBorders>
              <w:left w:val="single" w:color="000000" w:sz="8" w:space="0"/>
              <w:right w:val="single" w:color="000000" w:sz="8" w:space="0"/>
            </w:tcBorders>
            <w:tcW w:w="2392"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t xml:space="preserve">43,78</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13,55</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32,81</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56,23</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91,16</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29.</w:t>
            </w:r>
            <w:r/>
          </w:p>
        </w:tc>
        <w:tc>
          <w:tcPr>
            <w:shd w:val="clear" w:color="auto" w:fill="auto"/>
            <w:tcBorders>
              <w:left w:val="single" w:color="000000" w:sz="8" w:space="0"/>
              <w:right w:val="single" w:color="000000" w:sz="8" w:space="0"/>
            </w:tcBorders>
            <w:tcW w:w="2392"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В</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t xml:space="preserve">20,72</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4,76</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11,59</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29,47</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76,19</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30.</w:t>
            </w:r>
            <w:r/>
          </w:p>
        </w:tc>
        <w:tc>
          <w:tcPr>
            <w:shd w:val="clear" w:color="auto" w:fill="auto"/>
            <w:tcBorders>
              <w:left w:val="single" w:color="000000" w:sz="8" w:space="0"/>
              <w:right w:val="single" w:color="000000" w:sz="8" w:space="0"/>
            </w:tcBorders>
            <w:tcW w:w="2392"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П</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t xml:space="preserve">29,42</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3,45</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19,22</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40,30</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82,99</w:t>
            </w:r>
            <w:r/>
          </w:p>
        </w:tc>
      </w:tr>
      <w:tr>
        <w:trPr>
          <w:trHeight w:val="165"/>
        </w:trPr>
        <w:tc>
          <w:tcPr>
            <w:shd w:val="clear" w:color="auto" w:fill="auto"/>
            <w:tcBorders>
              <w:top w:val="single" w:color="000000" w:sz="4" w:space="0"/>
              <w:left w:val="single" w:color="000000" w:sz="8" w:space="0"/>
              <w:bottom w:val="single" w:color="000000" w:sz="8" w:space="0"/>
              <w:right w:val="single" w:color="000000" w:sz="8" w:space="0"/>
            </w:tcBorders>
            <w:tcW w:w="1051" w:type="dxa"/>
            <w:vAlign w:val="center"/>
            <w:textDirection w:val="lrTb"/>
            <w:noWrap w:val="false"/>
          </w:tcPr>
          <w:p>
            <w:pPr>
              <w:pStyle w:val="1305"/>
              <w:ind w:firstLine="67"/>
              <w:jc w:val="center"/>
            </w:pPr>
            <w:r>
              <w:t xml:space="preserve">31.</w:t>
            </w:r>
            <w:r/>
          </w:p>
        </w:tc>
        <w:tc>
          <w:tcPr>
            <w:shd w:val="clear" w:color="auto" w:fill="auto"/>
            <w:tcBorders>
              <w:left w:val="single" w:color="000000" w:sz="8" w:space="0"/>
              <w:bottom w:val="single" w:color="000000" w:sz="8" w:space="0"/>
              <w:right w:val="single" w:color="000000" w:sz="8" w:space="0"/>
            </w:tcBorders>
            <w:tcW w:w="2392" w:type="dxa"/>
            <w:vAlign w:val="center"/>
            <w:vMerge w:val="continue"/>
            <w:textDirection w:val="lrTb"/>
            <w:noWrap w:val="false"/>
          </w:tcPr>
          <w:p>
            <w:pPr>
              <w:pStyle w:val="1305"/>
              <w:ind w:firstLine="67"/>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220" w:type="dxa"/>
            <w:vAlign w:val="center"/>
            <w:textDirection w:val="lrTb"/>
            <w:noWrap w:val="false"/>
          </w:tcPr>
          <w:p>
            <w:pPr>
              <w:pStyle w:val="1305"/>
              <w:ind w:hanging="112"/>
              <w:jc w:val="center"/>
            </w:pPr>
            <w:r>
              <w:t xml:space="preserve">В</w:t>
            </w:r>
            <w:r/>
          </w:p>
        </w:tc>
        <w:tc>
          <w:tcPr>
            <w:shd w:val="clear" w:color="auto" w:fill="auto"/>
            <w:tcBorders>
              <w:top w:val="single" w:color="000000" w:sz="4" w:space="0"/>
              <w:left w:val="single" w:color="000000" w:sz="8" w:space="0"/>
              <w:bottom w:val="single" w:color="000000" w:sz="8" w:space="0"/>
              <w:right w:val="single" w:color="000000" w:sz="8" w:space="0"/>
            </w:tcBorders>
            <w:tcW w:w="1501" w:type="dxa"/>
            <w:vAlign w:val="center"/>
            <w:textDirection w:val="lrTb"/>
            <w:noWrap w:val="false"/>
          </w:tcPr>
          <w:p>
            <w:pPr>
              <w:pStyle w:val="1305"/>
              <w:jc w:val="center"/>
              <w:rPr>
                <w:color w:val="000000"/>
              </w:rPr>
            </w:pPr>
            <w:r>
              <w:rPr>
                <w:color w:val="000000"/>
              </w:rPr>
              <w:t xml:space="preserve">14,64</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1,23</w:t>
            </w:r>
            <w:r/>
          </w:p>
        </w:tc>
        <w:tc>
          <w:tcPr>
            <w:shd w:val="clear" w:color="auto" w:fill="auto"/>
            <w:tcBorders>
              <w:top w:val="single" w:color="000000" w:sz="4" w:space="0"/>
              <w:left w:val="single" w:color="000000" w:sz="8" w:space="0"/>
              <w:bottom w:val="single" w:color="000000" w:sz="8" w:space="0"/>
              <w:right w:val="single" w:color="000000" w:sz="8"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6,92</w:t>
            </w:r>
            <w:r/>
          </w:p>
        </w:tc>
        <w:tc>
          <w:tcPr>
            <w:shd w:val="clear" w:color="auto" w:fill="auto"/>
            <w:tcBorders>
              <w:top w:val="single" w:color="000000" w:sz="4" w:space="0"/>
              <w:left w:val="single" w:color="000000" w:sz="8" w:space="0"/>
              <w:bottom w:val="single" w:color="000000" w:sz="8" w:space="0"/>
              <w:right w:val="single" w:color="000000" w:sz="4" w:space="0"/>
            </w:tcBorders>
            <w:tcW w:w="885" w:type="dxa"/>
            <w:vAlign w:val="center"/>
            <w:textDirection w:val="lrTb"/>
            <w:noWrap w:val="false"/>
          </w:tcPr>
          <w:p>
            <w:pPr>
              <w:pStyle w:val="1305"/>
              <w:jc w:val="center"/>
              <w:rPr>
                <w:rFonts w:eastAsia="Times New Roman"/>
                <w:color w:val="000000"/>
              </w:rPr>
            </w:pPr>
            <w:r>
              <w:rPr>
                <w:rFonts w:eastAsia="Times New Roman"/>
                <w:color w:val="000000"/>
              </w:rPr>
              <w:t xml:space="preserve">21,82</w:t>
            </w:r>
            <w:r/>
          </w:p>
        </w:tc>
        <w:tc>
          <w:tcPr>
            <w:shd w:val="clear" w:color="auto" w:fill="auto"/>
            <w:tcBorders>
              <w:top w:val="single" w:color="000000" w:sz="4" w:space="0"/>
              <w:left w:val="single" w:color="000000" w:sz="4" w:space="0"/>
              <w:bottom w:val="single" w:color="000000" w:sz="8" w:space="0"/>
              <w:right w:val="single" w:color="000000" w:sz="8" w:space="0"/>
            </w:tcBorders>
            <w:tcW w:w="1002" w:type="dxa"/>
            <w:vAlign w:val="center"/>
            <w:textDirection w:val="lrTb"/>
            <w:noWrap w:val="false"/>
          </w:tcPr>
          <w:p>
            <w:pPr>
              <w:pStyle w:val="1305"/>
              <w:jc w:val="center"/>
              <w:rPr>
                <w:rFonts w:eastAsia="Times New Roman"/>
                <w:color w:val="000000"/>
              </w:rPr>
            </w:pPr>
            <w:r>
              <w:rPr>
                <w:rFonts w:eastAsia="Times New Roman"/>
                <w:color w:val="000000"/>
              </w:rPr>
              <w:t xml:space="preserve">65,31</w:t>
            </w:r>
            <w:r/>
          </w:p>
        </w:tc>
      </w:tr>
    </w:tbl>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0" w:firstLine="0"/>
        <w:jc w:val="both"/>
        <w:spacing w:before="0" w:after="0" w:line="240" w:lineRule="auto"/>
        <w:rPr>
          <w:rFonts w:ascii="Times New Roman" w:hAnsi="Times New Roman" w:eastAsia="Times New Roman"/>
          <w:b/>
          <w:color w:val="000000"/>
          <w:sz w:val="24"/>
          <w:szCs w:val="24"/>
          <w:lang w:eastAsia="ru-RU"/>
        </w:rPr>
      </w:pPr>
      <w:r>
        <w:rPr>
          <w:rFonts w:ascii="Times New Roman" w:hAnsi="Times New Roman" w:eastAsia="Times New Roman"/>
          <w:b/>
          <w:color w:val="000000"/>
          <w:sz w:val="24"/>
          <w:szCs w:val="24"/>
          <w:lang w:eastAsia="ru-RU"/>
        </w:rPr>
        <w:t xml:space="preserve">2.3.3.</w:t>
      </w:r>
      <w:r>
        <w:rPr>
          <w:rFonts w:ascii="Times New Roman" w:hAnsi="Times New Roman" w:eastAsia="Times New Roman"/>
          <w:b/>
          <w:color w:val="FF0000"/>
          <w:sz w:val="24"/>
          <w:szCs w:val="24"/>
          <w:lang w:eastAsia="ru-RU"/>
        </w:rPr>
        <w:t xml:space="preserve"> </w:t>
      </w:r>
      <w:r>
        <w:rPr>
          <w:rFonts w:ascii="Times New Roman" w:hAnsi="Times New Roman" w:eastAsia="Times New Roman"/>
          <w:b/>
          <w:color w:val="000000"/>
          <w:sz w:val="24"/>
          <w:szCs w:val="24"/>
          <w:lang w:eastAsia="ru-RU"/>
        </w:rPr>
        <w:t xml:space="preserve">Содержательный анализ выполнения заданий КИМ ОГЭ - провести анализ невозможно, по причине отсутсвия текста задания варианта КИМ и статистических данных по региону по варианту.</w:t>
      </w:r>
      <w:r/>
    </w:p>
    <w:p>
      <w:pPr>
        <w:pStyle w:val="1305"/>
        <w:ind w:firstLine="708"/>
        <w:jc w:val="both"/>
      </w:pPr>
      <w:r>
        <w:t xml:space="preserve">В Части 1 было 15 заданий базового уровня. </w:t>
      </w:r>
      <w:r/>
    </w:p>
    <w:p>
      <w:pPr>
        <w:pStyle w:val="1305"/>
        <w:ind w:firstLine="708"/>
        <w:jc w:val="both"/>
      </w:pPr>
      <w:r>
        <w:t xml:space="preserve">Диапазон выполнения: 69,31 – 93,71%.</w:t>
      </w:r>
      <w:r/>
    </w:p>
    <w:p>
      <w:pPr>
        <w:pStyle w:val="1305"/>
        <w:ind w:firstLine="708"/>
        <w:jc w:val="both"/>
      </w:pPr>
      <w:r>
        <w:t xml:space="preserve">В 2019 году достаточно высокие  показатели выполнения заданий по следующим блокам: человек и общество, экономика; сфера политики и социального управления.</w:t>
      </w:r>
      <w:r/>
    </w:p>
    <w:p>
      <w:pPr>
        <w:pStyle w:val="1305"/>
        <w:ind w:firstLine="708"/>
        <w:jc w:val="both"/>
      </w:pPr>
      <w:r>
        <w:t xml:space="preserve">Самый высокий процент выполнения заданий с кратким ответом:</w:t>
      </w:r>
      <w:r/>
    </w:p>
    <w:p>
      <w:pPr>
        <w:pStyle w:val="1305"/>
        <w:jc w:val="both"/>
      </w:pPr>
      <w:r>
        <w:t xml:space="preserve">- №3: Общество и человек (обращение к социальным реалиям) – 87,53%;</w:t>
      </w:r>
      <w:r/>
    </w:p>
    <w:p>
      <w:pPr>
        <w:pStyle w:val="1305"/>
        <w:jc w:val="both"/>
      </w:pPr>
      <w:r>
        <w:t xml:space="preserve">- №8: Экономика – 78,86%;</w:t>
      </w:r>
      <w:r/>
    </w:p>
    <w:p>
      <w:pPr>
        <w:pStyle w:val="1305"/>
        <w:jc w:val="both"/>
      </w:pPr>
      <w:r>
        <w:t xml:space="preserve">- №12: Социальная сфера (обращение к социальным реалиям) – 93,71%.</w:t>
      </w:r>
      <w:r/>
    </w:p>
    <w:p>
      <w:pPr>
        <w:pStyle w:val="1305"/>
        <w:ind w:firstLine="708"/>
        <w:jc w:val="both"/>
      </w:pPr>
      <w:r>
        <w:t xml:space="preserve">Высокий процент выполнения следующих заданий с кратким ответом:</w:t>
      </w:r>
      <w:r/>
    </w:p>
    <w:p>
      <w:pPr>
        <w:pStyle w:val="1305"/>
        <w:jc w:val="both"/>
      </w:pPr>
      <w:r>
        <w:t xml:space="preserve">- №1: Общество как форма жизнедеятельности людей – 81,26% выполнения; </w:t>
      </w:r>
      <w:r/>
    </w:p>
    <w:p>
      <w:pPr>
        <w:pStyle w:val="1305"/>
        <w:jc w:val="both"/>
      </w:pPr>
      <w:r>
        <w:t xml:space="preserve">- №2: Человек, личность, деятельность, межличностные отношения – 79,52%;</w:t>
      </w:r>
      <w:r/>
    </w:p>
    <w:p>
      <w:pPr>
        <w:pStyle w:val="1305"/>
        <w:jc w:val="both"/>
      </w:pPr>
      <w:r>
        <w:t xml:space="preserve">- №15: Социальная сфера – 69,46%;</w:t>
      </w:r>
      <w:r/>
    </w:p>
    <w:p>
      <w:pPr>
        <w:pStyle w:val="1305"/>
        <w:jc w:val="both"/>
      </w:pPr>
      <w:r>
        <w:t xml:space="preserve">- №19: Право (обращение к социальным реалиям) – 86,02%.</w:t>
      </w:r>
      <w:r/>
    </w:p>
    <w:p>
      <w:pPr>
        <w:pStyle w:val="1305"/>
        <w:ind w:firstLine="708"/>
        <w:jc w:val="both"/>
      </w:pPr>
      <w:r>
        <w:t xml:space="preserve">Хорошо справились с заданиями:</w:t>
      </w:r>
      <w:r/>
    </w:p>
    <w:p>
      <w:pPr>
        <w:pStyle w:val="1305"/>
        <w:jc w:val="both"/>
      </w:pPr>
      <w:r>
        <w:t xml:space="preserve">- №14: Власть, политика – 74,56%.</w:t>
      </w:r>
      <w:r/>
    </w:p>
    <w:p>
      <w:pPr>
        <w:pStyle w:val="1305"/>
        <w:ind w:firstLine="708"/>
        <w:jc w:val="both"/>
      </w:pPr>
      <w:r>
        <w:t xml:space="preserve">В 2019 г. по всем элементам содержания выпускники более успешно справились с группой заданий на обращение к социальным реалиям. Это задания №3, 12, 15, 19. Диапазон выполнения этих заданий: 69,46-93,71 %. </w:t>
      </w:r>
      <w:r/>
    </w:p>
    <w:p>
      <w:pPr>
        <w:pStyle w:val="1305"/>
        <w:ind w:firstLine="708"/>
        <w:jc w:val="both"/>
      </w:pPr>
      <w:r>
        <w:t xml:space="preserve">У выпускников были затруднения при выполнении следующих заданий:</w:t>
      </w:r>
      <w:r/>
    </w:p>
    <w:p>
      <w:pPr>
        <w:pStyle w:val="1305"/>
        <w:jc w:val="both"/>
      </w:pPr>
      <w:r>
        <w:t xml:space="preserve">Задание №11:</w:t>
      </w:r>
      <w:r/>
    </w:p>
    <w:p>
      <w:pPr>
        <w:pStyle w:val="1305"/>
        <w:jc w:val="both"/>
      </w:pPr>
      <w:r>
        <w:t xml:space="preserve">11. Для характеристики понятия «социальные нормы» используются термины:</w:t>
      </w:r>
      <w:r/>
    </w:p>
    <w:p>
      <w:pPr>
        <w:pStyle w:val="1305"/>
        <w:jc w:val="both"/>
      </w:pPr>
      <w:r>
        <w:t xml:space="preserve"> </w:t>
      </w:r>
      <w:r>
        <w:t xml:space="preserve">1) класс, сословие.</w:t>
      </w:r>
      <w:r/>
    </w:p>
    <w:p>
      <w:pPr>
        <w:pStyle w:val="1305"/>
        <w:jc w:val="both"/>
      </w:pPr>
      <w:r>
        <w:t xml:space="preserve">2) предупреждение, разрешение.</w:t>
      </w:r>
      <w:r/>
    </w:p>
    <w:p>
      <w:pPr>
        <w:pStyle w:val="1305"/>
        <w:jc w:val="both"/>
      </w:pPr>
      <w:r>
        <w:t xml:space="preserve">3) обучение, образование.</w:t>
      </w:r>
      <w:r/>
    </w:p>
    <w:p>
      <w:pPr>
        <w:pStyle w:val="1305"/>
        <w:jc w:val="both"/>
      </w:pPr>
      <w:r>
        <w:t xml:space="preserve">4) воображение, мышление.</w:t>
      </w:r>
      <w:r/>
    </w:p>
    <w:p>
      <w:pPr>
        <w:pStyle w:val="1305"/>
        <w:jc w:val="both"/>
      </w:pPr>
      <w:r>
        <w:t xml:space="preserve">15. В стране Z есть король, который царствует, но н</w:t>
      </w:r>
      <w:r>
        <w:t xml:space="preserve">е правит. Законодательная власть осуществляется парламентом, избираемым гражданами, исполнительная — правительством, формируемым на основе результатов парламентских выборов. Также действуют независимые судебные органы. Какова форма правления государства Z?</w:t>
      </w:r>
      <w:r/>
    </w:p>
    <w:p>
      <w:pPr>
        <w:pStyle w:val="1305"/>
        <w:jc w:val="both"/>
      </w:pPr>
      <w:r>
        <w:t xml:space="preserve">         </w:t>
      </w:r>
      <w:r>
        <w:t xml:space="preserve">1) республика</w:t>
      </w:r>
      <w:r/>
    </w:p>
    <w:p>
      <w:pPr>
        <w:pStyle w:val="1305"/>
        <w:jc w:val="both"/>
      </w:pPr>
      <w:r>
        <w:t xml:space="preserve">        </w:t>
      </w:r>
      <w:r>
        <w:t xml:space="preserve">2) федерация</w:t>
      </w:r>
      <w:r/>
    </w:p>
    <w:p>
      <w:pPr>
        <w:pStyle w:val="1305"/>
        <w:jc w:val="both"/>
      </w:pPr>
      <w:r>
        <w:t xml:space="preserve">        </w:t>
      </w:r>
      <w:r>
        <w:t xml:space="preserve">3) унитарное государство</w:t>
      </w:r>
      <w:r/>
    </w:p>
    <w:p>
      <w:pPr>
        <w:pStyle w:val="1305"/>
        <w:jc w:val="both"/>
      </w:pPr>
      <w:r>
        <w:t xml:space="preserve">        </w:t>
      </w:r>
      <w:r>
        <w:t xml:space="preserve">4) монархия  </w:t>
      </w:r>
      <w:r/>
    </w:p>
    <w:p>
      <w:pPr>
        <w:pStyle w:val="1305"/>
        <w:jc w:val="both"/>
      </w:pPr>
      <w:r/>
      <w:r/>
    </w:p>
    <w:p>
      <w:pPr>
        <w:pStyle w:val="1305"/>
        <w:jc w:val="center"/>
        <w:rPr>
          <w:b/>
        </w:rPr>
      </w:pPr>
      <w:r>
        <w:rPr>
          <w:b/>
        </w:rPr>
        <w:t xml:space="preserve">Анализ выполнения заданий базового уровня</w:t>
      </w:r>
      <w:r/>
    </w:p>
    <w:p>
      <w:pPr>
        <w:pStyle w:val="1305"/>
        <w:jc w:val="center"/>
      </w:pPr>
      <w:r>
        <w:t xml:space="preserve">Часть 2</w:t>
      </w:r>
      <w:r/>
    </w:p>
    <w:p>
      <w:pPr>
        <w:pStyle w:val="1305"/>
        <w:ind w:firstLine="708"/>
        <w:jc w:val="both"/>
      </w:pPr>
      <w:r>
        <w:t xml:space="preserve">В Части 2  было одно задание базового уровня на анализ источника: задание №27, связанное с извлечением и интерпретацией содержащейся в тексте информации.</w:t>
      </w:r>
      <w:r/>
    </w:p>
    <w:p>
      <w:pPr>
        <w:pStyle w:val="1305"/>
        <w:jc w:val="both"/>
      </w:pPr>
      <w:r>
        <w:t xml:space="preserve">Процент выполнения в среднем по области 2019г. – 67,11%. </w:t>
      </w:r>
      <w:r/>
    </w:p>
    <w:p>
      <w:pPr>
        <w:pStyle w:val="1305"/>
        <w:jc w:val="center"/>
        <w:rPr>
          <w:b/>
        </w:rPr>
      </w:pPr>
      <w:r>
        <w:rPr>
          <w:b/>
        </w:rPr>
        <w:t xml:space="preserve">Анализ выполнения заданий повышенного уровня сложности</w:t>
      </w:r>
      <w:r/>
    </w:p>
    <w:p>
      <w:pPr>
        <w:pStyle w:val="1305"/>
        <w:jc w:val="center"/>
      </w:pPr>
      <w:r>
        <w:t xml:space="preserve">Часть 1</w:t>
      </w:r>
      <w:r/>
    </w:p>
    <w:p>
      <w:pPr>
        <w:pStyle w:val="1305"/>
        <w:ind w:firstLine="708"/>
        <w:jc w:val="both"/>
      </w:pPr>
      <w:r>
        <w:t xml:space="preserve">В Части 1 было 10 заданий повышенного уровня сложности. </w:t>
      </w:r>
      <w:r/>
    </w:p>
    <w:p>
      <w:pPr>
        <w:pStyle w:val="1305"/>
        <w:jc w:val="both"/>
      </w:pPr>
      <w:r>
        <w:t xml:space="preserve">Из них: 6 заданий на анализ двух суждений (№№4, 6, 10, 13, 16, 20). </w:t>
      </w:r>
      <w:r/>
    </w:p>
    <w:p>
      <w:pPr>
        <w:pStyle w:val="1305"/>
        <w:jc w:val="both"/>
      </w:pPr>
      <w:r>
        <w:t xml:space="preserve">В 2019 г. участники экзамена успешно справились с этой группой заданий. </w:t>
      </w:r>
      <w:r/>
    </w:p>
    <w:p>
      <w:pPr>
        <w:pStyle w:val="1305"/>
        <w:jc w:val="both"/>
      </w:pPr>
      <w:r>
        <w:t xml:space="preserve">Диапазон их выполнения: 50,65% до 78,83%.</w:t>
      </w:r>
      <w:r/>
    </w:p>
    <w:p>
      <w:pPr>
        <w:pStyle w:val="1305"/>
        <w:jc w:val="both"/>
      </w:pPr>
      <w:r>
        <w:t xml:space="preserve">Лучше всего выпускники справились с заданием №4: Человек и общество. В 2019 г. Результат –78,82%. </w:t>
      </w:r>
      <w:r/>
    </w:p>
    <w:p>
      <w:pPr>
        <w:pStyle w:val="1305"/>
        <w:ind w:firstLine="708"/>
        <w:jc w:val="both"/>
      </w:pPr>
      <w:r>
        <w:t xml:space="preserve">Вызвало затруднение задание №16:. Сфера политики и социального управления – среднеобластной показатель выполнения –50,65%. Хорошо справились с заданием №6: Духовная культура – 73,38% .</w:t>
      </w:r>
      <w:r/>
    </w:p>
    <w:p>
      <w:pPr>
        <w:pStyle w:val="1305"/>
        <w:ind w:firstLine="708"/>
        <w:jc w:val="both"/>
      </w:pPr>
      <w:r>
        <w:t xml:space="preserve">Неплохо выполнили задание №13: Социальная сфера жизни общества –  62,3%.</w:t>
      </w:r>
      <w:r/>
    </w:p>
    <w:p>
      <w:pPr>
        <w:pStyle w:val="1305"/>
        <w:jc w:val="both"/>
      </w:pPr>
      <w:r>
        <w:t xml:space="preserve">Выпускники испытывают затруднения при ответе на вопросы, связанные с основными функциями Президента РФ, Федерального Собрания РФ, Правительства РФ. Например, у школьников были затруднения при выполнении следующего задания:</w:t>
      </w:r>
      <w:r/>
    </w:p>
    <w:p>
      <w:pPr>
        <w:pStyle w:val="1305"/>
        <w:jc w:val="both"/>
      </w:pPr>
      <w:r>
        <w:t xml:space="preserve">20. Верны ли следующие суждения о полномочиях Президента РФ?</w:t>
      </w:r>
      <w:r/>
    </w:p>
    <w:p>
      <w:pPr>
        <w:pStyle w:val="1305"/>
        <w:jc w:val="both"/>
      </w:pPr>
      <w:r>
        <w:t xml:space="preserve">          </w:t>
      </w:r>
      <w:r>
        <w:t xml:space="preserve">А. Президент РФ является главой государства.</w:t>
      </w:r>
      <w:r/>
    </w:p>
    <w:p>
      <w:pPr>
        <w:pStyle w:val="1305"/>
        <w:jc w:val="both"/>
      </w:pPr>
      <w:r>
        <w:t xml:space="preserve">         </w:t>
      </w:r>
      <w:r>
        <w:t xml:space="preserve">Б. Президент РФ разрабатывает и представляет Государственной Думе РФ федеральный бюджет. </w:t>
      </w:r>
      <w:r/>
    </w:p>
    <w:p>
      <w:pPr>
        <w:pStyle w:val="1305"/>
        <w:jc w:val="both"/>
      </w:pPr>
      <w:r>
        <w:t xml:space="preserve">1)  верно только А</w:t>
      </w:r>
      <w:r/>
    </w:p>
    <w:p>
      <w:pPr>
        <w:pStyle w:val="1305"/>
        <w:jc w:val="both"/>
      </w:pPr>
      <w:r>
        <w:t xml:space="preserve">2)  верно только Б</w:t>
      </w:r>
      <w:r/>
    </w:p>
    <w:p>
      <w:pPr>
        <w:pStyle w:val="1305"/>
        <w:jc w:val="both"/>
      </w:pPr>
      <w:r>
        <w:t xml:space="preserve">3)  верны оба суждения</w:t>
      </w:r>
      <w:r/>
    </w:p>
    <w:p>
      <w:pPr>
        <w:pStyle w:val="1305"/>
        <w:jc w:val="both"/>
      </w:pPr>
      <w:r>
        <w:t xml:space="preserve">4)  оба суждения неверны</w:t>
      </w:r>
      <w:r/>
    </w:p>
    <w:p>
      <w:pPr>
        <w:pStyle w:val="1305"/>
        <w:ind w:firstLine="708"/>
        <w:jc w:val="both"/>
      </w:pPr>
      <w:r>
        <w:t xml:space="preserve">Остальные задания повышенного уровня Части 1 проверяли различные умения участников экзамена. </w:t>
      </w:r>
      <w:r/>
    </w:p>
    <w:p>
      <w:pPr>
        <w:pStyle w:val="1305"/>
        <w:ind w:firstLine="708"/>
        <w:jc w:val="both"/>
      </w:pPr>
      <w:r>
        <w:t xml:space="preserve">Лучше всего было выполнено задание №23 на умение выбирать верные позиции из списка - среднерегиональный показатель выполнения – 73,88% и заданием №21 на сравнение. Среднерегиональный показатель выполнения – 66,34%.</w:t>
      </w:r>
      <w:r/>
    </w:p>
    <w:p>
      <w:pPr>
        <w:pStyle w:val="1305"/>
        <w:ind w:firstLine="708"/>
        <w:jc w:val="both"/>
      </w:pPr>
      <w:r>
        <w:t xml:space="preserve">Хуже всего в Части 1 участники ОГЭ выполнили задание №24 на </w:t>
      </w:r>
      <w:r>
        <w:t xml:space="preserve">выбор верных позиций из списка (задание на интерпретацию информации, установление причинно-следственных связей). При положительной динамике средний областной показатель выполнения остается самым низким из всех заданий повышенного уровня сложности – 29,91%.</w:t>
      </w:r>
      <w:r/>
    </w:p>
    <w:p>
      <w:pPr>
        <w:pStyle w:val="1305"/>
        <w:ind w:firstLine="708"/>
        <w:jc w:val="both"/>
      </w:pPr>
      <w:r>
        <w:t xml:space="preserve">Таким образом, из заданий по</w:t>
      </w:r>
      <w:r>
        <w:t xml:space="preserve">вышенного уровня сложности в Части 1 самыми сложными оказались задания №16, №20 на анализ двух суждений по теме «Право» и задания №25 и №24 на выбор верных позиций из списка (задание на интерпретацию информации, установление причинно-следственных связей). </w:t>
      </w:r>
      <w:r/>
    </w:p>
    <w:p>
      <w:pPr>
        <w:pStyle w:val="1305"/>
        <w:ind w:firstLine="708"/>
        <w:jc w:val="center"/>
        <w:rPr>
          <w:b/>
        </w:rPr>
      </w:pPr>
      <w:r>
        <w:rPr>
          <w:b/>
        </w:rPr>
        <w:t xml:space="preserve">Анализ выполнения заданий повышенного уровня сложности</w:t>
      </w:r>
      <w:r/>
    </w:p>
    <w:p>
      <w:pPr>
        <w:pStyle w:val="1305"/>
        <w:jc w:val="center"/>
      </w:pPr>
      <w:r>
        <w:t xml:space="preserve">Часть 2</w:t>
      </w:r>
      <w:r/>
    </w:p>
    <w:p>
      <w:pPr>
        <w:pStyle w:val="1305"/>
        <w:ind w:firstLine="708"/>
        <w:jc w:val="both"/>
      </w:pPr>
      <w:r>
        <w:t xml:space="preserve">В Части 2 было 3 задания повышенного уровня на анализ </w:t>
      </w:r>
      <w:r>
        <w:t xml:space="preserve">источников. Диапазон их выполнения: от 29,42 до 53,95%. Лучше всего из заданий Части 2 участники справились с заданием №26: составление плана текста – среднерегиональный показатель выполнения – 53,95%. Как и раньше, часть школьников не приступала к выполне</w:t>
      </w:r>
      <w:r>
        <w:t xml:space="preserve">нию этого задания, часть дала неполный или нечеткий ответ и получила 1 балл. Под планом понимают четкое последовательное представление частей содержания изученного текста в кратких формулировках, отражающих тему и/или основную идею соответствующего фрагмен</w:t>
      </w:r>
      <w:r>
        <w:t xml:space="preserve">та. Некоторые участники экзамена допускали ошибки, представляли вместо плана краткий пересказ текста или цитировали отдельные фрагменты текста, не отражая их главную идею. Часто при дроблении текста на смысловые фрагменты отсутствовала определенная логика.</w:t>
      </w:r>
      <w:r/>
    </w:p>
    <w:p>
      <w:pPr>
        <w:pStyle w:val="1305"/>
        <w:ind w:firstLine="708"/>
        <w:jc w:val="both"/>
      </w:pPr>
      <w:r>
        <w:t xml:space="preserve">Явно просматривается негативная тенденци</w:t>
      </w:r>
      <w:r>
        <w:t xml:space="preserve">я снижения справляемости с заданием №28 на анализ текста, предполагающее преобразующее воспроизведение или некоторую интерпретацию содержащейся в тексте информации. Средний областной показатель выполнения – 43,78%. Часть выпускников не пытались выполнить э</w:t>
      </w:r>
      <w:r>
        <w:t xml:space="preserve">то задание, часть успешно справились лишь с первой частью задания – извлечением информации, и только некоторые выполнили задание полностью, справившись и со второй частью - интерпретацией полученной информации. Например, затруднения вызывали такие задания:</w:t>
      </w:r>
      <w:r/>
    </w:p>
    <w:p>
      <w:pPr>
        <w:pStyle w:val="1305"/>
        <w:jc w:val="both"/>
      </w:pPr>
      <w:r>
        <w:t xml:space="preserve">28. Какие режимы собственности могут быть установлены брачным договором?</w:t>
      </w:r>
      <w:r/>
    </w:p>
    <w:p>
      <w:pPr>
        <w:pStyle w:val="1305"/>
        <w:jc w:val="both"/>
      </w:pPr>
      <w:r>
        <w:t xml:space="preserve">Участники допускали следующие ошибки не разделяли показатели на две группы, перечисляя все вместе; называли показатели только одной группы; называли не все показатели каждой группы, пропуская какой-либо один показатель.</w:t>
      </w:r>
      <w:r/>
    </w:p>
    <w:p>
      <w:pPr>
        <w:pStyle w:val="1305"/>
        <w:ind w:firstLine="708"/>
        <w:jc w:val="both"/>
      </w:pPr>
      <w:r>
        <w:t xml:space="preserve">Хуже всего участники экзамена справились с заданием №30 -  задача, имеющая, как правило, самостоятельное развернутое условие, – проверяет умение применять </w:t>
      </w:r>
      <w:r>
        <w:t xml:space="preserve">знания, почерпнутые из источника социальной информации, для решения конкретной проблемы. По сути, данное задание предполагает перенос содержащейся в тексте информации в совершенно иной контекст, использование ее для осмысления и объяснения актуальных факто</w:t>
      </w:r>
      <w:r>
        <w:t xml:space="preserve">в и процессов реальной жизни, практических жизненных ситуаций. В вариантах используются разные модели условия: проблемная ситуация, социальный факт, статистические данные, проблемное высказывание и т. п. Среднерегиональный показатель выполнения – 29,42 %. </w:t>
      </w:r>
      <w:r/>
    </w:p>
    <w:p>
      <w:pPr>
        <w:pStyle w:val="1305"/>
        <w:ind w:firstLine="708"/>
        <w:jc w:val="both"/>
      </w:pPr>
      <w:r>
        <w:t xml:space="preserve">Таким образом, из заданий повышенного уровня сложности в Части 2 самым сложным оказалось задание №30. Затруднение вызвало задание №28. Лучше всего участники экзамена справились с заданием №26. </w:t>
      </w:r>
      <w:r/>
    </w:p>
    <w:p>
      <w:pPr>
        <w:pStyle w:val="1305"/>
        <w:jc w:val="center"/>
        <w:rPr>
          <w:b/>
        </w:rPr>
      </w:pPr>
      <w:r>
        <w:rPr>
          <w:b/>
        </w:rPr>
        <w:t xml:space="preserve">Анализ выполнения заданий высокого уровня сложности</w:t>
      </w:r>
      <w:r/>
    </w:p>
    <w:p>
      <w:pPr>
        <w:pStyle w:val="1305"/>
        <w:jc w:val="center"/>
      </w:pPr>
      <w:r>
        <w:t xml:space="preserve">Часть 2</w:t>
      </w:r>
      <w:r/>
    </w:p>
    <w:p>
      <w:pPr>
        <w:pStyle w:val="1305"/>
        <w:ind w:firstLine="708"/>
        <w:jc w:val="both"/>
      </w:pPr>
      <w:r>
        <w:t xml:space="preserve">В Части 2 было 2 задания высокого уровня сложности на анализ источника: №29 и №31. У участников экзамена вызвали затруднение оба задания. </w:t>
      </w:r>
      <w:r/>
    </w:p>
    <w:p>
      <w:pPr>
        <w:pStyle w:val="1305"/>
        <w:jc w:val="both"/>
      </w:pPr>
      <w:r>
        <w:t xml:space="preserve">Задание №29 предполагает выход за рамки содержания текста и привлечение контекстных знаний обществоведческого курса, фактов общественной жизни или личного социального опыта выпускника. </w:t>
      </w:r>
      <w:r/>
    </w:p>
    <w:p>
      <w:pPr>
        <w:pStyle w:val="1305"/>
        <w:ind w:firstLine="708"/>
        <w:jc w:val="both"/>
      </w:pPr>
      <w:r>
        <w:t xml:space="preserve">Данный тип заданий имеет несколько модификаций условий и требований. Например, задания:</w:t>
      </w:r>
      <w:r/>
    </w:p>
    <w:p>
      <w:pPr>
        <w:pStyle w:val="1305"/>
        <w:jc w:val="both"/>
      </w:pPr>
      <w:r>
        <w:t xml:space="preserve"></w:t>
      </w:r>
      <w:r>
        <w:tab/>
        <w:t xml:space="preserve">Используя факты общественной жизни и личный социальный опыт, назовите три проявления какого-либо явления…</w:t>
      </w:r>
      <w:r/>
    </w:p>
    <w:p>
      <w:pPr>
        <w:pStyle w:val="1305"/>
        <w:jc w:val="both"/>
      </w:pPr>
      <w:r>
        <w:t xml:space="preserve"></w:t>
      </w:r>
      <w:r>
        <w:tab/>
        <w:t xml:space="preserve">Используя содержание текста, знания курса и личный социальный опыт, приведите три подтверждения … (дайте три объяснения)…</w:t>
      </w:r>
      <w:r/>
    </w:p>
    <w:p>
      <w:pPr>
        <w:pStyle w:val="1305"/>
        <w:jc w:val="both"/>
      </w:pPr>
      <w:r>
        <w:t xml:space="preserve"></w:t>
      </w:r>
      <w:r>
        <w:tab/>
        <w:t xml:space="preserve">Используя факты общественной жизни и личный опыт, подтвердите тремя примерами …(приведите три примера, подтвердите тремя конкретными примерами)…</w:t>
      </w:r>
      <w:r/>
    </w:p>
    <w:p>
      <w:pPr>
        <w:pStyle w:val="1305"/>
        <w:jc w:val="both"/>
      </w:pPr>
      <w:r>
        <w:t xml:space="preserve"></w:t>
      </w:r>
      <w:r>
        <w:tab/>
        <w:t xml:space="preserve">Используя содержание текста, обществоведческие знания и факты общественной жизни, приведите два примера… и кратко поясните каждый пример…</w:t>
      </w:r>
      <w:r/>
    </w:p>
    <w:p>
      <w:pPr>
        <w:pStyle w:val="1305"/>
        <w:jc w:val="both"/>
      </w:pPr>
      <w:r>
        <w:t xml:space="preserve"></w:t>
      </w:r>
      <w:r>
        <w:tab/>
        <w:t xml:space="preserve">Проиллюстрируйте тремя примерами идею текста… (конкретными примерами проиллюстрируйте любые три приведенные в тексте характеристики) и т.п.</w:t>
      </w:r>
      <w:r/>
    </w:p>
    <w:p>
      <w:pPr>
        <w:pStyle w:val="1305"/>
        <w:jc w:val="both"/>
      </w:pPr>
      <w:r>
        <w:t xml:space="preserve">Примерами могут быть факты прошлого и современности, почерпнутые из собственного опыта или получившие общественную известность; реальные события и смоделированные ситуации. В ответах допускается различная степень конкретизации.</w:t>
      </w:r>
      <w:r/>
    </w:p>
    <w:p>
      <w:pPr>
        <w:pStyle w:val="1305"/>
        <w:jc w:val="both"/>
      </w:pPr>
      <w:r>
        <w:t xml:space="preserve">Средний по области показатель выполнения задания №29 на анализ источника – 20,72 %.</w:t>
      </w:r>
      <w:r/>
    </w:p>
    <w:p>
      <w:pPr>
        <w:pStyle w:val="1305"/>
        <w:jc w:val="both"/>
      </w:pPr>
      <w:r>
        <w:t xml:space="preserve">Например, у школьников были затруднения при выполнении следующих заданий:</w:t>
      </w:r>
      <w:r/>
    </w:p>
    <w:p>
      <w:pPr>
        <w:pStyle w:val="1305"/>
        <w:jc w:val="both"/>
      </w:pPr>
      <w:r>
        <w:t xml:space="preserve">29. Приведите два примера ситуаций, которые определяются брачным договором и два примера ситуаций, которые не могут им регулироваться.</w:t>
      </w:r>
      <w:r/>
    </w:p>
    <w:p>
      <w:pPr>
        <w:pStyle w:val="1305"/>
        <w:ind w:firstLine="708"/>
        <w:jc w:val="both"/>
      </w:pPr>
      <w:r>
        <w:t xml:space="preserve">Задание №31 на подбор аргументов (объяснений) к точке зрения предполагает формулирование и аргументацию </w:t>
      </w:r>
      <w:r>
        <w:t xml:space="preserve">выпускником собственного суждения по актуальному проблемному вопросу общественной жизни. Данное задание непосредственно связано с содержанием текста, но оно требует выхода за его пределы в более широкое содержательно-информационное пространство, из которог</w:t>
      </w:r>
      <w:r>
        <w:t xml:space="preserve">о и будут почерпнуты аргументы. Объектом оценивания здесь выступает содержательная полнота, логическая обоснованность собственной позиции ученика, разнообразие приведенных им аргументов (почерпнутых из курса, из сообщений СМИ, из личного социального опыта.</w:t>
      </w:r>
      <w:r/>
    </w:p>
    <w:p>
      <w:pPr>
        <w:pStyle w:val="1305"/>
        <w:ind w:firstLine="708"/>
        <w:jc w:val="both"/>
      </w:pPr>
      <w:r>
        <w:t xml:space="preserve">Средний по области показатель выполнения задания №31 – 14,64. Чаще всего участники экзамена вместо аргументов (объяснений) точки зрения приводят рассуждения общего характера, не соответствующие требованию задания или дают неправильный ответ.</w:t>
      </w:r>
      <w:r/>
    </w:p>
    <w:p>
      <w:pPr>
        <w:pStyle w:val="1305"/>
        <w:jc w:val="both"/>
      </w:pPr>
      <w:r>
        <w:t xml:space="preserve">Например, у школьников были затруднения при выполнении следующего задания: </w:t>
      </w:r>
      <w:r/>
    </w:p>
    <w:p>
      <w:pPr>
        <w:pStyle w:val="1305"/>
        <w:jc w:val="both"/>
      </w:pPr>
      <w:r>
        <w:t xml:space="preserve">31. Существует мнение, что заключение будущими супругами брачного договора заранее обрекает семью на развод. Используя содержание текста и обществоведческие знания, приведите один аргумент (объяснение) в поддержку и один – в опровержение этого мнения.</w:t>
      </w:r>
      <w:r/>
    </w:p>
    <w:p>
      <w:pPr>
        <w:pStyle w:val="1305"/>
        <w:ind w:firstLine="709"/>
        <w:jc w:val="both"/>
      </w:pPr>
      <w:r>
        <w:t xml:space="preserve">Такие результаты свидетельствуют о том, что теоретические положения обществоведческого курса большая часть девятиклассников воспринимает абстрактно, не связывая их с ре</w:t>
      </w:r>
      <w:r>
        <w:t xml:space="preserve">алиями окружающей социальной жизни и не наполняя конкретным содержанием. Необходимы изменения в методике преподавания предмета, направленные на преодоление этого разрыва, заметно снижающего значимость обществознания в решении задач социализации подростков.</w:t>
      </w:r>
      <w:r/>
    </w:p>
    <w:p>
      <w:pPr>
        <w:pStyle w:val="2806"/>
        <w:contextualSpacing/>
        <w:ind w:left="0" w:firstLine="0"/>
        <w:jc w:val="both"/>
        <w:spacing w:before="0" w:after="0" w:line="240" w:lineRule="auto"/>
        <w:rPr>
          <w:rFonts w:ascii="Times New Roman" w:hAnsi="Times New Roman"/>
          <w:b/>
          <w:sz w:val="24"/>
          <w:szCs w:val="24"/>
          <w:lang w:eastAsia="ru-RU"/>
        </w:rPr>
      </w:pPr>
      <w:r>
        <w:rPr>
          <w:rFonts w:ascii="Times New Roman" w:hAnsi="Times New Roman"/>
          <w:b/>
          <w:sz w:val="24"/>
          <w:szCs w:val="28"/>
        </w:rPr>
        <w:t xml:space="preserve">2.4. Меры методической поддержки изучения учебного предмета в 2018-2019 учебном году на</w:t>
      </w:r>
      <w:r>
        <w:rPr>
          <w:rFonts w:ascii="Times New Roman" w:hAnsi="Times New Roman"/>
          <w:b/>
          <w:sz w:val="24"/>
          <w:szCs w:val="24"/>
          <w:lang w:eastAsia="ru-RU"/>
        </w:rPr>
        <w:t xml:space="preserve"> региональном уровне</w:t>
      </w:r>
      <w:r/>
    </w:p>
    <w:p>
      <w:pPr>
        <w:pStyle w:val="2806"/>
        <w:contextualSpacing/>
        <w:ind w:left="0" w:firstLine="0"/>
        <w:jc w:val="right"/>
        <w:spacing w:before="0" w:after="0" w:line="240" w:lineRule="auto"/>
        <w:rPr>
          <w:rFonts w:ascii="Times New Roman" w:hAnsi="Times New Roman"/>
          <w:i/>
          <w:szCs w:val="24"/>
          <w:lang w:eastAsia="ru-RU"/>
        </w:rPr>
      </w:pPr>
      <w:r>
        <w:rPr>
          <w:rFonts w:ascii="Times New Roman" w:hAnsi="Times New Roman"/>
          <w:i/>
          <w:szCs w:val="24"/>
          <w:lang w:eastAsia="ru-RU"/>
        </w:rPr>
        <w:t xml:space="preserve">Таблица 13</w:t>
      </w:r>
      <w:r/>
    </w:p>
    <w:tbl>
      <w:tblPr>
        <w:tblW w:w="10065" w:type="dxa"/>
        <w:tblInd w:w="109" w:type="dxa"/>
        <w:tblCellMar>
          <w:left w:w="108" w:type="dxa"/>
          <w:top w:w="0" w:type="dxa"/>
          <w:right w:w="108" w:type="dxa"/>
          <w:bottom w:w="0" w:type="dxa"/>
        </w:tblCellMar>
        <w:tblLook w:val="04A0" w:firstRow="1" w:lastRow="0" w:firstColumn="1" w:lastColumn="0" w:noHBand="0" w:noVBand="1"/>
      </w:tblPr>
      <w:tblGrid>
        <w:gridCol w:w="437"/>
        <w:gridCol w:w="1823"/>
        <w:gridCol w:w="7805"/>
      </w:tblGrid>
      <w:tr>
        <w:trPr/>
        <w:tc>
          <w:tcPr>
            <w:shd w:val="clear" w:color="auto" w:fill="auto"/>
            <w:tcBorders>
              <w:top w:val="single" w:color="000000" w:sz="4" w:space="0"/>
              <w:left w:val="single" w:color="000000" w:sz="4" w:space="0"/>
              <w:bottom w:val="single" w:color="000000" w:sz="4" w:space="0"/>
              <w:right w:val="single" w:color="000000" w:sz="4" w:space="0"/>
            </w:tcBorders>
            <w:tcW w:w="437" w:type="dxa"/>
            <w:textDirection w:val="lrTb"/>
            <w:noWrap w:val="false"/>
          </w:tcPr>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823" w:type="dxa"/>
            <w:textDirection w:val="lrTb"/>
            <w:noWrap w:val="false"/>
          </w:tcPr>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t xml:space="preserve">Дата</w:t>
            </w:r>
            <w:r/>
          </w:p>
        </w:tc>
        <w:tc>
          <w:tcPr>
            <w:shd w:val="clear" w:color="auto" w:fill="auto"/>
            <w:tcBorders>
              <w:top w:val="single" w:color="000000" w:sz="4" w:space="0"/>
              <w:left w:val="single" w:color="000000" w:sz="4" w:space="0"/>
              <w:bottom w:val="single" w:color="000000" w:sz="4" w:space="0"/>
              <w:right w:val="single" w:color="000000" w:sz="4" w:space="0"/>
            </w:tcBorders>
            <w:tcW w:w="7805" w:type="dxa"/>
            <w:textDirection w:val="lrTb"/>
            <w:noWrap w:val="false"/>
          </w:tcPr>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t xml:space="preserve">Мероприятие</w:t>
            </w:r>
            <w:r/>
          </w:p>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t xml:space="preserve">(указать тему и организацию, проводившую мероприятие)</w:t>
            </w:r>
            <w:r/>
          </w:p>
        </w:tc>
      </w:tr>
      <w:tr>
        <w:trPr/>
        <w:tc>
          <w:tcPr>
            <w:shd w:val="clear" w:color="auto" w:fill="auto"/>
            <w:tcBorders>
              <w:top w:val="single" w:color="000000" w:sz="4" w:space="0"/>
              <w:left w:val="single" w:color="000000" w:sz="4" w:space="0"/>
              <w:bottom w:val="single" w:color="000000" w:sz="4" w:space="0"/>
              <w:right w:val="single" w:color="000000" w:sz="4" w:space="0"/>
            </w:tcBorders>
            <w:tcW w:w="437" w:type="dxa"/>
            <w:textDirection w:val="lrTb"/>
            <w:noWrap w:val="false"/>
          </w:tcPr>
          <w:p>
            <w:pPr>
              <w:pStyle w:val="2806"/>
              <w:contextualSpacing/>
              <w:ind w:left="0" w:firstLine="0"/>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823" w:type="dxa"/>
            <w:textDirection w:val="lrTb"/>
            <w:noWrap w:val="false"/>
          </w:tcPr>
          <w:p>
            <w:pPr>
              <w:pStyle w:val="2806"/>
              <w:contextualSpacing/>
              <w:ind w:left="0" w:firstLine="0"/>
              <w:spacing w:before="0" w:after="0" w:line="240" w:lineRule="auto"/>
              <w:rPr>
                <w:rFonts w:ascii="Times New Roman" w:hAnsi="Times New Roman"/>
                <w:sz w:val="24"/>
                <w:szCs w:val="24"/>
                <w:highlight w:val="yellow"/>
                <w:lang w:eastAsia="ru-RU"/>
              </w:rPr>
            </w:pPr>
            <w:r>
              <w:rPr>
                <w:rFonts w:ascii="Times New Roman" w:hAnsi="Times New Roman"/>
                <w:color w:val="000000"/>
                <w:sz w:val="24"/>
                <w:szCs w:val="24"/>
                <w:shd w:val="clear" w:color="auto" w:fill="auto"/>
              </w:rPr>
              <w:t xml:space="preserve">14.05.2019</w:t>
            </w:r>
            <w:r/>
          </w:p>
        </w:tc>
        <w:tc>
          <w:tcPr>
            <w:shd w:val="clear" w:color="auto" w:fill="auto"/>
            <w:tcBorders>
              <w:top w:val="single" w:color="000000" w:sz="4" w:space="0"/>
              <w:left w:val="single" w:color="000000" w:sz="4" w:space="0"/>
              <w:bottom w:val="single" w:color="000000" w:sz="4" w:space="0"/>
              <w:right w:val="single" w:color="000000" w:sz="4" w:space="0"/>
            </w:tcBorders>
            <w:tcW w:w="7805" w:type="dxa"/>
            <w:textDirection w:val="lrTb"/>
            <w:noWrap w:val="false"/>
          </w:tcPr>
          <w:p>
            <w:pPr>
              <w:pStyle w:val="2806"/>
              <w:contextualSpacing/>
              <w:ind w:left="0" w:firstLine="0"/>
              <w:spacing w:before="0" w:after="0" w:line="240" w:lineRule="auto"/>
              <w:rPr>
                <w:rFonts w:ascii="Times New Roman" w:hAnsi="Times New Roman"/>
                <w:color w:val="000000"/>
                <w:sz w:val="24"/>
                <w:szCs w:val="24"/>
                <w:highlight w:val="yellow"/>
              </w:rPr>
            </w:pPr>
            <w:r>
              <w:rPr>
                <w:rFonts w:ascii="Times New Roman" w:hAnsi="Times New Roman"/>
                <w:color w:val="000000"/>
                <w:sz w:val="24"/>
                <w:szCs w:val="24"/>
                <w:shd w:val="clear" w:color="auto" w:fill="auto"/>
              </w:rPr>
              <w:t xml:space="preserve">Видеоконференция для экспертов предметных комиссий основного общего образования в 2019 году (</w:t>
            </w:r>
            <w:hyperlink r:id="rId28" w:tooltip="http://astrcmo.ru/files/video/obshconf.mp4" w:history="1">
              <w:r>
                <w:rPr>
                  <w:rStyle w:val="1326"/>
                  <w:rFonts w:ascii="Times New Roman" w:hAnsi="Times New Roman"/>
                  <w:color w:val="000000"/>
                  <w:sz w:val="24"/>
                  <w:szCs w:val="24"/>
                </w:rPr>
                <w:t xml:space="preserve">Обществознание</w:t>
              </w:r>
            </w:hyperlink>
            <w:r>
              <w:rPr>
                <w:rFonts w:ascii="Times New Roman" w:hAnsi="Times New Roman"/>
                <w:color w:val="000000"/>
                <w:sz w:val="24"/>
                <w:szCs w:val="24"/>
                <w:shd w:val="clear" w:color="auto" w:fill="auto"/>
              </w:rPr>
              <w:t xml:space="preserve">). ГБОУ АО ДПО «Центр мониторинга в образовании»</w:t>
            </w:r>
            <w:r/>
          </w:p>
        </w:tc>
      </w:tr>
    </w:tbl>
    <w:p>
      <w:pPr>
        <w:pStyle w:val="1305"/>
        <w:jc w:val="both"/>
        <w:rPr>
          <w:b/>
        </w:rPr>
      </w:pPr>
      <w:r>
        <w:rPr>
          <w:b/>
        </w:rPr>
      </w:r>
      <w:r/>
    </w:p>
    <w:p>
      <w:pPr>
        <w:pStyle w:val="1305"/>
        <w:jc w:val="both"/>
        <w:rPr>
          <w:b/>
        </w:rPr>
      </w:pPr>
      <w:r>
        <w:rPr>
          <w:b/>
        </w:rPr>
        <w:t xml:space="preserve">2.5. ВЫВОДЫ: </w:t>
      </w:r>
      <w:r/>
    </w:p>
    <w:p>
      <w:pPr>
        <w:pStyle w:val="1305"/>
        <w:ind w:firstLine="425"/>
        <w:jc w:val="both"/>
      </w:pPr>
      <w:r>
        <w:t xml:space="preserve">      </w:t>
      </w:r>
      <w:r>
        <w:t xml:space="preserve">Анализируя итоги ОГЭ по обществознанию, можно сделать вывод о том, какие темы и разделы школьной программы являются особенно</w:t>
      </w:r>
      <w:r>
        <w:t xml:space="preserve"> сложными для девятиклассников. Прежде всего, это темы по модулю «Право». Темы «Отрасли права», «Конституционное право современной России», «Закон о защите прав потребителей» и другие требуют более детальной проработки и повышенного внимания со стороны учи</w:t>
      </w:r>
      <w:r>
        <w:t xml:space="preserve">теля. Для того, чтобы прочно усвоить данный материал целесообразно неоднократно обращаться к нему на разных этапах изучения обществознания. Например, изучая тему модуля «Политология» «Формы государства», которая также трудна для школьников, стоит обратить </w:t>
      </w:r>
      <w:r>
        <w:t xml:space="preserve">внимание на политический строй современной России, тем самым введя в оборот основные положения Конституции РФ. Такая интеграция позволит преодолеть главную проблему всех учителей обществознания: огромный объем материала при минимуме часов на его освоение. </w:t>
      </w:r>
      <w:r/>
    </w:p>
    <w:p>
      <w:pPr>
        <w:pStyle w:val="1305"/>
        <w:ind w:firstLine="425"/>
        <w:jc w:val="both"/>
      </w:pPr>
      <w:r>
        <w:t xml:space="preserve">   </w:t>
      </w:r>
      <w:r>
        <w:t xml:space="preserve">Слабо усвоены также такие темы и разделы, как «Типы экономических систем», «Роль государства в экономике», «Социальный контроль», «Гражданское общество». Стоит также об</w:t>
      </w:r>
      <w:r>
        <w:t xml:space="preserve">ратить самое пристальное внимание на работу с терминами и понятиями. Важно объяснить ученику, что обществознание — это область научного знания, которая требует владения четкими понятиями, положениями, знанием причинно-следственных связей. Но и этого недост</w:t>
      </w:r>
      <w:r>
        <w:t xml:space="preserve">аточно. Важно научить выпускника активно применять полученные знания в различных ситуациях, интерпретировать их. При закреплении и обобщении материала по всем разделам существенную помощь может оказать открытый банк заданий ОГЭ, размещенный на сайте ФИПИ. </w:t>
      </w:r>
      <w:r/>
    </w:p>
    <w:p>
      <w:pPr>
        <w:pStyle w:val="1305"/>
        <w:ind w:firstLine="425"/>
        <w:jc w:val="both"/>
      </w:pPr>
      <w:r>
        <w:t xml:space="preserve">   </w:t>
      </w:r>
      <w:r>
        <w:t xml:space="preserve">При этом стоит отметить, что навыки работы с различными источниками необходимы для успешного выполнения многих заданий по обществознанию. Для этого необходимо организовывать систематическую работу с </w:t>
      </w:r>
      <w:r>
        <w:t xml:space="preserve">фрагментами текстов, диаграммами, таблицами, содержащих научную информацию, обращать более пристальное внимание на отработку умений находить, интерпретировать, комментировать информацию, полученную из различных источников. Следует уделить внимание мысленно</w:t>
      </w:r>
      <w:r>
        <w:t xml:space="preserve">му моделированию типичных социальных ситуаций, установлению связей между теоретическими положениями и иллюстрирующими их социальными фактами. Большую помощь в овладении содержанием курса может оказать обращение к материалам СМИ, их анализ и интерпретация. </w:t>
      </w:r>
      <w:r/>
    </w:p>
    <w:p>
      <w:pPr>
        <w:pStyle w:val="1305"/>
        <w:ind w:firstLine="425"/>
        <w:jc w:val="both"/>
      </w:pPr>
      <w:r>
        <w:t xml:space="preserve">    </w:t>
      </w:r>
      <w:r>
        <w:t xml:space="preserve">Более целенаправленной отработки требуют умения соотносить теоретический материал с жизненными реалиями, оценивать справедливость суждений о социальных явлениях на основе обществоведческих знаний.</w:t>
      </w:r>
      <w:r/>
    </w:p>
    <w:p>
      <w:pPr>
        <w:pStyle w:val="1305"/>
        <w:ind w:firstLine="425"/>
        <w:jc w:val="both"/>
      </w:pPr>
      <w:r>
        <w:t xml:space="preserve">     </w:t>
      </w:r>
      <w:r>
        <w:t xml:space="preserve">Очень важно научить школьников внимательно читать условие задания и ч</w:t>
      </w:r>
      <w:r>
        <w:t xml:space="preserve">етко уяснить сущность требования, в котором указаны оцениваемые элементы ответа. При этом важно обратить внимание не только на то, что нужно назвать (указать, сформулировать и т. п.): признаки (черты, аргументы, примеры и т. п.), но и определить, какое кол</w:t>
      </w:r>
      <w:r>
        <w:t xml:space="preserve">ичество данных элементов надо привести (один, два, три и т. д.). Это требуется для того, чтобы получить максимальный балл. Существует четкая зависимость баллов, полученных за задание, от полноты правильного ответа. Ответ может быть правильным, но неполным.</w:t>
      </w:r>
      <w:r/>
    </w:p>
    <w:p>
      <w:pPr>
        <w:pStyle w:val="1305"/>
        <w:ind w:firstLine="425"/>
        <w:jc w:val="both"/>
        <w:rPr>
          <w:b/>
        </w:rPr>
      </w:pPr>
      <w:r>
        <w:rPr>
          <w:b/>
        </w:rPr>
      </w:r>
      <w:r/>
    </w:p>
    <w:p>
      <w:pPr>
        <w:pStyle w:val="1305"/>
        <w:rPr>
          <w:b/>
          <w:highlight w:val="yellow"/>
        </w:rPr>
      </w:pPr>
      <w:r>
        <w:rPr>
          <w:b/>
        </w:rPr>
        <w:t xml:space="preserve">2.6. РЕКОМЕНДАЦИИ</w:t>
      </w:r>
      <w:r/>
    </w:p>
    <w:p>
      <w:pPr>
        <w:pStyle w:val="1305"/>
        <w:ind w:firstLine="425"/>
        <w:jc w:val="both"/>
        <w:rPr>
          <w:highlight w:val="yellow"/>
        </w:rPr>
      </w:pPr>
      <w:r>
        <w:t xml:space="preserve">     </w:t>
      </w:r>
      <w:r>
        <w:t xml:space="preserve">В подготовке выпускников основной школы по обществознанию существуют определенные пробелы, которые должны стать предметом пристального внимания учителей. </w:t>
      </w:r>
      <w:r/>
    </w:p>
    <w:p>
      <w:pPr>
        <w:pStyle w:val="1305"/>
        <w:ind w:firstLine="425"/>
        <w:jc w:val="both"/>
        <w:rPr>
          <w:highlight w:val="yellow"/>
        </w:rPr>
      </w:pPr>
      <w:r>
        <w:t xml:space="preserve">     </w:t>
      </w:r>
      <w:r>
        <w:t xml:space="preserve">В связи с этим рекомендуется:</w:t>
      </w:r>
      <w:r/>
    </w:p>
    <w:p>
      <w:pPr>
        <w:pStyle w:val="1305"/>
        <w:ind w:firstLine="425"/>
        <w:jc w:val="both"/>
        <w:rPr>
          <w:highlight w:val="yellow"/>
        </w:rPr>
      </w:pPr>
      <w:r>
        <w:t xml:space="preserve"> • </w:t>
      </w:r>
      <w:r>
        <w:t xml:space="preserve">усилить внимание к изучению плохо усвоенных тем курса; </w:t>
      </w:r>
      <w:r/>
    </w:p>
    <w:p>
      <w:pPr>
        <w:pStyle w:val="1305"/>
        <w:ind w:firstLine="425"/>
        <w:jc w:val="both"/>
        <w:rPr>
          <w:highlight w:val="yellow"/>
        </w:rPr>
      </w:pPr>
      <w:r>
        <w:t xml:space="preserve"> • </w:t>
      </w:r>
      <w:r>
        <w:t xml:space="preserve">следует обратить внимание на развитие у школьников умения внимательно читать условие задания, четко уяснять сущность требования, в котором указаны оцениваемы</w:t>
      </w:r>
      <w:r>
        <w:t xml:space="preserve">е элементы ответа. При этом важно не только обратить внимание на то, что нужно назвать (указать, сформулировать и т.п.): признаки (черты, аргументы, примеры и т.п.), но и определить, какое количество данных элементов надо привести (один, два, три и т.д.); </w:t>
      </w:r>
      <w:r/>
    </w:p>
    <w:p>
      <w:pPr>
        <w:pStyle w:val="1305"/>
        <w:ind w:firstLine="425"/>
        <w:jc w:val="both"/>
        <w:rPr>
          <w:highlight w:val="yellow"/>
        </w:rPr>
      </w:pPr>
      <w:r>
        <w:t xml:space="preserve"> • </w:t>
      </w:r>
      <w:r>
        <w:t xml:space="preserve">продолжить систематическую работу с фрагментами текстов, содержащих социально значимую информацию; обращать более пристальное внимание на отработку умений находить, интерпретировать, комментировать информацию, полученную из текста или диаграммы (таблицы); </w:t>
      </w:r>
      <w:r/>
    </w:p>
    <w:p>
      <w:pPr>
        <w:pStyle w:val="1305"/>
        <w:ind w:firstLine="425"/>
        <w:jc w:val="both"/>
        <w:rPr>
          <w:highlight w:val="yellow"/>
        </w:rPr>
      </w:pPr>
      <w:r>
        <w:t xml:space="preserve"> • </w:t>
      </w:r>
      <w:r>
        <w:t xml:space="preserve">обратить внимание на развитие умения составлять план фрагмента текста (задание № 26). Формировать это умение следует с опорой на межп</w:t>
      </w:r>
      <w:r>
        <w:t xml:space="preserve">редметные связи с предметами гуманитарного цикла. Важно, чтобы школьники усвоили, что составление плана требует внимательного прочтения текста, уяснения его содержания, выявления основных идей текста, а также наличия определенной логики изложения вопроса; </w:t>
      </w:r>
      <w:r/>
    </w:p>
    <w:p>
      <w:pPr>
        <w:pStyle w:val="1305"/>
        <w:ind w:firstLine="425"/>
        <w:jc w:val="both"/>
        <w:rPr>
          <w:highlight w:val="yellow"/>
        </w:rPr>
      </w:pPr>
      <w:r>
        <w:t xml:space="preserve"> • </w:t>
      </w:r>
      <w:r>
        <w:t xml:space="preserve">уделить внимание развитию умения привлекать контекстные знания обществоведческого курса, факты общественной жизни или личный социальный опыт для конкретизации положений текста (задание № 29);</w:t>
      </w:r>
      <w:r/>
    </w:p>
    <w:p>
      <w:pPr>
        <w:pStyle w:val="1305"/>
        <w:ind w:firstLine="425"/>
        <w:jc w:val="both"/>
        <w:rPr>
          <w:highlight w:val="yellow"/>
        </w:rPr>
      </w:pPr>
      <w:r>
        <w:t xml:space="preserve"> • </w:t>
      </w:r>
      <w:r>
        <w:t xml:space="preserve">необходимо уделять больше внимания методике формирования у</w:t>
      </w:r>
      <w:r>
        <w:t xml:space="preserve">мения формулировать и аргументировать собственное суждение по актуальному проблемному вопросу общественной жизни. Задание, проверяющее это умение (№ 31), непосредственно связано с содержанием текста, но оно предполагает рассмотрение текста в ином ракурсе. </w:t>
      </w:r>
      <w:r/>
    </w:p>
    <w:p>
      <w:pPr>
        <w:pStyle w:val="1305"/>
        <w:ind w:firstLine="425"/>
        <w:jc w:val="both"/>
        <w:rPr>
          <w:highlight w:val="yellow"/>
        </w:rPr>
      </w:pPr>
      <w:r>
        <w:t xml:space="preserve">  </w:t>
      </w:r>
      <w:r>
        <w:t xml:space="preserve">На каждом этапе для отработки материала должны быть и</w:t>
      </w:r>
      <w:r>
        <w:t xml:space="preserve">спользованы задания различной формы и различных уровней сложности. Важную роль в процессе отработки и обобщения  материала может сыграть обсуждение на уроках алгоритмов выполнения заданий, аналогичных тем, которые используются в рамках итоговой аттестации;</w:t>
      </w:r>
      <w:r/>
    </w:p>
    <w:p>
      <w:pPr>
        <w:pStyle w:val="1305"/>
        <w:ind w:firstLine="425"/>
        <w:jc w:val="both"/>
        <w:rPr>
          <w:highlight w:val="yellow"/>
        </w:rPr>
      </w:pPr>
      <w:r>
        <w:t xml:space="preserve"> • </w:t>
      </w:r>
      <w:r>
        <w:t xml:space="preserve">изучение курса строить с опорой не только на теоретические знания, но и на социальный опыт и практику учащихся. Больше рассматривать с у</w:t>
      </w:r>
      <w:r>
        <w:t xml:space="preserve">чащимися конкретные прикладные ситуации, иллюстрирующие теоретическое содержание курса, формировать умение приводить конкретные примеры, иллюстрирующие то или иное содержание, опираться не только на теоретический материал учебников, но и на материалы СМИ; </w:t>
      </w:r>
      <w:r/>
    </w:p>
    <w:p>
      <w:pPr>
        <w:pStyle w:val="1305"/>
        <w:ind w:firstLine="425"/>
        <w:jc w:val="both"/>
      </w:pPr>
      <w:r>
        <w:t xml:space="preserve"> • </w:t>
      </w:r>
      <w:r>
        <w:t xml:space="preserve">большее внима</w:t>
      </w:r>
      <w:r>
        <w:t xml:space="preserve">ние уделять формированию у учащихся умения анализировать фрагменты обществоведческих текстов, работать с графической, статистической информацией, иллюстративным материалом. Можно использовать документы, опубликованные в изданиях, содержащих материалы ГИА. </w:t>
      </w:r>
      <w:r/>
    </w:p>
    <w:p>
      <w:pPr>
        <w:pStyle w:val="1305"/>
        <w:jc w:val="center"/>
        <w:rPr>
          <w:rStyle w:val="1322"/>
        </w:rPr>
      </w:pPr>
      <w:r/>
      <w:r/>
    </w:p>
    <w:p>
      <w:pPr>
        <w:pStyle w:val="1305"/>
        <w:spacing w:before="0" w:after="200" w:line="276" w:lineRule="auto"/>
        <w:rPr>
          <w:rStyle w:val="1322"/>
        </w:rPr>
      </w:pPr>
      <w:r/>
      <w:r>
        <w:br w:type="page"/>
      </w:r>
      <w:r/>
    </w:p>
    <w:p>
      <w:pPr>
        <w:pStyle w:val="1307"/>
        <w:jc w:val="center"/>
        <w:rPr>
          <w:rStyle w:val="1322"/>
          <w:color w:val="000000"/>
          <w:sz w:val="28"/>
        </w:rPr>
      </w:pPr>
      <w:r/>
      <w:bookmarkStart w:id="23" w:name="_Toc16071120"/>
      <w:r>
        <w:rPr>
          <w:rStyle w:val="1322"/>
          <w:color w:val="000000" w:themeColor="text1"/>
          <w:sz w:val="28"/>
        </w:rPr>
        <w:t xml:space="preserve">Методический анализ результатов ОГЭ по учебному предмету </w:t>
      </w:r>
      <w:r>
        <w:rPr>
          <w:color w:val="000000" w:themeColor="text1"/>
        </w:rPr>
        <w:t xml:space="preserve">«</w:t>
      </w:r>
      <w:r>
        <w:rPr>
          <w:rStyle w:val="1322"/>
          <w:color w:val="000000" w:themeColor="text1"/>
          <w:sz w:val="28"/>
        </w:rPr>
        <w:t xml:space="preserve">Литература»</w:t>
      </w:r>
      <w:bookmarkEnd w:id="23"/>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«Литература»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45"/>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195</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162</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148</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99,3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16,4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29</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17,9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20,1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7,7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4,3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0,7</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w:t>
      </w:r>
      <w:r/>
    </w:p>
    <w:p>
      <w:pPr>
        <w:pStyle w:val="1305"/>
        <w:jc w:val="both"/>
      </w:pPr>
      <w:r>
        <w:tab/>
        <w:t xml:space="preserve">Не смотря на и так незначительное количество участников экзамена по литературе, от общего количества в</w:t>
      </w:r>
      <w:r>
        <w:t xml:space="preserve">ыпускников – менее 1,5%, от года к году их количество снижается, в 2018 году на 20%, а в 2019 году еще на 9,5%. Но при этом выпускников лицеев и гимназий стало на одного больше. Также, один участник с ограниченными возможностями здоровья выбрал литературу.</w:t>
      </w:r>
      <w:r/>
    </w:p>
    <w:p>
      <w:pPr>
        <w:pStyle w:val="1305"/>
        <w:jc w:val="both"/>
      </w:pPr>
      <w:r>
        <w:tab/>
        <w:t xml:space="preserve">58% участников – выпускники г.Астрахань. Ни один участник из Черноярского района не выбрал литературу</w:t>
      </w:r>
      <w:r/>
    </w:p>
    <w:p>
      <w:pPr>
        <w:pStyle w:val="1305"/>
        <w:jc w:val="both"/>
      </w:pPr>
      <w:r/>
      <w:r/>
    </w:p>
    <w:p>
      <w:pPr>
        <w:pStyle w:val="1305"/>
        <w:jc w:val="both"/>
      </w:pPr>
      <w:r/>
      <w:r/>
    </w:p>
    <w:p>
      <w:pPr>
        <w:pStyle w:val="1305"/>
        <w:rPr>
          <w:b/>
        </w:rPr>
      </w:pPr>
      <w:r>
        <w:rPr>
          <w:b/>
        </w:rPr>
        <w:t xml:space="preserve">2.2.  Основные результаты ОГЭ по предмету «Литература»</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«Литература»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46"/>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0,0</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49</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25,1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37</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22,8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12,8</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79</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40,5</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33,3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40</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26,8</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67</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34,4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42,0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90</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60,4</w:t>
            </w:r>
            <w:r/>
          </w:p>
        </w:tc>
      </w:tr>
    </w:tbl>
    <w:p>
      <w:pPr>
        <w:pStyle w:val="1305"/>
        <w:ind w:left="709" w:firstLine="0"/>
        <w:jc w:val="both"/>
      </w:pPr>
      <w:r/>
      <w:r/>
    </w:p>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077"/>
        <w:gridCol w:w="1352"/>
        <w:gridCol w:w="1376"/>
        <w:gridCol w:w="669"/>
        <w:gridCol w:w="603"/>
        <w:gridCol w:w="663"/>
        <w:gridCol w:w="676"/>
        <w:gridCol w:w="3"/>
        <w:gridCol w:w="666"/>
        <w:gridCol w:w="671"/>
        <w:gridCol w:w="7"/>
        <w:gridCol w:w="663"/>
        <w:gridCol w:w="779"/>
      </w:tblGrid>
      <w:tr>
        <w:trPr/>
        <w:tc>
          <w:tcPr>
            <w:shd w:val="clear" w:color="auto" w:fill="auto"/>
            <w:tcW w:w="2077"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2"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2"/>
            <w:shd w:val="clear" w:color="auto" w:fill="auto"/>
            <w:tcW w:w="1272"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42"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44"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442"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077"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2"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6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03" w:type="dxa"/>
            <w:textDirection w:val="lrTb"/>
            <w:noWrap w:val="false"/>
          </w:tcPr>
          <w:p>
            <w:pPr>
              <w:pStyle w:val="1305"/>
              <w:jc w:val="center"/>
              <w:rPr>
                <w:bCs/>
              </w:rPr>
            </w:pPr>
            <w:r>
              <w:rPr>
                <w:rFonts w:eastAsia="Calibri"/>
                <w:bCs/>
                <w:sz w:val="22"/>
                <w:szCs w:val="22"/>
                <w:lang w:eastAsia="ru-RU"/>
              </w:rPr>
              <w:t xml:space="preserve">%</w:t>
            </w:r>
            <w:r/>
          </w:p>
        </w:tc>
        <w:tc>
          <w:tcPr>
            <w:shd w:val="clear" w:color="auto" w:fill="auto"/>
            <w:tcW w:w="663"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6"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9"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1"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0"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779"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87</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13</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14,9</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23</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26,4</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51</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58,6</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12</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8,3</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11</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91,7</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66,7</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66,7</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1</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66,7</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25,0</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100,0</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40,0</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60,0</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10</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30,0</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2" w:type="dxa"/>
            <w:vAlign w:val="bottom"/>
            <w:textDirection w:val="lrTb"/>
            <w:noWrap w:val="false"/>
          </w:tcPr>
          <w:p>
            <w:pPr>
              <w:pStyle w:val="1305"/>
              <w:jc w:val="right"/>
              <w:rPr>
                <w:color w:val="000000"/>
              </w:rPr>
            </w:pPr>
            <w:r>
              <w:rPr>
                <w:rFonts w:eastAsia="Calibri"/>
                <w:color w:val="000000"/>
                <w:sz w:val="22"/>
                <w:szCs w:val="22"/>
                <w:lang w:eastAsia="ru-RU"/>
              </w:rPr>
              <w:t xml:space="preserve">9</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22,2</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11,1</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7</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77,8</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2" w:type="dxa"/>
            <w:textDirection w:val="lrTb"/>
            <w:noWrap w:val="false"/>
          </w:tcPr>
          <w:p>
            <w:pPr>
              <w:pStyle w:val="1305"/>
              <w:jc w:val="right"/>
              <w:rPr>
                <w:bCs/>
              </w:rPr>
            </w:pPr>
            <w:r>
              <w:rPr>
                <w:rFonts w:eastAsia="Calibri"/>
                <w:bCs/>
                <w:sz w:val="22"/>
                <w:szCs w:val="22"/>
                <w:lang w:eastAsia="ru-RU"/>
              </w:rPr>
              <w:t xml:space="preserve">8</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6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03"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shd w:val="clear" w:color="auto" w:fill="auto"/>
            <w:tcW w:w="663"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6"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9"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12,5</w:t>
            </w:r>
            <w:r/>
          </w:p>
        </w:tc>
        <w:tc>
          <w:tcPr>
            <w:gridSpan w:val="2"/>
            <w:shd w:val="clear" w:color="auto" w:fill="auto"/>
            <w:tcW w:w="670" w:type="dxa"/>
            <w:vAlign w:val="bottom"/>
            <w:textDirection w:val="lrTb"/>
            <w:noWrap w:val="false"/>
          </w:tcPr>
          <w:p>
            <w:pPr>
              <w:pStyle w:val="1305"/>
              <w:jc w:val="right"/>
              <w:rPr>
                <w:color w:val="000000"/>
              </w:rPr>
            </w:pPr>
            <w:r>
              <w:rPr>
                <w:rFonts w:eastAsia="Calibri"/>
                <w:color w:val="000000"/>
                <w:sz w:val="22"/>
                <w:szCs w:val="22"/>
                <w:lang w:eastAsia="ru-RU"/>
              </w:rPr>
              <w:t xml:space="preserve">6</w:t>
            </w:r>
            <w:r/>
          </w:p>
        </w:tc>
        <w:tc>
          <w:tcPr>
            <w:shd w:val="clear" w:color="auto" w:fill="auto"/>
            <w:tcW w:w="779"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75,0</w:t>
            </w:r>
            <w:r/>
          </w:p>
        </w:tc>
      </w:tr>
      <w:tr>
        <w:trPr/>
        <w:tc>
          <w:tcPr>
            <w:shd w:val="clear" w:color="auto" w:fill="auto"/>
            <w:tcW w:w="2077"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2" w:type="dxa"/>
            <w:textDirection w:val="lrTb"/>
            <w:noWrap w:val="false"/>
          </w:tcPr>
          <w:p>
            <w:pPr>
              <w:pStyle w:val="1305"/>
              <w:jc w:val="right"/>
              <w:rPr>
                <w:bCs/>
              </w:rPr>
            </w:pPr>
            <w:r>
              <w:rPr>
                <w:rFonts w:eastAsia="Calibri"/>
                <w:bCs/>
                <w:sz w:val="22"/>
                <w:szCs w:val="22"/>
                <w:lang w:eastAsia="ru-RU"/>
              </w:rPr>
              <w:t xml:space="preserve">0</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69" w:type="dxa"/>
            <w:textDirection w:val="lrTb"/>
            <w:noWrap w:val="false"/>
          </w:tcPr>
          <w:p>
            <w:pPr>
              <w:pStyle w:val="1305"/>
              <w:jc w:val="right"/>
              <w:rPr>
                <w:bCs/>
              </w:rPr>
            </w:pPr>
            <w:r>
              <w:rPr>
                <w:rFonts w:eastAsia="Calibri"/>
                <w:bCs/>
                <w:sz w:val="22"/>
                <w:szCs w:val="22"/>
                <w:lang w:eastAsia="ru-RU"/>
              </w:rPr>
              <w:t xml:space="preserve">0</w:t>
            </w:r>
            <w:r/>
          </w:p>
        </w:tc>
        <w:tc>
          <w:tcPr>
            <w:shd w:val="clear" w:color="auto" w:fill="auto"/>
            <w:tcW w:w="603" w:type="dxa"/>
            <w:textDirection w:val="lrTb"/>
            <w:noWrap w:val="false"/>
          </w:tcPr>
          <w:p>
            <w:pPr>
              <w:pStyle w:val="1305"/>
              <w:jc w:val="right"/>
              <w:rPr>
                <w:bCs/>
              </w:rPr>
            </w:pPr>
            <w:r>
              <w:rPr>
                <w:rFonts w:eastAsia="Calibri"/>
                <w:sz w:val="22"/>
                <w:szCs w:val="22"/>
                <w:lang w:eastAsia="ru-RU"/>
              </w:rPr>
              <w:t xml:space="preserve">0,0</w:t>
            </w:r>
            <w:r/>
          </w:p>
        </w:tc>
        <w:tc>
          <w:tcPr>
            <w:shd w:val="clear" w:color="auto" w:fill="auto"/>
            <w:tcW w:w="663" w:type="dxa"/>
            <w:textDirection w:val="lrTb"/>
            <w:noWrap w:val="false"/>
          </w:tcPr>
          <w:p>
            <w:pPr>
              <w:pStyle w:val="1305"/>
              <w:jc w:val="right"/>
              <w:rPr>
                <w:bCs/>
              </w:rPr>
            </w:pPr>
            <w:r>
              <w:rPr>
                <w:rFonts w:eastAsia="Calibri"/>
                <w:bCs/>
                <w:sz w:val="22"/>
                <w:szCs w:val="22"/>
                <w:lang w:eastAsia="ru-RU"/>
              </w:rPr>
              <w:t xml:space="preserve">0</w:t>
            </w:r>
            <w:r/>
          </w:p>
        </w:tc>
        <w:tc>
          <w:tcPr>
            <w:shd w:val="clear" w:color="auto" w:fill="auto"/>
            <w:tcW w:w="676" w:type="dxa"/>
            <w:textDirection w:val="lrTb"/>
            <w:noWrap w:val="false"/>
          </w:tcPr>
          <w:p>
            <w:pPr>
              <w:pStyle w:val="1305"/>
              <w:jc w:val="right"/>
              <w:rPr>
                <w:bCs/>
              </w:rPr>
            </w:pPr>
            <w:r>
              <w:rPr>
                <w:rFonts w:eastAsia="Calibri"/>
                <w:sz w:val="22"/>
                <w:szCs w:val="22"/>
                <w:lang w:eastAsia="ru-RU"/>
              </w:rPr>
              <w:t xml:space="preserve">0,0</w:t>
            </w:r>
            <w:r/>
          </w:p>
        </w:tc>
        <w:tc>
          <w:tcPr>
            <w:gridSpan w:val="2"/>
            <w:shd w:val="clear" w:color="auto" w:fill="auto"/>
            <w:tcW w:w="669" w:type="dxa"/>
            <w:textDirection w:val="lrTb"/>
            <w:noWrap w:val="false"/>
          </w:tcPr>
          <w:p>
            <w:pPr>
              <w:pStyle w:val="1305"/>
              <w:jc w:val="right"/>
              <w:rPr>
                <w:bCs/>
              </w:rPr>
            </w:pPr>
            <w:r>
              <w:rPr>
                <w:rFonts w:eastAsia="Calibri"/>
                <w:bCs/>
                <w:sz w:val="22"/>
                <w:szCs w:val="22"/>
                <w:lang w:eastAsia="ru-RU"/>
              </w:rPr>
              <w:t xml:space="preserve">0</w:t>
            </w:r>
            <w:r/>
          </w:p>
        </w:tc>
        <w:tc>
          <w:tcPr>
            <w:shd w:val="clear" w:color="auto" w:fill="auto"/>
            <w:tcW w:w="671" w:type="dxa"/>
            <w:textDirection w:val="lrTb"/>
            <w:noWrap w:val="false"/>
          </w:tcPr>
          <w:p>
            <w:pPr>
              <w:pStyle w:val="1305"/>
              <w:jc w:val="right"/>
              <w:rPr>
                <w:bCs/>
              </w:rPr>
            </w:pPr>
            <w:r>
              <w:rPr>
                <w:rFonts w:eastAsia="Calibri"/>
                <w:sz w:val="22"/>
                <w:szCs w:val="22"/>
                <w:lang w:eastAsia="ru-RU"/>
              </w:rPr>
              <w:t xml:space="preserve">0,0</w:t>
            </w:r>
            <w:r/>
          </w:p>
        </w:tc>
        <w:tc>
          <w:tcPr>
            <w:gridSpan w:val="2"/>
            <w:shd w:val="clear" w:color="auto" w:fill="auto"/>
            <w:tcW w:w="670" w:type="dxa"/>
            <w:textDirection w:val="lrTb"/>
            <w:noWrap w:val="false"/>
          </w:tcPr>
          <w:p>
            <w:pPr>
              <w:pStyle w:val="1305"/>
              <w:jc w:val="right"/>
              <w:rPr>
                <w:bCs/>
              </w:rPr>
            </w:pPr>
            <w:r>
              <w:rPr>
                <w:rFonts w:eastAsia="Calibri"/>
                <w:bCs/>
                <w:sz w:val="22"/>
                <w:szCs w:val="22"/>
                <w:lang w:eastAsia="ru-RU"/>
              </w:rPr>
              <w:t xml:space="preserve">0</w:t>
            </w:r>
            <w:r/>
          </w:p>
        </w:tc>
        <w:tc>
          <w:tcPr>
            <w:shd w:val="clear" w:color="auto" w:fill="auto"/>
            <w:tcW w:w="779" w:type="dxa"/>
            <w:textDirection w:val="lrTb"/>
            <w:noWrap w:val="false"/>
          </w:tcPr>
          <w:p>
            <w:pPr>
              <w:pStyle w:val="1305"/>
              <w:jc w:val="right"/>
              <w:rPr>
                <w:bCs/>
              </w:rPr>
            </w:pPr>
            <w:r>
              <w:rPr>
                <w:rFonts w:eastAsia="Calibri"/>
                <w:sz w:val="22"/>
                <w:szCs w:val="22"/>
                <w:lang w:eastAsia="ru-RU"/>
              </w:rPr>
              <w:t xml:space="preserve">0,0</w:t>
            </w:r>
            <w:r/>
          </w:p>
        </w:tc>
      </w:tr>
    </w:tbl>
    <w:p>
      <w:pPr>
        <w:pStyle w:val="1305"/>
        <w:jc w:val="both"/>
        <w:rPr>
          <w:b/>
          <w:bCs/>
        </w:rPr>
      </w:pPr>
      <w:r>
        <w:rPr>
          <w:b/>
          <w:bCs/>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47"/>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250" w:type="dxa"/>
        <w:tblCellMar>
          <w:left w:w="108" w:type="dxa"/>
          <w:top w:w="0" w:type="dxa"/>
          <w:right w:w="108" w:type="dxa"/>
          <w:bottom w:w="0" w:type="dxa"/>
        </w:tblCellMar>
        <w:tblLook w:val="04A0" w:firstRow="1" w:lastRow="0" w:firstColumn="1" w:lastColumn="0" w:noHBand="0" w:noVBand="1"/>
      </w:tblPr>
      <w:tblGrid>
        <w:gridCol w:w="653"/>
        <w:gridCol w:w="2214"/>
        <w:gridCol w:w="1024"/>
        <w:gridCol w:w="1055"/>
        <w:gridCol w:w="1052"/>
        <w:gridCol w:w="1056"/>
        <w:gridCol w:w="1253"/>
        <w:gridCol w:w="1610"/>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3"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5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3"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1305"/>
            </w:pPr>
            <w:r>
              <w:t xml:space="preserve">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10,1</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24,2</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41,6</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65,8</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75,8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3,3</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3,3</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0,7</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13,4</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14,1</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16,8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1305"/>
            </w:pPr>
            <w:r>
              <w:t xml:space="preserve">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1305"/>
            </w:pPr>
            <w: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1305"/>
            </w:pPr>
            <w:r>
              <w:t xml:space="preserve">0,0</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Cs w:val="24"/>
          <w:lang w:eastAsia="ru-RU"/>
        </w:rPr>
        <w:t xml:space="preserve">Таблица 10</w:t>
      </w:r>
      <w:r/>
    </w:p>
    <w:tbl>
      <w:tblPr>
        <w:tblStyle w:val="2828"/>
        <w:tblW w:w="10456" w:type="dxa"/>
        <w:tblInd w:w="0" w:type="dxa"/>
        <w:tblCellMar>
          <w:left w:w="108" w:type="dxa"/>
          <w:top w:w="0" w:type="dxa"/>
          <w:right w:w="108" w:type="dxa"/>
          <w:bottom w:w="0" w:type="dxa"/>
        </w:tblCellMar>
        <w:tblLook w:val="04A0" w:firstRow="1" w:lastRow="0" w:firstColumn="1" w:lastColumn="0" w:noHBand="0" w:noVBand="1"/>
      </w:tblPr>
      <w:tblGrid>
        <w:gridCol w:w="674"/>
        <w:gridCol w:w="3536"/>
        <w:gridCol w:w="1841"/>
        <w:gridCol w:w="2121"/>
        <w:gridCol w:w="2284"/>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Cs w:val="20"/>
                <w:lang w:eastAsia="ru-RU"/>
              </w:rPr>
              <w:t xml:space="preserve">№ </w:t>
            </w:r>
            <w:r>
              <w:rPr>
                <w:rFonts w:eastAsia="Calibri"/>
                <w:szCs w:val="20"/>
                <w:lang w:eastAsia="ru-RU"/>
              </w:rPr>
              <w:t xml:space="preserve">п./п.</w:t>
            </w:r>
            <w:r/>
          </w:p>
        </w:tc>
        <w:tc>
          <w:tcPr>
            <w:shd w:val="clear" w:color="auto" w:fill="auto"/>
            <w:tcW w:w="3536" w:type="dxa"/>
            <w:vAlign w:val="center"/>
            <w:textDirection w:val="lrTb"/>
            <w:noWrap w:val="false"/>
          </w:tcPr>
          <w:p>
            <w:pPr>
              <w:pStyle w:val="1305"/>
              <w:jc w:val="center"/>
              <w:rPr>
                <w:rFonts w:ascii="Calibri" w:hAnsi="Calibri" w:eastAsia="Calibri"/>
                <w:szCs w:val="20"/>
              </w:rPr>
            </w:pPr>
            <w:r>
              <w:rPr>
                <w:rFonts w:eastAsia="Calibri"/>
                <w:szCs w:val="20"/>
                <w:lang w:eastAsia="ru-RU"/>
              </w:rPr>
              <w:t xml:space="preserve">Название ОО</w:t>
            </w:r>
            <w:r/>
          </w:p>
        </w:tc>
        <w:tc>
          <w:tcPr>
            <w:shd w:val="clear" w:color="auto" w:fill="auto"/>
            <w:tcW w:w="1841" w:type="dxa"/>
            <w:vAlign w:val="center"/>
            <w:textDirection w:val="lrTb"/>
            <w:noWrap w:val="false"/>
          </w:tcPr>
          <w:p>
            <w:pPr>
              <w:pStyle w:val="1305"/>
              <w:jc w:val="center"/>
              <w:rPr>
                <w:rFonts w:ascii="Calibri" w:hAnsi="Calibri" w:eastAsia="Calibri"/>
                <w:szCs w:val="20"/>
              </w:rPr>
            </w:pPr>
            <w:r>
              <w:rPr>
                <w:rFonts w:eastAsia="Calibri"/>
                <w:szCs w:val="20"/>
                <w:lang w:eastAsia="ru-RU"/>
              </w:rPr>
              <w:t xml:space="preserve">Доля участников, получивших отметку «2»</w:t>
            </w:r>
            <w:r/>
          </w:p>
        </w:tc>
        <w:tc>
          <w:tcPr>
            <w:shd w:val="clear" w:color="auto" w:fill="auto"/>
            <w:tcW w:w="2121" w:type="dxa"/>
            <w:vAlign w:val="center"/>
            <w:textDirection w:val="lrTb"/>
            <w:noWrap w:val="false"/>
          </w:tcPr>
          <w:p>
            <w:pPr>
              <w:pStyle w:val="1305"/>
              <w:jc w:val="center"/>
              <w:rPr>
                <w:rFonts w:ascii="Calibri" w:hAnsi="Calibri" w:eastAsia="Calibri"/>
                <w:szCs w:val="20"/>
              </w:rPr>
            </w:pPr>
            <w:r>
              <w:rPr>
                <w:rFonts w:eastAsia="Calibri"/>
                <w:szCs w:val="20"/>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Cs w:val="20"/>
                <w:lang w:eastAsia="ru-RU"/>
              </w:rPr>
              <w:t xml:space="preserve">(качество обучения)</w:t>
            </w:r>
            <w:r/>
          </w:p>
        </w:tc>
        <w:tc>
          <w:tcPr>
            <w:shd w:val="clear" w:color="auto" w:fill="auto"/>
            <w:tcW w:w="2284" w:type="dxa"/>
            <w:vAlign w:val="center"/>
            <w:textDirection w:val="lrTb"/>
            <w:noWrap w:val="false"/>
          </w:tcPr>
          <w:p>
            <w:pPr>
              <w:pStyle w:val="1305"/>
              <w:jc w:val="center"/>
              <w:rPr>
                <w:rFonts w:ascii="Calibri" w:hAnsi="Calibri" w:eastAsia="Calibri"/>
                <w:szCs w:val="20"/>
              </w:rPr>
            </w:pPr>
            <w:r>
              <w:rPr>
                <w:rFonts w:eastAsia="Calibri"/>
                <w:szCs w:val="20"/>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Cs w:val="20"/>
                <w:lang w:eastAsia="ru-RU"/>
              </w:rPr>
              <w:t xml:space="preserve">(уровень обучаемости)</w:t>
            </w:r>
            <w:r/>
          </w:p>
        </w:tc>
      </w:tr>
      <w:tr>
        <w:trPr/>
        <w:tc>
          <w:tcPr>
            <w:shd w:val="clear" w:color="auto" w:fill="auto"/>
            <w:tcW w:w="674" w:type="dxa"/>
            <w:vAlign w:val="center"/>
            <w:textDirection w:val="lrTb"/>
            <w:noWrap w:val="false"/>
          </w:tcPr>
          <w:p>
            <w:pPr>
              <w:pStyle w:val="2806"/>
              <w:numPr>
                <w:ilvl w:val="0"/>
                <w:numId w:val="25"/>
              </w:numPr>
              <w:contextualSpacing/>
              <w:ind w:left="568" w:hanging="284"/>
              <w:jc w:val="center"/>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tc>
        <w:tc>
          <w:tcPr>
            <w:shd w:val="clear" w:color="auto" w:fill="auto"/>
            <w:tcW w:w="3536" w:type="dxa"/>
            <w:vAlign w:val="center"/>
            <w:textDirection w:val="lrTb"/>
            <w:noWrap w:val="false"/>
          </w:tcPr>
          <w:p>
            <w:pPr>
              <w:pStyle w:val="1305"/>
              <w:rPr>
                <w:rFonts w:ascii="Calibri" w:hAnsi="Calibri" w:eastAsia="Calibri"/>
                <w:szCs w:val="20"/>
              </w:rPr>
            </w:pPr>
            <w:r>
              <w:rPr>
                <w:rFonts w:eastAsia="Calibri"/>
                <w:szCs w:val="20"/>
                <w:lang w:eastAsia="ru-RU"/>
              </w:rPr>
              <w:t xml:space="preserve">МБОУ г. Астрахани "Гимназия № 1"</w:t>
            </w:r>
            <w:r/>
          </w:p>
        </w:tc>
        <w:tc>
          <w:tcPr>
            <w:shd w:val="clear" w:color="auto" w:fill="auto"/>
            <w:tcW w:w="1841" w:type="dxa"/>
            <w:vAlign w:val="center"/>
            <w:textDirection w:val="lrTb"/>
            <w:noWrap w:val="false"/>
          </w:tcPr>
          <w:p>
            <w:pPr>
              <w:pStyle w:val="1305"/>
              <w:jc w:val="center"/>
              <w:rPr>
                <w:color w:val="000000"/>
              </w:rPr>
            </w:pPr>
            <w:r>
              <w:rPr>
                <w:rFonts w:eastAsia="Calibri"/>
                <w:color w:val="000000"/>
                <w:szCs w:val="20"/>
                <w:lang w:eastAsia="ru-RU"/>
              </w:rPr>
              <w:t xml:space="preserve">0,0</w:t>
            </w:r>
            <w:r/>
          </w:p>
        </w:tc>
        <w:tc>
          <w:tcPr>
            <w:shd w:val="clear" w:color="auto" w:fill="auto"/>
            <w:tcW w:w="2121" w:type="dxa"/>
            <w:vAlign w:val="center"/>
            <w:textDirection w:val="lrTb"/>
            <w:noWrap w:val="false"/>
          </w:tcPr>
          <w:p>
            <w:pPr>
              <w:pStyle w:val="1305"/>
              <w:jc w:val="center"/>
              <w:rPr>
                <w:color w:val="000000"/>
              </w:rPr>
            </w:pPr>
            <w:r>
              <w:rPr>
                <w:rFonts w:eastAsia="Calibri"/>
                <w:color w:val="000000"/>
                <w:szCs w:val="20"/>
                <w:lang w:eastAsia="ru-RU"/>
              </w:rPr>
              <w:t xml:space="preserve">90,9</w:t>
            </w:r>
            <w:r/>
          </w:p>
        </w:tc>
        <w:tc>
          <w:tcPr>
            <w:shd w:val="clear" w:color="auto" w:fill="auto"/>
            <w:tcW w:w="2284" w:type="dxa"/>
            <w:vAlign w:val="center"/>
            <w:textDirection w:val="lrTb"/>
            <w:noWrap w:val="false"/>
          </w:tcPr>
          <w:p>
            <w:pPr>
              <w:pStyle w:val="1305"/>
              <w:jc w:val="center"/>
              <w:rPr>
                <w:rFonts w:ascii="Times New Roman" w:hAnsi="Times New Roman" w:eastAsia="Calibri"/>
                <w:color w:val="000000"/>
                <w:szCs w:val="20"/>
                <w:lang w:eastAsia="ru-RU"/>
              </w:rPr>
            </w:pPr>
            <w:r>
              <w:rPr>
                <w:rFonts w:eastAsia="Calibri"/>
                <w:color w:val="000000"/>
                <w:szCs w:val="20"/>
                <w:lang w:eastAsia="ru-RU"/>
              </w:rPr>
            </w:r>
            <w:r/>
          </w:p>
          <w:p>
            <w:pPr>
              <w:pStyle w:val="1305"/>
              <w:jc w:val="center"/>
              <w:rPr>
                <w:color w:val="000000"/>
              </w:rPr>
            </w:pPr>
            <w:r>
              <w:rPr>
                <w:rFonts w:eastAsia="Calibri"/>
                <w:color w:val="000000"/>
                <w:szCs w:val="20"/>
                <w:lang w:eastAsia="ru-RU"/>
              </w:rPr>
              <w:t xml:space="preserve">100</w:t>
            </w:r>
            <w:r/>
          </w:p>
          <w:p>
            <w:pPr>
              <w:pStyle w:val="1305"/>
              <w:jc w:val="center"/>
              <w:rPr>
                <w:rFonts w:ascii="Times New Roman" w:hAnsi="Times New Roman" w:eastAsia="Calibri"/>
                <w:color w:val="000000"/>
                <w:szCs w:val="20"/>
                <w:lang w:eastAsia="ru-RU"/>
              </w:rPr>
            </w:pPr>
            <w:r>
              <w:rPr>
                <w:rFonts w:eastAsia="Calibri"/>
                <w:color w:val="000000"/>
                <w:szCs w:val="20"/>
                <w:lang w:eastAsia="ru-RU"/>
              </w:rPr>
            </w:r>
            <w:r/>
          </w:p>
        </w:tc>
      </w:tr>
    </w:tbl>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1080" w:firstLine="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tbl>
      <w:tblPr>
        <w:tblW w:w="10206" w:type="dxa"/>
        <w:tblInd w:w="109" w:type="dxa"/>
        <w:tblCellMar>
          <w:left w:w="108" w:type="dxa"/>
          <w:top w:w="0" w:type="dxa"/>
          <w:right w:w="108" w:type="dxa"/>
          <w:bottom w:w="0" w:type="dxa"/>
        </w:tblCellMar>
        <w:tblLook w:val="04A0" w:firstRow="1" w:lastRow="0" w:firstColumn="1" w:lastColumn="0" w:noHBand="0" w:noVBand="1"/>
      </w:tblPr>
      <w:tblGrid>
        <w:gridCol w:w="560"/>
        <w:gridCol w:w="1984"/>
        <w:gridCol w:w="2409"/>
        <w:gridCol w:w="2403"/>
        <w:gridCol w:w="2850"/>
      </w:tblGrid>
      <w:tr>
        <w:trPr/>
        <w:tc>
          <w:tcPr>
            <w:shd w:val="clear" w:color="auto" w:fill="auto"/>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Название ОО</w:t>
            </w:r>
            <w:r/>
          </w:p>
        </w:tc>
        <w:tc>
          <w:tcPr>
            <w:shd w:val="clear" w:color="auto" w:fill="auto"/>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Доля участников, получивших отметку «2»</w:t>
            </w:r>
            <w:r/>
          </w:p>
        </w:tc>
        <w:tc>
          <w:tcPr>
            <w:shd w:val="clear" w:color="auto" w:fill="auto"/>
            <w:tcBorders>
              <w:top w:val="single" w:color="000000" w:sz="4" w:space="0"/>
              <w:left w:val="single" w:color="000000" w:sz="4" w:space="0"/>
              <w:bottom w:val="single" w:color="000000" w:sz="4" w:space="0"/>
              <w:right w:val="single" w:color="000000" w:sz="4" w:space="0"/>
            </w:tcBorders>
            <w:tcW w:w="2403"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Доля участников, получивших отметки «4» и «5»              (Качество 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Доля участников, получивших отметки «3», «4» и «5»                   </w:t>
            </w:r>
            <w:r>
              <w:rPr>
                <w:rFonts w:eastAsia="MS Mincho"/>
              </w:rPr>
              <w:t xml:space="preserve">(</w:t>
            </w:r>
            <w:r>
              <w:rPr>
                <w:rFonts w:ascii="Times New Roman" w:hAnsi="Times New Roman" w:eastAsia="Times New Roman"/>
                <w:sz w:val="24"/>
                <w:szCs w:val="24"/>
                <w:lang w:eastAsia="ru-RU"/>
              </w:rPr>
              <w:t xml:space="preserve">Уровень обученности)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403"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r>
      <w:tr>
        <w:trPr/>
        <w:tc>
          <w:tcPr>
            <w:shd w:val="clear" w:color="auto" w:fill="auto"/>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403"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r>
    </w:tbl>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 </w:t>
      </w:r>
      <w:r/>
    </w:p>
    <w:p>
      <w:pPr>
        <w:pStyle w:val="1305"/>
        <w:jc w:val="both"/>
      </w:pPr>
      <w:r>
        <w:tab/>
        <w:t xml:space="preserve">Следует отметить улучшение результатов сдачи экзамена. На 18,4% увеличилось количество отличников, на 10% снизилось количество троечников, полностью отсутствуют двоечники. </w:t>
      </w:r>
      <w:r/>
    </w:p>
    <w:p>
      <w:pPr>
        <w:pStyle w:val="1305"/>
        <w:jc w:val="both"/>
      </w:pPr>
      <w:r>
        <w:tab/>
        <w:t xml:space="preserve">В 6 районах: Атубинском, Володарском, Енотаевском, Икрянинском, Красноярском и Лиманском все участники сдали на «5». </w:t>
      </w:r>
      <w:r/>
    </w:p>
    <w:p>
      <w:pPr>
        <w:pStyle w:val="1305"/>
        <w:jc w:val="both"/>
      </w:pPr>
      <w:r>
        <w:tab/>
        <w:t xml:space="preserve">Все выпускники ООШ и интернатов получили «5» за экзамен.</w:t>
      </w:r>
      <w:r/>
    </w:p>
    <w:p>
      <w:pPr>
        <w:pStyle w:val="1305"/>
        <w:jc w:val="both"/>
        <w:rPr>
          <w:rStyle w:val="1322"/>
          <w:b w:val="0"/>
          <w:sz w:val="28"/>
        </w:rPr>
      </w:pPr>
      <w:r>
        <w:rPr>
          <w:b w:val="0"/>
          <w:sz w:val="28"/>
        </w:rPr>
      </w:r>
      <w:r/>
    </w:p>
    <w:p>
      <w:pPr>
        <w:pStyle w:val="1305"/>
        <w:rPr>
          <w:b/>
        </w:rPr>
      </w:pPr>
      <w:r>
        <w:rPr>
          <w:b/>
        </w:rPr>
        <w:t xml:space="preserve">2.3. Анализ результатов выполнения отдельных заданий или групп заданий по предмету</w:t>
      </w:r>
      <w:r/>
    </w:p>
    <w:p>
      <w:pPr>
        <w:pStyle w:val="1305"/>
        <w:contextualSpacing/>
        <w:ind w:firstLine="708"/>
        <w:jc w:val="both"/>
        <w:spacing w:before="0" w:after="0"/>
      </w:pPr>
      <w:r/>
      <w:r/>
    </w:p>
    <w:p>
      <w:pPr>
        <w:pStyle w:val="1305"/>
        <w:contextualSpacing/>
        <w:ind w:firstLine="567"/>
        <w:jc w:val="both"/>
        <w:spacing w:before="0" w:after="0"/>
      </w:pPr>
      <w:r>
        <w:t xml:space="preserve">В Астраханской области в период основного экзамена по литературе был представлен 1 комплект КИМ, который включал 2 варианта. В </w:t>
      </w:r>
      <w:r>
        <w:rPr>
          <w:b/>
          <w:i/>
        </w:rPr>
        <w:t xml:space="preserve">Варианте 1</w:t>
      </w:r>
      <w:r>
        <w:t xml:space="preserve"> задания 1.1.1. и 1.1.2 основаны на фрагменте романа А.С. Пушкина «Капитанская дочка».  Средний   % выполнения этих заданий по региону (1.1.1 «Какие черты личности Гринева проявляются в приведенном эпизоде?») –  85,34</w:t>
      </w:r>
      <w:r>
        <w:t xml:space="preserve">%, (1.1.2 «Какие художественные средства помогают раскрыть душевные переживания героев в приведенной сцене?») –  80,65% соответственно, из чего следует, что это задание базового уровня сложности и по сравнению с остальными заданиями выполнено довольно хоро</w:t>
      </w:r>
      <w:r>
        <w:t xml:space="preserve">шо. Выполняя задание 1.1.1, экзаменуемые должны внимательно прочитать представленный в КИМ фрагмент романа А.С. Пушкина и ответить на вопрос о чертах личности главного героя, проявляемых в этом эпизоде. По первому критерию «Соответствие ответа заданию» дол</w:t>
      </w:r>
      <w:r>
        <w:t xml:space="preserve">я выпускников, успешно выполнивших задание, – 90,60%, что свидетельствует об умении внимательно читать пушкинский текст, следить за авторской мыслью, «слышать» речь героя, понимать его переживания и угадывать мотивы поступков, а через них прийти к выводам </w:t>
      </w:r>
      <w:r>
        <w:rPr>
          <w:b/>
          <w:i/>
        </w:rPr>
        <w:t xml:space="preserve">о чертах личности </w:t>
      </w:r>
      <w:r>
        <w:t xml:space="preserve">литературного героя.  По второму критерию «Привлечение текста произведения для аргументации» 86,24% обучающихся получили балл за выполнение задания, по третьему критерию «Логичность и соблюдение р</w:t>
      </w:r>
      <w:r>
        <w:t xml:space="preserve">ечевых норм» – 79,19% экзаменуемых соблюдает речевые и логические нормы. Однако следует отметить, что это задание у ряда экзаменуемых вызвало затруднение: средний % выполнения этого задания по всем критериям –  58,77 (группа выпускников, написавших работу </w:t>
      </w:r>
      <w:r>
        <w:t xml:space="preserve">на «3»). И это, надо полагать, произошло потому, что школьники или не прочитали в свое время роман, или не поняли половины пушкинских слов и оборотов речи, или не научились глубоко анализировать мотивы поступков героев. Здесь есть над чем работать учителю.</w:t>
      </w:r>
      <w:r/>
    </w:p>
    <w:p>
      <w:pPr>
        <w:pStyle w:val="1305"/>
        <w:contextualSpacing/>
        <w:ind w:firstLine="567"/>
        <w:jc w:val="both"/>
        <w:spacing w:before="0" w:after="0"/>
      </w:pPr>
      <w:r>
        <w:t xml:space="preserve">Задание 1.1.2 (базовый уровень сложности) проверяет</w:t>
      </w:r>
      <w:r>
        <w:t xml:space="preserve"> умение строить развернутые рассуждения о видах и функциях авторских изобразительно-выразительных средств и других элементах художественной формы. Экзаменуемым был предложен вопрос о художественных средствах, помогающих раскрыть душевные переживания героев</w:t>
      </w:r>
      <w:r>
        <w:rPr>
          <w:color w:val="00B050"/>
        </w:rPr>
        <w:t xml:space="preserve">. </w:t>
      </w:r>
      <w:r>
        <w:t xml:space="preserve">Следует отметить, что задание оказалось сложнее предыдущего, так как вновь</w:t>
      </w:r>
      <w:r>
        <w:t xml:space="preserve"> потребовалось умение внимательно читать текст, понимать авторскую позицию, определять в соответствии с ней выразительные средства, приводить их примеры без фактических ошибок, а также подтверждать собственные выводы текстом произведения.  По первому крите</w:t>
      </w:r>
      <w:r>
        <w:t xml:space="preserve">рию «Соответствие ответа заданию» и второму – «Привлечение текста произведения для аргументации» средний процент выполнения задания –  85,57% и 81,21% соответственно. По третьему критерию этого задания, касающемуся логических и речевых норм, средний % выпо</w:t>
      </w:r>
      <w:r>
        <w:t xml:space="preserve">лнения задания –  75,13. Нарушение логики при неумелой аргументации отмечается тогда, когда происходит подмена одного понятия другим (например, метафора «радость изобразилась на его лице» заменяется олицетворением) или допускаются другие ошибки и недочеты.</w:t>
      </w:r>
      <w:r/>
    </w:p>
    <w:p>
      <w:pPr>
        <w:pStyle w:val="1305"/>
        <w:contextualSpacing/>
        <w:ind w:firstLine="567"/>
        <w:jc w:val="both"/>
        <w:spacing w:before="0" w:after="0"/>
      </w:pPr>
      <w:r>
        <w:t xml:space="preserve">В задании 1.1.3 (повышенный уровень сложности) обучающимся предлагалось сопоставить тот же фрагмент романа А.С. Пушкина с фрагментом комедии Д.И. Фонвизина «Недоросль» и определить, чем различается поведение Марьи Ивановны и Софьи</w:t>
      </w:r>
      <w:r>
        <w:t xml:space="preserve"> в ситуации «сердечных» объяснений.  Вопрос, требующий от выпускников не только знания текста обоих произведений, но и умения глубоко проникать в мотивы поступков героев (в данном случае героинь), создавать их психологический портрет. При этом необходимо п</w:t>
      </w:r>
      <w:r>
        <w:t xml:space="preserve">родемонстрировать умение строить сопоставительную характеристику; аргументировать свои суждения, не искажая авторской позиции, допуская обращение к другим эпизодам этих же произведений; соблюдать логику и нормы литературной письменной речи. Большинство вып</w:t>
      </w:r>
      <w:r>
        <w:t xml:space="preserve">ускников успешно справились с заданием повышенного уровня сложности: 87,92% умеют создавать сопоставительную характеристику, 68,79% привлекают текст произведений для аргументации собственных суждений, 83,89 % соблюдают логику и не допускают речевые ошибки.</w:t>
      </w:r>
      <w:r/>
    </w:p>
    <w:p>
      <w:pPr>
        <w:pStyle w:val="1305"/>
        <w:contextualSpacing/>
        <w:ind w:firstLine="708"/>
        <w:jc w:val="both"/>
        <w:spacing w:before="0" w:after="0"/>
      </w:pPr>
      <w:r>
        <w:t xml:space="preserve">В </w:t>
      </w:r>
      <w:r>
        <w:rPr>
          <w:b/>
          <w:i/>
        </w:rPr>
        <w:t xml:space="preserve">Варианте 2</w:t>
      </w:r>
      <w:r>
        <w:t xml:space="preserve"> приведено стихотворение А.А. Фета «Еще весны душистой нега…» и предложены два задания по его тексту: сформулировать прямой связный ответ на вопросы, каким настроением оно проникнуто </w:t>
      </w:r>
      <w:r>
        <w:t xml:space="preserve">(1.2.1) и как его последняя строфа соотносится с предыдущими (1.2.2). Оба задания аналитического характера, они проверяют умение читать стихотворение, видеть поэтические образы, знать особенности строения стихотворного текста и его выразительные средства. </w:t>
      </w:r>
      <w:r/>
    </w:p>
    <w:p>
      <w:pPr>
        <w:pStyle w:val="1305"/>
        <w:contextualSpacing/>
        <w:ind w:firstLine="708"/>
        <w:jc w:val="both"/>
        <w:spacing w:before="0" w:after="0"/>
      </w:pPr>
      <w:r>
        <w:t xml:space="preserve">Задание повышенного уровня (1.2.3) – сравнить стихотворение А.А. Фета со стихотворением М.Ю. Лермонтова «Весна» и ответить на вопрос, каковы различия в настроении лирических героев этих стихотворений.</w:t>
      </w:r>
      <w:r/>
    </w:p>
    <w:p>
      <w:pPr>
        <w:pStyle w:val="1305"/>
        <w:contextualSpacing/>
        <w:ind w:firstLine="708"/>
        <w:jc w:val="both"/>
        <w:spacing w:before="0" w:after="0"/>
      </w:pPr>
      <w:r>
        <w:t xml:space="preserve">Задания Части 2 (высокий уровень сложности) включали следующие темы для развернутого ответа: </w:t>
      </w:r>
      <w:r/>
    </w:p>
    <w:p>
      <w:pPr>
        <w:pStyle w:val="1305"/>
        <w:contextualSpacing/>
        <w:ind w:firstLine="708"/>
        <w:jc w:val="both"/>
        <w:spacing w:before="0" w:after="0"/>
      </w:pPr>
      <w:r>
        <w:t xml:space="preserve">2.1. Какие авторские идеалы отражены в романе А.С. Пушкина «Капитанская дочка»? </w:t>
      </w:r>
      <w:r/>
    </w:p>
    <w:p>
      <w:pPr>
        <w:pStyle w:val="1305"/>
        <w:contextualSpacing/>
        <w:ind w:firstLine="708"/>
        <w:jc w:val="both"/>
        <w:spacing w:before="0" w:after="0"/>
      </w:pPr>
      <w:r>
        <w:t xml:space="preserve">2.2. Как соотносятся человек и природа в художественном мире А.А. Фета? (На примере не менее двух стихотворений по Вашему выбору).</w:t>
      </w:r>
      <w:r/>
    </w:p>
    <w:p>
      <w:pPr>
        <w:pStyle w:val="1305"/>
        <w:contextualSpacing/>
        <w:ind w:firstLine="708"/>
        <w:jc w:val="both"/>
        <w:spacing w:before="0" w:after="0"/>
      </w:pPr>
      <w:r>
        <w:t xml:space="preserve">2.3. Образ Русской земли в «Слове о полку Игореве».</w:t>
      </w:r>
      <w:r/>
    </w:p>
    <w:p>
      <w:pPr>
        <w:pStyle w:val="1305"/>
        <w:contextualSpacing/>
        <w:ind w:firstLine="708"/>
        <w:jc w:val="both"/>
        <w:spacing w:before="0" w:after="0"/>
      </w:pPr>
      <w:r>
        <w:t xml:space="preserve">2.4. Каким видится мир главной героине рассказа И.А. Бунина «Танька»?</w:t>
      </w:r>
      <w:r/>
    </w:p>
    <w:p>
      <w:pPr>
        <w:pStyle w:val="1305"/>
        <w:contextualSpacing/>
        <w:ind w:firstLine="567"/>
        <w:jc w:val="both"/>
        <w:spacing w:before="0" w:after="0"/>
      </w:pPr>
      <w:r>
        <w:t xml:space="preserve">Задание требует от выпускников умений раскрывать тему полно и многосторонне (К1); аргументировать свои суждения, анализировать текст (К2) произведений, а </w:t>
      </w:r>
      <w:r>
        <w:rPr>
          <w:b/>
          <w:i/>
        </w:rPr>
        <w:t xml:space="preserve">не пересказывать</w:t>
      </w:r>
      <w:r>
        <w:t xml:space="preserve"> (по поэзии - не менее двух стихотворений); не искажать авторскую позицию, не допускать фактических ошибок; использовать для анализа теоретико-литературные понятия (К3); соблюдать композицию сочинения, не нарушая логики (К4), и нормы литер</w:t>
      </w:r>
      <w:r>
        <w:t xml:space="preserve">атурной письменной речи (К5). Справились с заданием Части 2 (средний процент выполнения) по первому критерию 82,10 % экзаменуемых, второму – 81,43 %, третьему – 71,14% (показатель ниже, есть над чем работать учителю), четвертому – 79,19 %, пятому – 80,54%.</w:t>
      </w:r>
      <w:r/>
    </w:p>
    <w:p>
      <w:pPr>
        <w:pStyle w:val="1305"/>
        <w:contextualSpacing/>
        <w:ind w:firstLine="567"/>
        <w:jc w:val="both"/>
        <w:spacing w:before="0" w:after="0"/>
      </w:pPr>
      <w:r/>
      <w:r/>
    </w:p>
    <w:p>
      <w:pPr>
        <w:pStyle w:val="1305"/>
        <w:contextualSpacing/>
        <w:jc w:val="both"/>
        <w:spacing w:before="0" w:after="0"/>
        <w:rPr>
          <w:rFonts w:eastAsia="Times New Roman"/>
          <w:b/>
        </w:rPr>
      </w:pPr>
      <w:r>
        <w:rPr>
          <w:rFonts w:eastAsia="Times New Roman"/>
          <w:b/>
        </w:rPr>
        <w:t xml:space="preserve">2.3.1.  Краткая характеристика КИМ по предмету</w:t>
      </w:r>
      <w:r/>
    </w:p>
    <w:p>
      <w:pPr>
        <w:pStyle w:val="1305"/>
        <w:ind w:firstLine="708"/>
        <w:jc w:val="both"/>
        <w:rPr>
          <w:rFonts w:eastAsia="Times New Roman"/>
          <w:color w:val="000000"/>
        </w:rPr>
      </w:pPr>
      <w:r>
        <w:rPr>
          <w:rFonts w:eastAsia="Times New Roman"/>
          <w:color w:val="000000"/>
        </w:rPr>
      </w:r>
      <w:r/>
    </w:p>
    <w:p>
      <w:pPr>
        <w:pStyle w:val="1305"/>
        <w:ind w:firstLine="567"/>
        <w:jc w:val="both"/>
        <w:rPr>
          <w:rFonts w:eastAsia="Times New Roman"/>
          <w:color w:val="000000"/>
        </w:rPr>
      </w:pPr>
      <w:r>
        <w:rPr>
          <w:rFonts w:eastAsia="Times New Roman"/>
          <w:color w:val="000000"/>
        </w:rPr>
        <w:t xml:space="preserve">Экзаменационная модель по литературе отличается по ряду принципиальных позиций от экзаменационных моделей по другим предметам. В ней присутствуют только задания </w:t>
      </w:r>
      <w:r>
        <w:rPr>
          <w:rFonts w:eastAsia="Times New Roman"/>
          <w:b/>
          <w:i/>
          <w:color w:val="000000"/>
        </w:rPr>
        <w:t xml:space="preserve">с развернутым ответом.</w:t>
      </w:r>
      <w:r>
        <w:rPr>
          <w:rFonts w:eastAsia="Times New Roman"/>
          <w:color w:val="000000"/>
        </w:rPr>
        <w:t xml:space="preserve">    </w:t>
      </w:r>
      <w:r/>
    </w:p>
    <w:p>
      <w:pPr>
        <w:pStyle w:val="1305"/>
        <w:ind w:firstLine="567"/>
        <w:jc w:val="both"/>
        <w:rPr>
          <w:rFonts w:eastAsia="Times New Roman"/>
        </w:rPr>
      </w:pPr>
      <w:r>
        <w:rPr>
          <w:rFonts w:eastAsia="Times New Roman"/>
        </w:rPr>
        <w:t xml:space="preserve"> </w:t>
      </w:r>
      <w:r>
        <w:rPr>
          <w:rFonts w:eastAsia="Times New Roman"/>
        </w:rPr>
        <w:t xml:space="preserve">Структура экзаменационной работы отвечает цели построения системы дифференцированного обучения в современной школе: </w:t>
      </w:r>
      <w:r>
        <w:rPr>
          <w:rFonts w:eastAsia="Times New Roman"/>
          <w:color w:val="000000"/>
        </w:rPr>
        <w:t xml:space="preserve">выявляет степень</w:t>
      </w:r>
      <w:r>
        <w:rPr>
          <w:rFonts w:eastAsia="Times New Roman"/>
        </w:rPr>
        <w:t xml:space="preserve"> освоения выпускниками обязательной (базовой) части пр</w:t>
      </w:r>
      <w:r>
        <w:rPr>
          <w:rFonts w:eastAsia="Times New Roman"/>
        </w:rPr>
        <w:t xml:space="preserve">ограммы по литературе; дает информацию о повышенном уровне подготовки девятиклассника по литературе; позволяет сделать выводы о наличии у экзаменуемого литературных способностей, о его готовности изучать литературу в старших классах гуманитарного профиля. </w:t>
      </w:r>
      <w:r/>
    </w:p>
    <w:p>
      <w:pPr>
        <w:pStyle w:val="1305"/>
        <w:ind w:firstLine="567"/>
        <w:jc w:val="both"/>
        <w:rPr>
          <w:rFonts w:eastAsia="Times New Roman"/>
        </w:rPr>
      </w:pPr>
      <w:r>
        <w:rPr>
          <w:rFonts w:eastAsia="Times New Roman"/>
        </w:rPr>
        <w:t xml:space="preserve">Экзаменационная работа построена с учетом принципа вариативности: экзаменуемым предоставляется право выбора одного из двух вариантов Части 1, а также одного из четырех заданий Части 2. </w:t>
      </w:r>
      <w:r/>
    </w:p>
    <w:p>
      <w:pPr>
        <w:pStyle w:val="1305"/>
        <w:ind w:firstLine="567"/>
        <w:rPr>
          <w:rFonts w:eastAsia="Times New Roman"/>
          <w:color w:val="000000"/>
        </w:rPr>
      </w:pPr>
      <w:r>
        <w:rPr>
          <w:rFonts w:eastAsia="Times New Roman"/>
          <w:color w:val="000000"/>
        </w:rPr>
        <w:t xml:space="preserve">В Части 1 экзаменационной работы предполагается анализ текста художественного произведения, размещенного в самой экзаменационной работе, в Части 2 даются темы сочинений. При оценке выполнения всех типов заданий учитывается </w:t>
      </w:r>
      <w:r>
        <w:rPr>
          <w:rFonts w:eastAsia="Times New Roman"/>
          <w:b/>
          <w:i/>
          <w:color w:val="000000"/>
        </w:rPr>
        <w:t xml:space="preserve">речевое оформление</w:t>
      </w:r>
      <w:r>
        <w:rPr>
          <w:rFonts w:eastAsia="Times New Roman"/>
          <w:color w:val="000000"/>
        </w:rPr>
        <w:t xml:space="preserve"> ответов.</w:t>
      </w:r>
      <w:r/>
    </w:p>
    <w:p>
      <w:pPr>
        <w:pStyle w:val="1305"/>
        <w:ind w:firstLine="567"/>
        <w:rPr>
          <w:rFonts w:eastAsia="Times New Roman"/>
          <w:color w:val="000000"/>
        </w:rPr>
      </w:pPr>
      <w:r>
        <w:rPr>
          <w:rFonts w:eastAsia="Times New Roman"/>
          <w:b/>
          <w:bCs/>
          <w:color w:val="000000"/>
        </w:rPr>
        <w:t xml:space="preserve">Часть</w:t>
      </w:r>
      <w:r>
        <w:rPr>
          <w:rFonts w:eastAsia="Times New Roman"/>
          <w:color w:val="000000"/>
        </w:rPr>
        <w:t xml:space="preserve"> </w:t>
      </w:r>
      <w:r>
        <w:rPr>
          <w:rFonts w:eastAsia="Times New Roman"/>
          <w:b/>
          <w:color w:val="000000"/>
        </w:rPr>
        <w:t xml:space="preserve">1</w:t>
      </w:r>
      <w:r>
        <w:rPr>
          <w:rFonts w:eastAsia="Times New Roman"/>
          <w:color w:val="000000"/>
        </w:rPr>
        <w:t xml:space="preserve"> состоит из двух альтернативных вариантов. Первый вариант предлагает анализ фрагмента эпического (или драматического, или лироэпического) произведения; второй – анализ лирического стихотворения (или басни).</w:t>
      </w:r>
      <w:r/>
    </w:p>
    <w:p>
      <w:pPr>
        <w:pStyle w:val="1305"/>
        <w:ind w:firstLine="720"/>
        <w:jc w:val="both"/>
        <w:rPr>
          <w:rFonts w:eastAsia="Times New Roman"/>
          <w:color w:val="000000"/>
        </w:rPr>
      </w:pPr>
      <w:r>
        <w:rPr>
          <w:rFonts w:eastAsia="Times New Roman"/>
          <w:color w:val="000000"/>
        </w:rPr>
        <w:t xml:space="preserve">Текстовый фрагмент (или стихотворение, или басня) сопровождается системой письменных заданий (по три задания для каждого варианта), направленных на анализ проблематики художественного произведения и основных средств раскрытия автор</w:t>
      </w:r>
      <w:r>
        <w:rPr>
          <w:rFonts w:eastAsia="Times New Roman"/>
          <w:color w:val="000000"/>
        </w:rPr>
        <w:t xml:space="preserve">ской идеи. Предложенные задания призваны выявить особенности восприятия текста экзаменуемым, а также проверить его умение высказывать краткие оценочные суждения о прочитанном. Каждое из первых двух заданий предполагает письменный ответ в примерном объеме 3</w:t>
      </w:r>
      <w:r>
        <w:rPr>
          <w:rFonts w:eastAsia="Times New Roman"/>
        </w:rPr>
        <w:t xml:space="preserve">–</w:t>
      </w:r>
      <w:r>
        <w:rPr>
          <w:rFonts w:eastAsia="Times New Roman"/>
          <w:color w:val="000000"/>
        </w:rPr>
        <w:t xml:space="preserve">5 предложений.   </w:t>
      </w:r>
      <w:r/>
    </w:p>
    <w:p>
      <w:pPr>
        <w:pStyle w:val="1305"/>
        <w:ind w:firstLine="720"/>
        <w:jc w:val="both"/>
        <w:rPr>
          <w:rFonts w:eastAsia="Times New Roman"/>
          <w:color w:val="000000"/>
        </w:rPr>
      </w:pPr>
      <w:r>
        <w:rPr>
          <w:rFonts w:eastAsia="Times New Roman"/>
        </w:rPr>
        <w:t xml:space="preserve">Третье задание (1.1.3 или 1.2.3) предполагает не только размышление над предложенным текстом, но и сопоставление его с другим произведением или фрагментом, текст которого также приведен в экзаменационной работе (примерный объем – 5–8 предложений).</w:t>
      </w:r>
      <w:r>
        <w:rPr>
          <w:rFonts w:eastAsia="Times New Roman"/>
          <w:color w:val="000000"/>
        </w:rPr>
        <w:t xml:space="preserve"> Текстовый фрагмент (или стихотворение, или басня), с которым нужно провести сопоставление в задании 1.1.3 или 1.2.3, может быть взят не только из произведений, названных в государственном образовательном стандарте. </w:t>
      </w:r>
      <w:r>
        <w:rPr>
          <w:rFonts w:eastAsia="Times New Roman"/>
        </w:rPr>
        <w:t xml:space="preserve">З</w:t>
      </w:r>
      <w:r>
        <w:rPr>
          <w:rFonts w:eastAsia="Times New Roman"/>
          <w:color w:val="000000"/>
        </w:rPr>
        <w:t xml:space="preserve">адания 1.1.3 и 1.2.3 расширяют границы проверяемого </w:t>
      </w:r>
      <w:r>
        <w:rPr>
          <w:rFonts w:eastAsia="Times New Roman"/>
        </w:rPr>
        <w:t xml:space="preserve">содержания</w:t>
      </w:r>
      <w:r>
        <w:rPr>
          <w:rFonts w:eastAsia="Times New Roman"/>
          <w:color w:val="000000"/>
        </w:rPr>
        <w:t xml:space="preserve"> и обеспечивают дополнительный охват учебного материала, позволяют проверять уровень сформированности важнейших предметных компетенций.  </w:t>
      </w:r>
      <w:r/>
    </w:p>
    <w:p>
      <w:pPr>
        <w:pStyle w:val="1305"/>
        <w:ind w:firstLine="567"/>
        <w:jc w:val="both"/>
        <w:rPr>
          <w:rFonts w:eastAsia="Times New Roman"/>
        </w:rPr>
      </w:pPr>
      <w:r>
        <w:rPr>
          <w:rFonts w:eastAsia="Times New Roman"/>
        </w:rPr>
        <w:t xml:space="preserve">Второй вариант Части 1 экзаменационной работы ориентирован на текст лирического стихотворения (или басни), что определяет специфику заданий к тексту, выявляющих особенности восприятия и понимания лирики (или басенного жанра).</w:t>
      </w:r>
      <w:r>
        <w:rPr>
          <w:rFonts w:eastAsia="Times New Roman"/>
          <w:color w:val="000000"/>
        </w:rPr>
        <w:t xml:space="preserve"> </w:t>
      </w:r>
      <w:r>
        <w:rPr>
          <w:rFonts w:eastAsia="Times New Roman"/>
        </w:rPr>
        <w:t xml:space="preserve">Поэтиче</w:t>
      </w:r>
      <w:r>
        <w:rPr>
          <w:rFonts w:eastAsia="Times New Roman"/>
        </w:rPr>
        <w:t xml:space="preserve">ский текст в экзаменационной работе должен позволять экзаменуемому выявлять характерные особенности поэтики автора, виды и функции изобразительно-выразительных средств, элементов художественной формы; строить развернутое рассуждение применительно к содержа</w:t>
      </w:r>
      <w:r>
        <w:rPr>
          <w:rFonts w:eastAsia="Times New Roman"/>
        </w:rPr>
        <w:t xml:space="preserve">тельной основе стихотворения (его тематика, проблематика, лирический герой), особенностям образно-эмоционального воздействия поэтического текста, проблемно-тематическим связям данного стихотворения с произведениями других отечественных писателей-классиков.</w:t>
      </w:r>
      <w:r/>
    </w:p>
    <w:p>
      <w:pPr>
        <w:pStyle w:val="1305"/>
        <w:ind w:firstLine="567"/>
        <w:jc w:val="both"/>
        <w:rPr>
          <w:rFonts w:eastAsia="Times New Roman"/>
        </w:rPr>
      </w:pPr>
      <w:r>
        <w:rPr>
          <w:rFonts w:eastAsia="Times New Roman"/>
          <w:b/>
        </w:rPr>
        <w:t xml:space="preserve">Часть</w:t>
      </w:r>
      <w:r>
        <w:rPr>
          <w:rFonts w:eastAsia="Times New Roman"/>
        </w:rPr>
        <w:t xml:space="preserve"> </w:t>
      </w:r>
      <w:r>
        <w:rPr>
          <w:rFonts w:eastAsia="Times New Roman"/>
          <w:b/>
        </w:rPr>
        <w:t xml:space="preserve">2</w:t>
      </w:r>
      <w:r>
        <w:rPr>
          <w:rFonts w:eastAsia="Times New Roman"/>
        </w:rPr>
        <w:t xml:space="preserve"> экзаменационной работы содержит четыре темы сочинений, требующие развернутого письменного рассуждения. </w:t>
      </w:r>
      <w:r/>
    </w:p>
    <w:p>
      <w:pPr>
        <w:pStyle w:val="1305"/>
        <w:ind w:firstLine="567"/>
        <w:jc w:val="both"/>
        <w:rPr>
          <w:rFonts w:eastAsia="Times New Roman"/>
        </w:rPr>
      </w:pPr>
      <w:r>
        <w:rPr>
          <w:rFonts w:eastAsia="Times New Roman"/>
        </w:rPr>
        <w:t xml:space="preserve">Первая тема (2.1) относится к произведению, из которого взят фрагмент для первого варианта Части 1; вторая (2.2) относится к творчеству поэта, чье лирическое стихотворение (или басня) включено во второ</w:t>
      </w:r>
      <w:r>
        <w:rPr>
          <w:rFonts w:eastAsia="Times New Roman"/>
        </w:rPr>
        <w:t xml:space="preserve">й вариант Части 1. Задания 2.3 и 2.4 формулируются по творчеству других писателей, чьи произведения не были включены в варианты Части 1 (древнерусская литература; литература XVIII, XIX и ХХ вв.). Задания 2.3, 2.4 не связаны с проблематикой произведений, пр</w:t>
      </w:r>
      <w:r>
        <w:rPr>
          <w:rFonts w:eastAsia="Times New Roman"/>
        </w:rPr>
        <w:t xml:space="preserve">иведенных в Части 1 экзаменационной работы. Экзаменуемый выбирает одну из четырех предложенных ему тем. В сочинении по лирике экзаменуемый должен проанализировать не менее двух стихотворений (их количество может быть увеличено по усмотрению экзаменуемого).</w:t>
      </w:r>
      <w:r/>
    </w:p>
    <w:p>
      <w:pPr>
        <w:pStyle w:val="1305"/>
        <w:ind w:firstLine="720"/>
        <w:jc w:val="both"/>
        <w:rPr>
          <w:rFonts w:eastAsia="Times New Roman"/>
        </w:rPr>
      </w:pPr>
      <w:r>
        <w:rPr>
          <w:rFonts w:eastAsia="Times New Roman"/>
        </w:rPr>
        <w:t xml:space="preserve">Рекомендован объем не менее 200 слов (если в сочинении менее 150 слов, то такая работа считается невыполненной).</w:t>
      </w:r>
      <w:r/>
    </w:p>
    <w:p>
      <w:pPr>
        <w:pStyle w:val="1305"/>
        <w:ind w:firstLine="708"/>
        <w:jc w:val="both"/>
        <w:rPr>
          <w:rFonts w:eastAsia="Times New Roman"/>
        </w:rPr>
      </w:pPr>
      <w:r>
        <w:rPr>
          <w:rFonts w:eastAsia="Times New Roman"/>
        </w:rPr>
        <w:t xml:space="preserve">Экзамен нацеливает на углубленную работу с художественным текстом; проверяет   ориентированность выпускника в проблематике курса (это «сопоставите</w:t>
      </w:r>
      <w:r>
        <w:rPr>
          <w:rFonts w:eastAsia="Times New Roman"/>
        </w:rPr>
        <w:t xml:space="preserve">льные» задания); учитывает читательские предпочтения, предоставляя выбор заданий. Все задания экзаменационной работы имеют интерпретационный, проблемный характер; экзаменуемый должен аргументировать свой ответ с опорой на конкретный литературный материал. </w:t>
      </w:r>
      <w:r/>
    </w:p>
    <w:p>
      <w:pPr>
        <w:pStyle w:val="1305"/>
        <w:ind w:firstLine="567"/>
        <w:jc w:val="both"/>
        <w:rPr>
          <w:rFonts w:eastAsia="Times New Roman"/>
        </w:rPr>
      </w:pPr>
      <w:r>
        <w:rPr>
          <w:rFonts w:eastAsia="Times New Roman"/>
        </w:rPr>
        <w:t xml:space="preserve">Содержание и структура экзаменационной работы дают возможность, во-первых, проверить знание обучающимися образной природы словесного искусства, т</w:t>
      </w:r>
      <w:r>
        <w:rPr>
          <w:rFonts w:eastAsia="Times New Roman"/>
        </w:rPr>
        <w:t xml:space="preserve">еоретико-литературных понятий, содержания изученных литературных произведений; во-вторых, выявить уровень владения специальными умениями по предмету, названными в Федеральном компоненте государственного стандарта основного общего образования по литературе:</w:t>
      </w:r>
      <w:r/>
    </w:p>
    <w:p>
      <w:pPr>
        <w:pStyle w:val="1305"/>
        <w:numPr>
          <w:ilvl w:val="0"/>
          <w:numId w:val="50"/>
        </w:numPr>
        <w:ind w:left="0" w:firstLine="567"/>
        <w:jc w:val="both"/>
        <w:rPr>
          <w:rFonts w:eastAsia="Times New Roman"/>
        </w:rPr>
      </w:pPr>
      <w:r>
        <w:rPr>
          <w:rFonts w:eastAsia="Times New Roman"/>
        </w:rPr>
        <w:t xml:space="preserve">воспринимать и анализировать художественный текст;</w:t>
      </w:r>
      <w:r/>
    </w:p>
    <w:p>
      <w:pPr>
        <w:pStyle w:val="1305"/>
        <w:numPr>
          <w:ilvl w:val="0"/>
          <w:numId w:val="50"/>
        </w:numPr>
        <w:ind w:left="0" w:firstLine="567"/>
        <w:jc w:val="both"/>
        <w:rPr>
          <w:rFonts w:eastAsia="Times New Roman"/>
        </w:rPr>
      </w:pPr>
      <w:r>
        <w:rPr>
          <w:rFonts w:eastAsia="Times New Roman"/>
        </w:rPr>
        <w:t xml:space="preserve">выделять смысловые части художественного текста;</w:t>
      </w:r>
      <w:r/>
    </w:p>
    <w:p>
      <w:pPr>
        <w:pStyle w:val="1305"/>
        <w:numPr>
          <w:ilvl w:val="0"/>
          <w:numId w:val="50"/>
        </w:numPr>
        <w:ind w:left="0" w:firstLine="567"/>
        <w:jc w:val="both"/>
        <w:rPr>
          <w:rFonts w:eastAsia="Times New Roman"/>
        </w:rPr>
      </w:pPr>
      <w:r>
        <w:rPr>
          <w:rFonts w:eastAsia="Times New Roman"/>
        </w:rPr>
        <w:t xml:space="preserve">определять род и жанр литературного произведения;</w:t>
      </w:r>
      <w:r/>
    </w:p>
    <w:p>
      <w:pPr>
        <w:pStyle w:val="1305"/>
        <w:numPr>
          <w:ilvl w:val="0"/>
          <w:numId w:val="50"/>
        </w:numPr>
        <w:ind w:left="0" w:firstLine="567"/>
        <w:jc w:val="both"/>
        <w:rPr>
          <w:rFonts w:eastAsia="Times New Roman"/>
        </w:rPr>
      </w:pPr>
      <w:r>
        <w:rPr>
          <w:rFonts w:eastAsia="Times New Roman"/>
        </w:rPr>
        <w:t xml:space="preserve">выделять и формулировать тему, идею, проблематику изученного произведения; давать характеристику героям;</w:t>
      </w:r>
      <w:r/>
    </w:p>
    <w:p>
      <w:pPr>
        <w:pStyle w:val="1305"/>
        <w:numPr>
          <w:ilvl w:val="0"/>
          <w:numId w:val="50"/>
        </w:numPr>
        <w:ind w:left="0" w:firstLine="567"/>
        <w:jc w:val="both"/>
        <w:rPr>
          <w:rFonts w:eastAsia="Times New Roman"/>
        </w:rPr>
      </w:pPr>
      <w:r>
        <w:rPr>
          <w:rFonts w:eastAsia="Times New Roman"/>
        </w:rPr>
        <w:t xml:space="preserve">характеризовать особенности сюжета, композиции, роль изобразительно-выразительных средств;</w:t>
      </w:r>
      <w:r/>
    </w:p>
    <w:p>
      <w:pPr>
        <w:pStyle w:val="1305"/>
        <w:numPr>
          <w:ilvl w:val="0"/>
          <w:numId w:val="50"/>
        </w:numPr>
        <w:ind w:left="0" w:firstLine="567"/>
        <w:jc w:val="both"/>
        <w:rPr>
          <w:rFonts w:eastAsia="Times New Roman"/>
        </w:rPr>
      </w:pPr>
      <w:r>
        <w:rPr>
          <w:rFonts w:eastAsia="Times New Roman"/>
        </w:rPr>
        <w:t xml:space="preserve">сопоставлять эпизоды литературных произведений и сравнивать их героев;</w:t>
      </w:r>
      <w:r/>
    </w:p>
    <w:p>
      <w:pPr>
        <w:pStyle w:val="1305"/>
        <w:numPr>
          <w:ilvl w:val="0"/>
          <w:numId w:val="50"/>
        </w:numPr>
        <w:ind w:left="0" w:firstLine="567"/>
        <w:jc w:val="both"/>
        <w:rPr>
          <w:rFonts w:eastAsia="Times New Roman"/>
        </w:rPr>
      </w:pPr>
      <w:r>
        <w:rPr>
          <w:rFonts w:eastAsia="Times New Roman"/>
        </w:rPr>
        <w:t xml:space="preserve">выявлять авторскую позицию;</w:t>
      </w:r>
      <w:r/>
    </w:p>
    <w:p>
      <w:pPr>
        <w:pStyle w:val="1305"/>
        <w:numPr>
          <w:ilvl w:val="0"/>
          <w:numId w:val="50"/>
        </w:numPr>
        <w:ind w:left="0" w:firstLine="567"/>
        <w:jc w:val="both"/>
        <w:rPr>
          <w:rFonts w:eastAsia="Times New Roman"/>
        </w:rPr>
      </w:pPr>
      <w:r>
        <w:rPr>
          <w:rFonts w:eastAsia="Times New Roman"/>
        </w:rPr>
        <w:t xml:space="preserve">выражать свое отношение к прочитанному;</w:t>
      </w:r>
      <w:r/>
    </w:p>
    <w:p>
      <w:pPr>
        <w:pStyle w:val="1305"/>
        <w:numPr>
          <w:ilvl w:val="0"/>
          <w:numId w:val="50"/>
        </w:numPr>
        <w:ind w:left="0" w:firstLine="567"/>
        <w:jc w:val="both"/>
        <w:rPr>
          <w:rFonts w:eastAsia="Times New Roman"/>
        </w:rPr>
      </w:pPr>
      <w:r>
        <w:rPr>
          <w:rFonts w:eastAsia="Times New Roman"/>
        </w:rPr>
        <w:t xml:space="preserve">владеть различными видами пересказа;</w:t>
      </w:r>
      <w:r/>
    </w:p>
    <w:p>
      <w:pPr>
        <w:pStyle w:val="1305"/>
        <w:numPr>
          <w:ilvl w:val="0"/>
          <w:numId w:val="50"/>
        </w:numPr>
        <w:ind w:left="0" w:firstLine="567"/>
        <w:jc w:val="both"/>
        <w:rPr>
          <w:rFonts w:eastAsia="Times New Roman"/>
        </w:rPr>
      </w:pPr>
      <w:r>
        <w:rPr>
          <w:rFonts w:eastAsia="Times New Roman"/>
        </w:rPr>
        <w:t xml:space="preserve">строить письменные высказывания в связи с изученным произведением;</w:t>
      </w:r>
      <w:r/>
    </w:p>
    <w:p>
      <w:pPr>
        <w:pStyle w:val="1305"/>
        <w:numPr>
          <w:ilvl w:val="0"/>
          <w:numId w:val="50"/>
        </w:numPr>
        <w:ind w:left="0" w:firstLine="567"/>
        <w:jc w:val="both"/>
        <w:rPr>
          <w:rFonts w:eastAsia="Times New Roman"/>
        </w:rPr>
      </w:pPr>
      <w:r>
        <w:rPr>
          <w:rFonts w:eastAsia="Times New Roman"/>
        </w:rPr>
        <w:t xml:space="preserve">писать отзывы о самостоятельно прочитанных произведениях, сочинения.                                               </w:t>
        <w:tab/>
        <w:t xml:space="preserve">В основу</w:t>
      </w:r>
      <w:r>
        <w:rPr>
          <w:rFonts w:eastAsia="Times New Roman"/>
        </w:rPr>
        <w:t xml:space="preserve"> экзаменационной модели положены читательские, литературоведческие умения и речевые навыки учащихся как ключевые компетенции, формирующие личность школьника-читателя. Их проверке подчинены все структурно-содержательные компоненты экзаменационной модели ОГЭ</w:t>
      </w:r>
      <w:r>
        <w:rPr>
          <w:rFonts w:eastAsia="Times New Roman"/>
          <w:color w:val="000000"/>
        </w:rPr>
        <w:t xml:space="preserve">. </w:t>
      </w:r>
      <w:r/>
    </w:p>
    <w:p>
      <w:pPr>
        <w:pStyle w:val="1305"/>
        <w:ind w:firstLine="567"/>
        <w:jc w:val="both"/>
        <w:rPr>
          <w:rFonts w:eastAsia="Times New Roman"/>
        </w:rPr>
      </w:pPr>
      <w:r>
        <w:rPr>
          <w:rFonts w:eastAsia="Times New Roman"/>
        </w:rPr>
        <w:t xml:space="preserve">Отбор художественных произведений, на которые ориентирована экзаменационная работа определяется Кодификатором элементов содержания и требований к уровню подготовки обучающихся для проведения основного государственного экзамена по литературе.</w:t>
      </w:r>
      <w:r/>
    </w:p>
    <w:p>
      <w:pPr>
        <w:pStyle w:val="1305"/>
        <w:jc w:val="both"/>
        <w:tabs>
          <w:tab w:val="left" w:pos="567" w:leader="none"/>
          <w:tab w:val="clear" w:pos="708" w:leader="none"/>
        </w:tabs>
        <w:rPr>
          <w:rFonts w:eastAsia="Times New Roman"/>
          <w:color w:val="000000"/>
        </w:rPr>
      </w:pPr>
      <w:r>
        <w:rPr>
          <w:rFonts w:eastAsia="Times New Roman"/>
        </w:rPr>
        <w:tab/>
        <w:t xml:space="preserve">На основании раздела «Сведения по теории и истории литературы» в КИМ включены термины и литературоведческие понятия.  </w:t>
      </w:r>
      <w:r/>
    </w:p>
    <w:p>
      <w:pPr>
        <w:pStyle w:val="1305"/>
        <w:rPr>
          <w:rFonts w:eastAsia="Times New Roman"/>
          <w:color w:val="000000"/>
        </w:rPr>
      </w:pPr>
      <w:r>
        <w:rPr>
          <w:rFonts w:eastAsia="Times New Roman"/>
          <w:color w:val="000000"/>
        </w:rPr>
        <w:t xml:space="preserve"> </w:t>
      </w:r>
      <w:r/>
    </w:p>
    <w:p>
      <w:pPr>
        <w:pStyle w:val="1305"/>
        <w:contextualSpacing/>
        <w:jc w:val="both"/>
        <w:spacing w:before="0" w:after="0"/>
        <w:rPr>
          <w:rFonts w:eastAsia="Times New Roman"/>
          <w:b/>
        </w:rPr>
      </w:pPr>
      <w:r>
        <w:rPr>
          <w:rFonts w:eastAsia="Times New Roman"/>
          <w:b/>
        </w:rPr>
        <w:t xml:space="preserve">2.3.2. Статистический анализ выполняемости заданий и групп заданий КИМ ОГЭ в 2019 году</w:t>
      </w:r>
      <w:r/>
    </w:p>
    <w:p>
      <w:pPr>
        <w:pStyle w:val="1305"/>
        <w:jc w:val="both"/>
        <w:rPr>
          <w:b/>
          <w:color w:val="FF0000"/>
        </w:rPr>
      </w:pPr>
      <w:r>
        <w:rPr>
          <w:color w:val="FF0000"/>
        </w:rPr>
        <w:t xml:space="preserve"> </w:t>
      </w:r>
      <w:r/>
    </w:p>
    <w:p>
      <w:pPr>
        <w:pStyle w:val="1305"/>
        <w:ind w:left="1985" w:firstLine="0"/>
        <w:jc w:val="right"/>
        <w:spacing w:before="120" w:after="120"/>
        <w:rPr>
          <w:bCs/>
          <w:i/>
        </w:rPr>
      </w:pPr>
      <w:r>
        <w:rPr>
          <w:bCs/>
          <w:i/>
        </w:rPr>
        <w:t xml:space="preserve">Таблица 12</w:t>
      </w:r>
      <w:r/>
    </w:p>
    <w:tbl>
      <w:tblPr>
        <w:tblW w:w="4950" w:type="pct"/>
        <w:tblInd w:w="109" w:type="dxa"/>
        <w:tblCellMar>
          <w:left w:w="108" w:type="dxa"/>
          <w:top w:w="0" w:type="dxa"/>
          <w:right w:w="108" w:type="dxa"/>
          <w:bottom w:w="0" w:type="dxa"/>
        </w:tblCellMar>
        <w:tblLook w:val="0000" w:firstRow="0" w:lastRow="0" w:firstColumn="0" w:lastColumn="0" w:noHBand="0" w:noVBand="0"/>
      </w:tblPr>
      <w:tblGrid>
        <w:gridCol w:w="1136"/>
        <w:gridCol w:w="2398"/>
        <w:gridCol w:w="1476"/>
        <w:gridCol w:w="1587"/>
        <w:gridCol w:w="709"/>
        <w:gridCol w:w="836"/>
        <w:gridCol w:w="836"/>
        <w:gridCol w:w="843"/>
      </w:tblGrid>
      <w:tr>
        <w:trPr>
          <w:cantSplit/>
          <w:trHeight w:val="649"/>
          <w:tblHeader/>
        </w:trPr>
        <w:tc>
          <w:tcPr>
            <w:shd w:val="clear" w:color="auto" w:fill="auto"/>
            <w:tcBorders>
              <w:top w:val="single" w:color="000000" w:sz="8" w:space="0"/>
              <w:left w:val="single" w:color="000000" w:sz="8" w:space="0"/>
              <w:right w:val="single" w:color="000000" w:sz="8" w:space="0"/>
            </w:tcBorders>
            <w:tcW w:w="1136" w:type="dxa"/>
            <w:vAlign w:val="center"/>
            <w:vMerge w:val="restart"/>
            <w:textDirection w:val="lrTb"/>
            <w:noWrap w:val="false"/>
          </w:tcPr>
          <w:p>
            <w:pPr>
              <w:pStyle w:val="1305"/>
              <w:jc w:val="center"/>
            </w:pPr>
            <w:r>
              <w:rPr>
                <w:bCs/>
              </w:rPr>
              <w:t xml:space="preserve">Обознач.</w:t>
            </w:r>
            <w:r/>
          </w:p>
          <w:p>
            <w:pPr>
              <w:pStyle w:val="1305"/>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398" w:type="dxa"/>
            <w:vAlign w:val="center"/>
            <w:vMerge w:val="restart"/>
            <w:textDirection w:val="lrTb"/>
            <w:noWrap w:val="false"/>
          </w:tcPr>
          <w:p>
            <w:pPr>
              <w:pStyle w:val="1305"/>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476" w:type="dxa"/>
            <w:vAlign w:val="center"/>
            <w:vMerge w:val="restart"/>
            <w:textDirection w:val="lrTb"/>
            <w:noWrap w:val="false"/>
          </w:tcPr>
          <w:p>
            <w:pPr>
              <w:pStyle w:val="1305"/>
              <w:jc w:val="center"/>
            </w:pPr>
            <w:r>
              <w:rPr>
                <w:bCs/>
              </w:rPr>
              <w:t xml:space="preserve">Уровень сложности задания</w:t>
            </w:r>
            <w:r/>
          </w:p>
          <w:p>
            <w:pPr>
              <w:pStyle w:val="1305"/>
              <w:jc w:val="center"/>
            </w:pPr>
            <w:r/>
            <w:r/>
          </w:p>
        </w:tc>
        <w:tc>
          <w:tcPr>
            <w:shd w:val="clear" w:color="auto" w:fill="auto"/>
            <w:tcBorders>
              <w:top w:val="single" w:color="000000" w:sz="8" w:space="0"/>
              <w:left w:val="single" w:color="000000" w:sz="8" w:space="0"/>
              <w:right w:val="single" w:color="000000" w:sz="4" w:space="0"/>
            </w:tcBorders>
            <w:tcW w:w="1587" w:type="dxa"/>
            <w:vAlign w:val="center"/>
            <w:vMerge w:val="restart"/>
            <w:textDirection w:val="lrTb"/>
            <w:noWrap w:val="false"/>
          </w:tcPr>
          <w:p>
            <w:pPr>
              <w:pStyle w:val="1305"/>
              <w:jc w:val="center"/>
              <w:rPr>
                <w:bCs/>
              </w:rPr>
            </w:pPr>
            <w:r>
              <w:rPr>
                <w:bCs/>
              </w:rPr>
              <w:t xml:space="preserve">Средний процент выполнения</w:t>
            </w:r>
            <w:r>
              <w:rPr>
                <w:rStyle w:val="1313"/>
                <w:bCs/>
              </w:rPr>
              <w:footnoteReference w:id="48"/>
            </w:r>
            <w:r/>
          </w:p>
        </w:tc>
        <w:tc>
          <w:tcPr>
            <w:gridSpan w:val="4"/>
            <w:shd w:val="clear" w:color="auto" w:fill="auto"/>
            <w:tcBorders>
              <w:top w:val="single" w:color="000000" w:sz="8" w:space="0"/>
              <w:left w:val="single" w:color="000000" w:sz="4" w:space="0"/>
              <w:bottom w:val="single" w:color="000000" w:sz="8" w:space="0"/>
              <w:right w:val="single" w:color="000000" w:sz="8" w:space="0"/>
            </w:tcBorders>
            <w:tcW w:w="3224" w:type="dxa"/>
            <w:vAlign w:val="center"/>
            <w:textDirection w:val="lrTb"/>
            <w:noWrap w:val="false"/>
          </w:tcPr>
          <w:p>
            <w:pPr>
              <w:pStyle w:val="1305"/>
              <w:jc w:val="center"/>
            </w:pPr>
            <w:r>
              <w:t xml:space="preserve">Процент </w:t>
            </w:r>
            <w:r/>
          </w:p>
          <w:p>
            <w:pPr>
              <w:pStyle w:val="1305"/>
              <w:jc w:val="center"/>
              <w:rPr>
                <w:bCs/>
              </w:rPr>
            </w:pPr>
            <w:r>
              <w:t xml:space="preserve">выполнения по региону в группах, </w:t>
              <w:br/>
              <w:t xml:space="preserve">получивших отметку</w:t>
            </w:r>
            <w:r/>
          </w:p>
        </w:tc>
      </w:tr>
      <w:tr>
        <w:trPr>
          <w:cantSplit/>
          <w:trHeight w:val="481"/>
          <w:tblHeader/>
        </w:trPr>
        <w:tc>
          <w:tcPr>
            <w:shd w:val="clear" w:color="auto" w:fill="auto"/>
            <w:tcBorders>
              <w:left w:val="single" w:color="000000" w:sz="8" w:space="0"/>
              <w:bottom w:val="single" w:color="000000" w:sz="8" w:space="0"/>
              <w:right w:val="single" w:color="000000" w:sz="8" w:space="0"/>
            </w:tcBorders>
            <w:tcW w:w="1136"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2398"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8" w:space="0"/>
            </w:tcBorders>
            <w:tcW w:w="1476" w:type="dxa"/>
            <w:vAlign w:val="center"/>
            <w:vMerge w:val="continue"/>
            <w:textDirection w:val="lrTb"/>
            <w:noWrap w:val="false"/>
          </w:tcPr>
          <w:p>
            <w:pPr>
              <w:pStyle w:val="1305"/>
              <w:jc w:val="center"/>
              <w:rPr>
                <w:bCs/>
              </w:rPr>
            </w:pPr>
            <w:r>
              <w:rPr>
                <w:bCs/>
              </w:rPr>
            </w:r>
            <w:r/>
          </w:p>
        </w:tc>
        <w:tc>
          <w:tcPr>
            <w:shd w:val="clear" w:color="auto" w:fill="auto"/>
            <w:tcBorders>
              <w:left w:val="single" w:color="000000" w:sz="8" w:space="0"/>
              <w:bottom w:val="single" w:color="000000" w:sz="8" w:space="0"/>
              <w:right w:val="single" w:color="000000" w:sz="4" w:space="0"/>
            </w:tcBorders>
            <w:tcW w:w="1587" w:type="dxa"/>
            <w:vAlign w:val="center"/>
            <w:vMerge w:val="continue"/>
            <w:textDirection w:val="lrTb"/>
            <w:noWrap w:val="false"/>
          </w:tcPr>
          <w:p>
            <w:pPr>
              <w:pStyle w:val="1305"/>
              <w:jc w:val="center"/>
            </w:pPr>
            <w:r/>
            <w:r/>
          </w:p>
        </w:tc>
        <w:tc>
          <w:tcPr>
            <w:shd w:val="clear" w:color="auto" w:fill="auto"/>
            <w:tcBorders>
              <w:top w:val="single" w:color="000000" w:sz="8" w:space="0"/>
              <w:left w:val="single" w:color="000000" w:sz="4" w:space="0"/>
              <w:bottom w:val="single" w:color="000000" w:sz="8" w:space="0"/>
              <w:right w:val="single" w:color="000000" w:sz="8" w:space="0"/>
            </w:tcBorders>
            <w:tcW w:w="709" w:type="dxa"/>
            <w:vAlign w:val="center"/>
            <w:textDirection w:val="lrTb"/>
            <w:noWrap w:val="false"/>
          </w:tcPr>
          <w:p>
            <w:pPr>
              <w:pStyle w:val="1305"/>
              <w:jc w:val="center"/>
              <w:rPr>
                <w:bCs/>
              </w:rPr>
            </w:pPr>
            <w:r>
              <w:rPr>
                <w:bCs/>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rPr>
                <w:bCs/>
              </w:rPr>
            </w:pPr>
            <w:r>
              <w:rPr>
                <w:bCs/>
              </w:rPr>
              <w:t xml:space="preserve">«3»</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rPr>
                <w:bCs/>
              </w:rPr>
            </w:pPr>
            <w:r>
              <w:rPr>
                <w:bCs/>
              </w:rPr>
              <w:t xml:space="preserve">«4»</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rPr>
                <w:bCs/>
              </w:rPr>
            </w:pPr>
            <w:r>
              <w:rPr>
                <w:bCs/>
              </w:rPr>
              <w:t xml:space="preserve">«5»</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rPr>
                <w:b/>
              </w:rPr>
            </w:pPr>
            <w:r>
              <w:rPr>
                <w:b/>
              </w:rPr>
              <w:t xml:space="preserve">Задание 1.1.1</w:t>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rPr>
                <w:b/>
              </w:rPr>
            </w:pPr>
            <w:r>
              <w:t xml:space="preserve">                  </w:t>
            </w:r>
            <w:r>
              <w:rPr>
                <w:b/>
              </w:rPr>
              <w:t xml:space="preserve">К1</w:t>
            </w:r>
            <w:r/>
          </w:p>
          <w:p>
            <w:pPr>
              <w:pStyle w:val="1305"/>
              <w:ind w:firstLine="67"/>
              <w:jc w:val="center"/>
            </w:pPr>
            <w:r>
              <w:rPr>
                <w:bCs/>
                <w:color w:val="000000"/>
              </w:rPr>
              <w:t xml:space="preserve"> </w:t>
            </w:r>
            <w:r>
              <w:rPr>
                <w:bCs/>
                <w:color w:val="000000"/>
              </w:rPr>
              <w:t xml:space="preserve">Соответствие ответа заданию/ умение адекватно воспринимать  задание, отвечать  точно на поставленный вопрос по   тексту литературного произведения, предъявлять  понимание  темы, идеи приведенного фрагмента</w:t>
            </w:r>
            <w:r/>
          </w:p>
        </w:tc>
        <w:tc>
          <w:tcPr>
            <w:shd w:val="clear" w:color="auto" w:fill="auto"/>
            <w:tcBorders>
              <w:top w:val="single" w:color="000000" w:sz="8" w:space="0"/>
              <w:left w:val="single" w:color="000000" w:sz="8" w:space="0"/>
              <w:bottom w:val="single" w:color="000000" w:sz="4" w:space="0"/>
              <w:right w:val="single" w:color="000000" w:sz="8" w:space="0"/>
            </w:tcBorders>
            <w:tcW w:w="1476" w:type="dxa"/>
            <w:vAlign w:val="center"/>
            <w:textDirection w:val="lrTb"/>
            <w:noWrap w:val="false"/>
          </w:tcPr>
          <w:p>
            <w:pPr>
              <w:pStyle w:val="1305"/>
            </w:pPr>
            <w:r>
              <w:t xml:space="preserve"> </w:t>
            </w:r>
            <w:r>
              <w:t xml:space="preserve">Базовый</w:t>
            </w:r>
            <w:r/>
          </w:p>
        </w:tc>
        <w:tc>
          <w:tcPr>
            <w:shd w:val="clear" w:color="auto" w:fill="auto"/>
            <w:tcBorders>
              <w:top w:val="single" w:color="000000" w:sz="8" w:space="0"/>
              <w:left w:val="single" w:color="000000" w:sz="8" w:space="0"/>
              <w:bottom w:val="single" w:color="000000" w:sz="4" w:space="0"/>
              <w:right w:val="single" w:color="000000" w:sz="8" w:space="0"/>
            </w:tcBorders>
            <w:tcW w:w="1587" w:type="dxa"/>
            <w:vAlign w:val="center"/>
            <w:textDirection w:val="lrTb"/>
            <w:noWrap w:val="false"/>
          </w:tcPr>
          <w:p>
            <w:pPr>
              <w:pStyle w:val="1305"/>
              <w:jc w:val="center"/>
              <w:rPr>
                <w:color w:val="000000"/>
              </w:rPr>
            </w:pPr>
            <w:r>
              <w:rPr>
                <w:color w:val="000000"/>
              </w:rPr>
            </w:r>
            <w:r/>
          </w:p>
          <w:p>
            <w:pPr>
              <w:pStyle w:val="1305"/>
              <w:jc w:val="center"/>
              <w:rPr>
                <w:color w:val="000000"/>
              </w:rPr>
            </w:pPr>
            <w:r>
              <w:rPr>
                <w:color w:val="000000"/>
              </w:rPr>
              <w:t xml:space="preserve">90,60</w:t>
            </w:r>
            <w:r/>
          </w:p>
          <w:p>
            <w:pPr>
              <w:pStyle w:val="1305"/>
              <w:ind w:firstLine="67"/>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4" w:space="0"/>
              <w:right w:val="single" w:color="000000" w:sz="8" w:space="0"/>
            </w:tcBorders>
            <w:tcW w:w="836" w:type="dxa"/>
            <w:vAlign w:val="center"/>
            <w:textDirection w:val="lrTb"/>
            <w:noWrap w:val="false"/>
          </w:tcPr>
          <w:p>
            <w:pPr>
              <w:pStyle w:val="1305"/>
              <w:jc w:val="center"/>
            </w:pPr>
            <w:r/>
            <w:r/>
          </w:p>
          <w:p>
            <w:pPr>
              <w:pStyle w:val="1305"/>
              <w:jc w:val="center"/>
            </w:pPr>
            <w:r>
              <w:t xml:space="preserve">60,53</w:t>
            </w:r>
            <w:r/>
          </w:p>
        </w:tc>
        <w:tc>
          <w:tcPr>
            <w:shd w:val="clear" w:color="auto" w:fill="auto"/>
            <w:tcBorders>
              <w:top w:val="single" w:color="000000" w:sz="8" w:space="0"/>
              <w:left w:val="single" w:color="000000" w:sz="8" w:space="0"/>
              <w:bottom w:val="single" w:color="000000" w:sz="4" w:space="0"/>
              <w:right w:val="single" w:color="000000" w:sz="4" w:space="0"/>
            </w:tcBorders>
            <w:tcW w:w="836" w:type="dxa"/>
            <w:vAlign w:val="center"/>
            <w:textDirection w:val="lrTb"/>
            <w:noWrap w:val="false"/>
          </w:tcPr>
          <w:p>
            <w:pPr>
              <w:pStyle w:val="1305"/>
              <w:jc w:val="center"/>
            </w:pPr>
            <w:r/>
            <w:r/>
          </w:p>
          <w:p>
            <w:pPr>
              <w:pStyle w:val="1305"/>
              <w:jc w:val="center"/>
            </w:pPr>
            <w:r>
              <w:t xml:space="preserve">86,25</w:t>
            </w:r>
            <w:r/>
          </w:p>
        </w:tc>
        <w:tc>
          <w:tcPr>
            <w:shd w:val="clear" w:color="auto" w:fill="auto"/>
            <w:tcBorders>
              <w:top w:val="single" w:color="000000" w:sz="8" w:space="0"/>
              <w:left w:val="single" w:color="000000" w:sz="4" w:space="0"/>
              <w:bottom w:val="single" w:color="000000" w:sz="4" w:space="0"/>
              <w:right w:val="single" w:color="000000" w:sz="8" w:space="0"/>
            </w:tcBorders>
            <w:tcW w:w="843" w:type="dxa"/>
            <w:vAlign w:val="center"/>
            <w:textDirection w:val="lrTb"/>
            <w:noWrap w:val="false"/>
          </w:tcPr>
          <w:p>
            <w:pPr>
              <w:pStyle w:val="1305"/>
              <w:jc w:val="center"/>
            </w:pPr>
            <w:r/>
            <w:r/>
          </w:p>
          <w:p>
            <w:pPr>
              <w:pStyle w:val="1305"/>
              <w:jc w:val="center"/>
            </w:pPr>
            <w:r>
              <w:t xml:space="preserve">98,89</w:t>
            </w:r>
            <w:r/>
          </w:p>
        </w:tc>
      </w:tr>
      <w:tr>
        <w:trPr>
          <w:trHeight w:val="4075"/>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4" w:space="0"/>
            </w:tcBorders>
            <w:tcW w:w="2398" w:type="dxa"/>
            <w:vAlign w:val="center"/>
            <w:textDirection w:val="lrTb"/>
            <w:noWrap w:val="false"/>
          </w:tcPr>
          <w:p>
            <w:pPr>
              <w:pStyle w:val="1305"/>
              <w:jc w:val="center"/>
              <w:rPr>
                <w:b/>
              </w:rPr>
            </w:pPr>
            <w:r>
              <w:rPr>
                <w:b/>
              </w:rPr>
              <w:t xml:space="preserve">К2</w:t>
            </w:r>
            <w:r/>
          </w:p>
          <w:p>
            <w:pPr>
              <w:pStyle w:val="1305"/>
              <w:jc w:val="center"/>
              <w:rPr>
                <w:rFonts w:eastAsia="Times New Roman"/>
                <w:bCs/>
              </w:rPr>
            </w:pPr>
            <w:r>
              <w:rPr>
                <w:bCs/>
                <w:color w:val="000000"/>
              </w:rPr>
              <w:t xml:space="preserve">Привлечение текста произведения для аргументации/ умение   </w:t>
            </w:r>
            <w:r>
              <w:rPr>
                <w:rFonts w:eastAsia="Times New Roman"/>
              </w:rPr>
              <w:t xml:space="preserve">анализировать </w:t>
            </w:r>
            <w:r>
              <w:rPr>
                <w:rFonts w:eastAsia="Times New Roman"/>
                <w:bCs/>
              </w:rPr>
              <w:t xml:space="preserve">важные для выполнения задания фрагменты, образы микротемы, детали, при этом, не искажая авторскую позицию</w:t>
            </w:r>
            <w:r/>
          </w:p>
        </w:tc>
        <w:tc>
          <w:tcPr>
            <w:shd w:val="clear" w:color="auto" w:fill="auto"/>
            <w:tcBorders>
              <w:top w:val="single" w:color="000000" w:sz="4" w:space="0"/>
              <w:left w:val="single" w:color="000000" w:sz="4" w:space="0"/>
              <w:bottom w:val="single" w:color="000000" w:sz="4" w:space="0"/>
              <w:right w:val="single" w:color="000000" w:sz="4" w:space="0"/>
            </w:tcBorders>
            <w:tcW w:w="1476" w:type="dxa"/>
            <w:vAlign w:val="center"/>
            <w:textDirection w:val="lrTb"/>
            <w:noWrap w:val="false"/>
          </w:tcPr>
          <w:p>
            <w:pPr>
              <w:pStyle w:val="1305"/>
              <w:ind w:hanging="112"/>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1587" w:type="dxa"/>
            <w:vAlign w:val="center"/>
            <w:textDirection w:val="lrTb"/>
            <w:noWrap w:val="false"/>
          </w:tcPr>
          <w:p>
            <w:pPr>
              <w:pStyle w:val="1305"/>
              <w:rPr>
                <w:color w:val="000000"/>
              </w:rPr>
            </w:pPr>
            <w:r>
              <w:t xml:space="preserve">86,24</w:t>
            </w:r>
            <w:r/>
          </w:p>
        </w:tc>
        <w:tc>
          <w:tcPr>
            <w:shd w:val="clear" w:color="auto" w:fill="auto"/>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305"/>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836" w:type="dxa"/>
            <w:vAlign w:val="center"/>
            <w:textDirection w:val="lrTb"/>
            <w:noWrap w:val="false"/>
          </w:tcPr>
          <w:p>
            <w:pPr>
              <w:pStyle w:val="1305"/>
              <w:jc w:val="center"/>
            </w:pPr>
            <w:r>
              <w:t xml:space="preserve">57,89</w:t>
            </w:r>
            <w:r/>
          </w:p>
        </w:tc>
        <w:tc>
          <w:tcPr>
            <w:shd w:val="clear" w:color="auto" w:fill="auto"/>
            <w:tcBorders>
              <w:top w:val="single" w:color="000000" w:sz="4" w:space="0"/>
              <w:left w:val="single" w:color="000000" w:sz="4" w:space="0"/>
              <w:bottom w:val="single" w:color="000000" w:sz="4" w:space="0"/>
              <w:right w:val="single" w:color="000000" w:sz="4" w:space="0"/>
            </w:tcBorders>
            <w:tcW w:w="836" w:type="dxa"/>
            <w:vAlign w:val="center"/>
            <w:textDirection w:val="lrTb"/>
            <w:noWrap w:val="false"/>
          </w:tcPr>
          <w:p>
            <w:pPr>
              <w:pStyle w:val="1305"/>
              <w:jc w:val="center"/>
            </w:pPr>
            <w:r>
              <w:t xml:space="preserve">78,75</w:t>
            </w:r>
            <w:r/>
          </w:p>
        </w:tc>
        <w:tc>
          <w:tcPr>
            <w:shd w:val="clear" w:color="auto" w:fill="auto"/>
            <w:tcBorders>
              <w:top w:val="single" w:color="000000" w:sz="4" w:space="0"/>
              <w:left w:val="single" w:color="000000" w:sz="4" w:space="0"/>
              <w:bottom w:val="single" w:color="000000" w:sz="4" w:space="0"/>
              <w:right w:val="single" w:color="000000" w:sz="4" w:space="0"/>
            </w:tcBorders>
            <w:tcW w:w="843" w:type="dxa"/>
            <w:vAlign w:val="center"/>
            <w:textDirection w:val="lrTb"/>
            <w:noWrap w:val="false"/>
          </w:tcPr>
          <w:p>
            <w:pPr>
              <w:pStyle w:val="1305"/>
              <w:jc w:val="center"/>
            </w:pPr>
            <w:r>
              <w:t xml:space="preserve">95,56</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rPr>
                <w:b/>
              </w:rPr>
            </w:pPr>
            <w:r>
              <w:t xml:space="preserve">                   </w:t>
            </w:r>
            <w:r>
              <w:rPr>
                <w:b/>
              </w:rPr>
              <w:t xml:space="preserve">К3</w:t>
            </w:r>
            <w:r/>
          </w:p>
          <w:p>
            <w:pPr>
              <w:pStyle w:val="1305"/>
              <w:ind w:firstLine="67"/>
              <w:jc w:val="center"/>
            </w:pPr>
            <w:r>
              <w:rPr>
                <w:bCs/>
                <w:color w:val="000000"/>
              </w:rPr>
              <w:t xml:space="preserve">Логичность </w:t>
            </w:r>
            <w:r>
              <w:rPr>
                <w:bCs/>
              </w:rPr>
              <w:t xml:space="preserve">и соблюдение речевых норм/умение логично строить письменное высказывание без нарушения речевых норм</w:t>
            </w:r>
            <w:r/>
          </w:p>
        </w:tc>
        <w:tc>
          <w:tcPr>
            <w:shd w:val="clear" w:color="auto" w:fill="auto"/>
            <w:tcBorders>
              <w:top w:val="single" w:color="000000" w:sz="4"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79,19</w:t>
            </w:r>
            <w:r/>
          </w:p>
        </w:tc>
        <w:tc>
          <w:tcPr>
            <w:shd w:val="clear" w:color="auto" w:fill="auto"/>
            <w:tcBorders>
              <w:top w:val="single" w:color="000000" w:sz="4"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4"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57,89</w:t>
            </w:r>
            <w:r/>
          </w:p>
        </w:tc>
        <w:tc>
          <w:tcPr>
            <w:shd w:val="clear" w:color="auto" w:fill="auto"/>
            <w:tcBorders>
              <w:top w:val="single" w:color="000000" w:sz="4"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67,50</w:t>
            </w:r>
            <w:r/>
          </w:p>
        </w:tc>
        <w:tc>
          <w:tcPr>
            <w:shd w:val="clear" w:color="auto" w:fill="auto"/>
            <w:tcBorders>
              <w:top w:val="single" w:color="000000" w:sz="4"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88,89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rPr>
                <w:b/>
              </w:rPr>
            </w:pPr>
            <w:r>
              <w:rPr>
                <w:b/>
              </w:rPr>
              <w:t xml:space="preserve">Задание  1.1.2</w:t>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rPr>
                <w:b/>
              </w:rPr>
            </w:pPr>
            <w:r>
              <w:t xml:space="preserve">                </w:t>
            </w:r>
            <w:r>
              <w:rPr>
                <w:b/>
              </w:rPr>
              <w:t xml:space="preserve">К1</w:t>
            </w:r>
            <w:r/>
          </w:p>
          <w:p>
            <w:pPr>
              <w:pStyle w:val="1305"/>
              <w:ind w:firstLine="67"/>
              <w:jc w:val="center"/>
            </w:pPr>
            <w:r>
              <w:t xml:space="preserve"> </w:t>
            </w:r>
            <w:r>
              <w:t xml:space="preserve">Соответствие ответа заданию/ умение адекватно воспринимать  задание, отвечать  точно на поставленный вопрос по   тексту литературного произведения, предъявлять  понимание  темы, идеи приведенного фрагмента</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85,57</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63,16</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78,75</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93,33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К2</w:t>
            </w:r>
            <w:r/>
          </w:p>
          <w:p>
            <w:pPr>
              <w:pStyle w:val="1305"/>
              <w:ind w:firstLine="67"/>
              <w:jc w:val="center"/>
            </w:pPr>
            <w:r>
              <w:t xml:space="preserve">Привлечение текста произведения для аргументации/ умение   анализировать важные для выполнения задания фрагменты, образы микротемы, детали, при этом, не искажая авторскую позицию</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81,21</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55,26</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71,25</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91,11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К3</w:t>
            </w:r>
            <w:r/>
          </w:p>
          <w:p>
            <w:pPr>
              <w:pStyle w:val="1305"/>
              <w:ind w:firstLine="67"/>
              <w:jc w:val="center"/>
            </w:pPr>
            <w:r>
              <w:t xml:space="preserve">Логичность и соблюдение речевых норм/умение логично строить письменное высказывание без нарушения речевых норм</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75,17</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62,50</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86,11</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rPr>
                <w:b/>
              </w:rPr>
            </w:pPr>
            <w:r>
              <w:rPr>
                <w:b/>
              </w:rPr>
              <w:t xml:space="preserve">Задание 1.1.3</w:t>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pPr>
            <w:r>
              <w:t xml:space="preserve"> </w:t>
            </w:r>
            <w:r>
              <w:rPr>
                <w:b/>
              </w:rPr>
              <w:t xml:space="preserve">К1 </w:t>
            </w:r>
            <w:r/>
          </w:p>
          <w:p>
            <w:pPr>
              <w:pStyle w:val="1305"/>
              <w:ind w:firstLine="67"/>
              <w:jc w:val="center"/>
              <w:rPr>
                <w:bCs/>
              </w:rPr>
            </w:pPr>
            <w:r>
              <w:t xml:space="preserve">Сопоставление произведений/умение убедительно сопоставлять </w:t>
            </w:r>
            <w:r>
              <w:rPr>
                <w:bCs/>
              </w:rPr>
              <w:t xml:space="preserve"> фрагменты или сами литературные произведения, их героев, средства выразительности</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pPr>
            <w:r>
              <w:t xml:space="preserve">87,92</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60,53</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80,00</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97,22</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К2</w:t>
            </w:r>
            <w:r/>
          </w:p>
          <w:p>
            <w:pPr>
              <w:pStyle w:val="1305"/>
              <w:ind w:firstLine="67"/>
              <w:jc w:val="center"/>
            </w:pPr>
            <w:r>
              <w:t xml:space="preserve"> </w:t>
            </w:r>
            <w:r>
              <w:t xml:space="preserve">Привлечение текста произведения для аргументации/ умение   анализировать   важные для выполнения задания фрагменты, образы, микротемы, детали, при этом уметь не искажать </w:t>
            </w:r>
            <w:r/>
          </w:p>
          <w:p>
            <w:pPr>
              <w:pStyle w:val="1305"/>
              <w:ind w:firstLine="67"/>
              <w:jc w:val="center"/>
            </w:pPr>
            <w:r>
              <w:t xml:space="preserve">авторскую позицию обоих произведений, не допускать </w:t>
            </w:r>
            <w:r/>
          </w:p>
          <w:p>
            <w:pPr>
              <w:pStyle w:val="1305"/>
              <w:ind w:firstLine="67"/>
              <w:jc w:val="center"/>
            </w:pPr>
            <w:r>
              <w:t xml:space="preserve">фактические ошибки   </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68,79</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46,05</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58,13</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78,33</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К3</w:t>
            </w:r>
            <w:r/>
          </w:p>
          <w:p>
            <w:pPr>
              <w:pStyle w:val="1305"/>
              <w:ind w:firstLine="67"/>
              <w:jc w:val="center"/>
            </w:pPr>
            <w:r>
              <w:t xml:space="preserve">Логичность и соблюдение речевых норм/ умение соблюдать логику в рассуждениях,  избегать речевые ошибки</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83,89</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57,89</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77,50</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92,22</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rPr>
                <w:b/>
              </w:rPr>
            </w:pPr>
            <w:r>
              <w:rPr>
                <w:b/>
              </w:rPr>
              <w:t xml:space="preserve">Задание </w:t>
            </w:r>
            <w:r/>
          </w:p>
          <w:p>
            <w:pPr>
              <w:pStyle w:val="1305"/>
              <w:ind w:firstLine="67"/>
              <w:jc w:val="center"/>
            </w:pPr>
            <w:r>
              <w:rPr>
                <w:b/>
              </w:rPr>
              <w:t xml:space="preserve">2.1-2.4</w:t>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К1</w:t>
            </w:r>
            <w:r/>
          </w:p>
          <w:p>
            <w:pPr>
              <w:pStyle w:val="1305"/>
              <w:ind w:firstLine="67"/>
              <w:jc w:val="center"/>
            </w:pPr>
            <w:r>
              <w:t xml:space="preserve"> </w:t>
            </w:r>
            <w:r>
              <w:t xml:space="preserve">Соответствие сочинения теме и её раскрытие/умение глубоко и многосторонне раскрыть тему </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82,10</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43,86</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73,33</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94,07</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К2</w:t>
            </w:r>
            <w:r/>
          </w:p>
          <w:p>
            <w:pPr>
              <w:pStyle w:val="1305"/>
              <w:ind w:firstLine="67"/>
              <w:jc w:val="both"/>
            </w:pPr>
            <w:r>
              <w:t xml:space="preserve"> </w:t>
            </w:r>
            <w:r>
              <w:t xml:space="preserve">Привлечение текста произведения для аргументации/ умение  привлекать   текст   на уровне анализа важных для выполнения задания фрагментов, образов, микротем, деталей, при этом не искажать </w:t>
            </w:r>
            <w:r/>
          </w:p>
          <w:p>
            <w:pPr>
              <w:pStyle w:val="1305"/>
              <w:ind w:firstLine="67"/>
              <w:jc w:val="center"/>
            </w:pPr>
            <w:r>
              <w:t xml:space="preserve">авторскую позицию, избегая </w:t>
            </w:r>
            <w:r/>
          </w:p>
          <w:p>
            <w:pPr>
              <w:pStyle w:val="1305"/>
              <w:ind w:firstLine="67"/>
              <w:jc w:val="center"/>
            </w:pPr>
            <w:r>
              <w:t xml:space="preserve">фактические ошибки  </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pPr>
            <w:r>
              <w:t xml:space="preserve">81,43</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50,88</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73,33</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91,48</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К3</w:t>
            </w:r>
            <w:r/>
          </w:p>
          <w:p>
            <w:pPr>
              <w:pStyle w:val="1305"/>
              <w:ind w:firstLine="67"/>
              <w:jc w:val="center"/>
            </w:pPr>
            <w:r>
              <w:t xml:space="preserve"> </w:t>
            </w:r>
            <w:r>
              <w:t xml:space="preserve">Опора на теоретико-литературные понятия/ умение включать теоретико-литературные понятия   в сочинение и использовать их для анализа текста произведения(-ий) в целях раскрытия темы сочинения, не допускать</w:t>
            </w:r>
            <w:r/>
          </w:p>
          <w:p>
            <w:pPr>
              <w:pStyle w:val="1305"/>
              <w:ind w:firstLine="67"/>
              <w:jc w:val="center"/>
            </w:pPr>
            <w:r>
              <w:t xml:space="preserve">ошибки в использовании понятий  </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pPr>
            <w:r>
              <w:t xml:space="preserve">71,14</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pPr>
            <w:r>
              <w:t xml:space="preserve">28,95</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pPr>
            <w:r>
              <w:t xml:space="preserve">62,50</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pPr>
            <w:r>
              <w:t xml:space="preserve">83,89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К4</w:t>
            </w:r>
            <w:r/>
          </w:p>
          <w:p>
            <w:pPr>
              <w:pStyle w:val="1305"/>
              <w:ind w:firstLine="67"/>
              <w:jc w:val="center"/>
            </w:pPr>
            <w:r>
              <w:t xml:space="preserve"> </w:t>
            </w:r>
            <w:r>
              <w:t xml:space="preserve">Композиционная цельность и логичность/ умение соблюдать композиционную цельность, логически связывать  смысловые части сочинения, не нарушать внутри смысловых частей   последовательность и не допускать необоснованные повторы</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pPr>
            <w:r>
              <w:t xml:space="preserve">79,19</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jc w:val="center"/>
            </w:pPr>
            <w:r>
              <w:t xml:space="preserve">52,63</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jc w:val="center"/>
            </w:pPr>
            <w:r>
              <w:t xml:space="preserve">70,00</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jc w:val="center"/>
            </w:pPr>
            <w:r>
              <w:t xml:space="preserve">88,89</w:t>
            </w:r>
            <w:r/>
          </w:p>
        </w:tc>
      </w:tr>
      <w:tr>
        <w:trPr>
          <w:trHeight w:val="481"/>
        </w:trPr>
        <w:tc>
          <w:tcPr>
            <w:shd w:val="clear" w:color="auto" w:fill="auto"/>
            <w:tcBorders>
              <w:top w:val="single" w:color="000000" w:sz="8" w:space="0"/>
              <w:left w:val="single" w:color="000000" w:sz="8" w:space="0"/>
              <w:bottom w:val="single" w:color="000000" w:sz="8" w:space="0"/>
              <w:right w:val="single" w:color="000000" w:sz="8" w:space="0"/>
            </w:tcBorders>
            <w:tcW w:w="1136" w:type="dxa"/>
            <w:vAlign w:val="center"/>
            <w:textDirection w:val="lrTb"/>
            <w:noWrap w:val="false"/>
          </w:tcPr>
          <w:p>
            <w:pPr>
              <w:pStyle w:val="1305"/>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2398" w:type="dxa"/>
            <w:vAlign w:val="center"/>
            <w:textDirection w:val="lrTb"/>
            <w:noWrap w:val="false"/>
          </w:tcPr>
          <w:p>
            <w:pPr>
              <w:pStyle w:val="1305"/>
              <w:ind w:firstLine="67"/>
              <w:jc w:val="center"/>
              <w:rPr>
                <w:b/>
              </w:rPr>
            </w:pPr>
            <w:r>
              <w:rPr>
                <w:b/>
              </w:rPr>
              <w:t xml:space="preserve">К5</w:t>
            </w:r>
            <w:r/>
          </w:p>
          <w:p>
            <w:pPr>
              <w:pStyle w:val="1305"/>
              <w:ind w:firstLine="67"/>
              <w:jc w:val="center"/>
            </w:pPr>
            <w:r>
              <w:t xml:space="preserve"> </w:t>
            </w:r>
            <w:r>
              <w:t xml:space="preserve">Соблюдение речевых норм/умение не нарушать речевые нормы</w:t>
            </w:r>
            <w:r/>
          </w:p>
        </w:tc>
        <w:tc>
          <w:tcPr>
            <w:shd w:val="clear" w:color="auto" w:fill="auto"/>
            <w:tcBorders>
              <w:top w:val="single" w:color="000000" w:sz="8" w:space="0"/>
              <w:left w:val="single" w:color="000000" w:sz="8" w:space="0"/>
              <w:bottom w:val="single" w:color="000000" w:sz="8" w:space="0"/>
              <w:right w:val="single" w:color="000000" w:sz="8" w:space="0"/>
            </w:tcBorders>
            <w:tcW w:w="1476" w:type="dxa"/>
            <w:vAlign w:val="center"/>
            <w:textDirection w:val="lrTb"/>
            <w:noWrap w:val="false"/>
          </w:tcPr>
          <w:p>
            <w:pPr>
              <w:pStyle w:val="1305"/>
              <w:ind w:hanging="11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587" w:type="dxa"/>
            <w:vAlign w:val="center"/>
            <w:textDirection w:val="lrTb"/>
            <w:noWrap w:val="false"/>
          </w:tcPr>
          <w:p>
            <w:pPr>
              <w:pStyle w:val="1305"/>
              <w:ind w:firstLine="67"/>
              <w:jc w:val="center"/>
            </w:pPr>
            <w:r>
              <w:t xml:space="preserve">80,54</w:t>
            </w:r>
            <w:r/>
          </w:p>
        </w:tc>
        <w:tc>
          <w:tcPr>
            <w:shd w:val="clear" w:color="auto" w:fill="auto"/>
            <w:tcBorders>
              <w:top w:val="single" w:color="000000" w:sz="8" w:space="0"/>
              <w:left w:val="single" w:color="000000" w:sz="8" w:space="0"/>
              <w:bottom w:val="single" w:color="000000" w:sz="8" w:space="0"/>
              <w:right w:val="single" w:color="000000" w:sz="8" w:space="0"/>
            </w:tcBorders>
            <w:tcW w:w="709" w:type="dxa"/>
            <w:vAlign w:val="center"/>
            <w:textDirection w:val="lrTb"/>
            <w:noWrap w:val="false"/>
          </w:tcPr>
          <w:p>
            <w:pPr>
              <w:pStyle w:val="1305"/>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836" w:type="dxa"/>
            <w:vAlign w:val="center"/>
            <w:textDirection w:val="lrTb"/>
            <w:noWrap w:val="false"/>
          </w:tcPr>
          <w:p>
            <w:pPr>
              <w:pStyle w:val="1305"/>
            </w:pPr>
            <w:r>
              <w:t xml:space="preserve">55,26</w:t>
            </w:r>
            <w:r/>
          </w:p>
        </w:tc>
        <w:tc>
          <w:tcPr>
            <w:shd w:val="clear" w:color="auto" w:fill="auto"/>
            <w:tcBorders>
              <w:top w:val="single" w:color="000000" w:sz="8" w:space="0"/>
              <w:left w:val="single" w:color="000000" w:sz="8" w:space="0"/>
              <w:bottom w:val="single" w:color="000000" w:sz="8" w:space="0"/>
              <w:right w:val="single" w:color="000000" w:sz="4" w:space="0"/>
            </w:tcBorders>
            <w:tcW w:w="836" w:type="dxa"/>
            <w:vAlign w:val="center"/>
            <w:textDirection w:val="lrTb"/>
            <w:noWrap w:val="false"/>
          </w:tcPr>
          <w:p>
            <w:pPr>
              <w:pStyle w:val="1305"/>
            </w:pPr>
            <w:r>
              <w:t xml:space="preserve">71,25</w:t>
            </w:r>
            <w:r/>
          </w:p>
        </w:tc>
        <w:tc>
          <w:tcPr>
            <w:shd w:val="clear" w:color="auto" w:fill="auto"/>
            <w:tcBorders>
              <w:top w:val="single" w:color="000000" w:sz="8" w:space="0"/>
              <w:left w:val="single" w:color="000000" w:sz="4" w:space="0"/>
              <w:bottom w:val="single" w:color="000000" w:sz="8" w:space="0"/>
              <w:right w:val="single" w:color="000000" w:sz="8" w:space="0"/>
            </w:tcBorders>
            <w:tcW w:w="843" w:type="dxa"/>
            <w:vAlign w:val="center"/>
            <w:textDirection w:val="lrTb"/>
            <w:noWrap w:val="false"/>
          </w:tcPr>
          <w:p>
            <w:pPr>
              <w:pStyle w:val="1305"/>
            </w:pPr>
            <w:r>
              <w:t xml:space="preserve">90,00</w:t>
            </w:r>
            <w:r/>
          </w:p>
        </w:tc>
      </w:tr>
    </w:tbl>
    <w:p>
      <w:pPr>
        <w:pStyle w:val="1305"/>
        <w:contextualSpacing/>
        <w:jc w:val="both"/>
        <w:spacing w:before="0" w:after="0"/>
      </w:pPr>
      <w:r/>
      <w:r/>
    </w:p>
    <w:p>
      <w:pPr>
        <w:pStyle w:val="1305"/>
        <w:contextualSpacing/>
        <w:jc w:val="both"/>
        <w:spacing w:before="0" w:after="0"/>
        <w:rPr>
          <w:rFonts w:eastAsia="Times New Roman"/>
          <w:b/>
        </w:rPr>
      </w:pPr>
      <w:r>
        <w:rPr>
          <w:rFonts w:eastAsia="Times New Roman"/>
          <w:b/>
        </w:rPr>
        <w:t xml:space="preserve">2.3.3. Содержательный анализ выполнения заданий КИМ ОГЭ</w:t>
      </w:r>
      <w:r/>
    </w:p>
    <w:p>
      <w:pPr>
        <w:pStyle w:val="1305"/>
        <w:ind w:firstLine="539"/>
        <w:jc w:val="both"/>
      </w:pPr>
      <w:r>
        <w:t xml:space="preserve">Для содержательного анализа экзаменационной работы используется один вариант КИМ по литературе (№53501), выполнявшийся в Астраханской области максимальным количеством участников ОГЭ.</w:t>
      </w:r>
      <w:r/>
    </w:p>
    <w:p>
      <w:pPr>
        <w:pStyle w:val="1305"/>
        <w:ind w:firstLine="539"/>
        <w:jc w:val="both"/>
      </w:pPr>
      <w:r>
        <w:t xml:space="preserve">Комментарий по уровню сложности заданий, проверяющих один и тот же элемент содержания / вид деятельности</w:t>
      </w:r>
      <w:r>
        <w:t xml:space="preserve">, был дан в частях отчета 2.3, 2.5. Группа обучающихся, получивших отметку «3», показала 63,16 % выполнения по заданию 1.1.2. По другим критериям этого же задания процент выполнения снизился с 55,26 до 50,00. Это в очередной раз доказывает, что выпускники </w:t>
      </w:r>
      <w:r>
        <w:t xml:space="preserve">этой группы затрудняются в поиске художественных средств, определении их функции в литературном тексте, то есть они  искажают авторскую позицию, допускают фактические ошибки, теряют логику в своих рассуждениях, нарушают нормы литературной письменной речи. </w:t>
      </w:r>
      <w:r/>
    </w:p>
    <w:p>
      <w:pPr>
        <w:pStyle w:val="1305"/>
        <w:ind w:firstLine="539"/>
        <w:jc w:val="both"/>
      </w:pPr>
      <w:r>
        <w:t xml:space="preserve"> </w:t>
      </w:r>
      <w:r>
        <w:t xml:space="preserve">Группа обучающихся, получивших отметку «4», показала выполнение заданий КИМов ОГЭ на достаточно хорошем уровне: по К1 задания 1.1.1 –   86,25%, привлечение текста для ар</w:t>
      </w:r>
      <w:r>
        <w:t xml:space="preserve">гументации (К2) – 78,75%, однако соблюдение логики и речевых норм (К3) снизилось до 67,50 %. По заданию 1.1.2 тоже наблюдается снижение показателей по всем критериям (в сравнении с % выполнения первого задания): 78,75%, 71,25% и 62,50%, что свидетельствует</w:t>
      </w:r>
      <w:r>
        <w:t xml:space="preserve"> о затруднении обучающихся этой группы при выполнении второго задания: недостаточно развито умение работать с ИВС (изобразительно-выразительными средствами языка), понимать их функцию в художественном тексте, соблюдать логику и речевые нормы.  При выполнен</w:t>
      </w:r>
      <w:r>
        <w:t xml:space="preserve">ии задания 1.1.3 (сопоставление фрагментов произведений) выпускники показали только 58,13%. Задание Части 2 (развернутое письменное рассуждение в форме сочинения) снижает процент выполнения задания по К3 «Опора на теоретико-литературные понятия» до 62,50%.</w:t>
      </w:r>
      <w:r/>
    </w:p>
    <w:p>
      <w:pPr>
        <w:pStyle w:val="1305"/>
        <w:ind w:firstLine="539"/>
        <w:jc w:val="both"/>
      </w:pPr>
      <w:r>
        <w:t xml:space="preserve">Группа обучающихся, получивших отметку «5», показала выполнение э</w:t>
      </w:r>
      <w:r>
        <w:t xml:space="preserve">кзаменационной работы на высоком уровне: по К1 задания 1.1.1 –  98,89%. Но несмотря на это по заданию 1.1.3 экзаменуемые этой группы показали только 78,33 % при сопоставлении фрагментов произведений и выявлении различий в поведении героинь в ситуации «серд</w:t>
      </w:r>
      <w:r>
        <w:t xml:space="preserve">ечных» объяснений, то есть не хватает еще в силу возраста понимания глубины контекста: героини жили в XVIII / первой половине XIX вв. В сочинении Части 2 по К3 о литературоведческих терминах тоже наблюдается спад по процентам – 83,89, что намного превышает</w:t>
      </w:r>
      <w:r>
        <w:t xml:space="preserve"> по сравнению с применением знаний по теории литературы, показатель по этому критерию у групп выпускников, написавших экзаменационную работу на «3» (28,95%) и «4» (62,50%), но не достигает 98,89 % за первое задание по К1 в группе, написавшей работу на «5».</w:t>
      </w:r>
      <w:r/>
    </w:p>
    <w:p>
      <w:pPr>
        <w:pStyle w:val="1305"/>
        <w:ind w:firstLine="539"/>
        <w:jc w:val="both"/>
      </w:pPr>
      <w:r>
        <w:t xml:space="preserve">Из перечисленных наблюдений мо</w:t>
      </w:r>
      <w:r>
        <w:t xml:space="preserve">жно сделать вывод, что как для всей совокупности участников в регионе, так и для каждой из групп в отдельности выделяются успешно и недостаточно усвоенные элементы содержания / освоенные умения, навыки, виды деятельности. О них написано в части 2.5 Выводы.</w:t>
      </w:r>
      <w:r/>
    </w:p>
    <w:p>
      <w:pPr>
        <w:pStyle w:val="1305"/>
        <w:ind w:firstLine="539"/>
        <w:jc w:val="both"/>
      </w:pPr>
      <w:r>
        <w:rPr>
          <w:bCs/>
          <w:color w:val="000000"/>
        </w:rPr>
        <w:t xml:space="preserve"> </w:t>
      </w:r>
      <w:r>
        <w:t xml:space="preserve">Сложными для выпускников региона заданиями оказались 1.1.2 с проверкой по </w:t>
      </w:r>
      <w:r>
        <w:t xml:space="preserve">теории литературы: необходимо знать специфику выразительных средств и понимать их роль в художественном тексте. Также необходимы метапредметные знания, в частности по психологии взаимоотношений. Вот примеры художественных средств из фрагмента пушкинского р</w:t>
      </w:r>
      <w:r>
        <w:t xml:space="preserve">омана (страница 3/10): «Мысли мои прояснились…Радость изобразилась на его (Савельича) лице…Мысли мои волновались…Ангельский голос ее…Голос ее меня приветствовал…Сладостное чувство… Чувство, овладевшее мною…Жаркий и свежий поцелуй…Огонь пробежал по мне…Рана</w:t>
      </w:r>
      <w:r>
        <w:t xml:space="preserve"> может открыться…Счастие  воскресило меня….Мысль наполняла все мое существование…» и другие. Экзаменуемым предстояло квалифицировать их и дать оценку душевным переживаниям героев в приведенной сцене. По множеству эпитетов, метафорических олицетворений, мет</w:t>
      </w:r>
      <w:r>
        <w:t xml:space="preserve">афор, сравнений можно угадать многообразие чувств, охвативших героев: это и любовь, и трепет при виде любимой, и волнение, и радость от ощущения взаимности, и обеспокоенность за здоровье любимого, и возвращение к жизни, и великодушие, и умение прощать. Со </w:t>
      </w:r>
      <w:r>
        <w:t xml:space="preserve">многими из перечисленных чувств выпускники не знакомы, поэтому конкретизировать достаточно точно эмоциональное поведение героев не смогли. Также привела в заблуждение выпускников цитата «В клевете его (А.И. Швабрина) видел я досаду оскорбленного самолюбия </w:t>
      </w:r>
      <w:r>
        <w:t xml:space="preserve">и отвергнутой любви…». Они не поняли или не знают значение слова «досада»: чувство раздражения, неудовольствия вследствие неудачи, обиды (Толковый словарь Ожегова. С.И.Ожегов, Н.Ю.Шведова. 1942 - 1992) и ошиблись в том, что досаду почувствовал П.А. Гринев.</w:t>
      </w:r>
      <w:r/>
    </w:p>
    <w:p>
      <w:pPr>
        <w:pStyle w:val="1305"/>
        <w:ind w:firstLine="539"/>
        <w:jc w:val="both"/>
      </w:pPr>
      <w:r>
        <w:t xml:space="preserve">Затруднение вызвало также выполнение задания 1.1.3: развернутое сопоставление анализируемого произведения (эпического, или драматического, или лироэпического) с художественным текстом, приведенным д</w:t>
      </w:r>
      <w:r>
        <w:t xml:space="preserve">ля сопоставления (нахождение важнейших оснований для сравнения художественных произведений по указанному в задании направлению анализа, построение сравнительной характеристики литературных явлений,  построение аргументированного суждения с приведением убед</w:t>
      </w:r>
      <w:r>
        <w:t xml:space="preserve">ительных доказательств и формулированием обоснованных выводов). Экзаменуемые не смогли достаточно точно объяснить, что поведение двух героинь (Марьи Ивановны и Софьи) в беседе с П.А. Гриневым и Милоном различно в силу их разного социального происхождения, </w:t>
      </w:r>
      <w:r>
        <w:t xml:space="preserve">воспитания, образованности, уровня культуры, характера. Если первая героиня сдержанная, богобоязненная, послушная, непритязательная, робкая, то вторая – кокетливая, остроумная, ироничная, смелая. И не ревность, как поняли выпускники, вызывала Софья в Милон</w:t>
      </w:r>
      <w:r>
        <w:t xml:space="preserve">е, говоря о «достоинствах» Митрофана «Всех и вообразить не можешь……достиг уже до последней степени своего совершенства и далее не пойдет», а наказывала порок нелюбви главного героя к просвещению: в ее репликах слышен голос самого драматурга Д.И. Фонвизина.</w:t>
      </w:r>
      <w:r/>
    </w:p>
    <w:p>
      <w:pPr>
        <w:pStyle w:val="1305"/>
        <w:ind w:firstLine="539"/>
        <w:jc w:val="both"/>
      </w:pPr>
      <w:r>
        <w:t xml:space="preserve">Не</w:t>
      </w:r>
      <w:r>
        <w:t xml:space="preserve">верное истолкование вызвало задание 2.1. Части 2 о пушкинских идеалах в «Капитанской дочке». Ключевое слово «идеалы». Выпускники слабо представляют, в каком контексте употребляется это слово. Здесь вновь подчеркнем, что на уроках русской словесности нужна </w:t>
      </w:r>
      <w:r>
        <w:rPr>
          <w:b/>
          <w:i/>
        </w:rPr>
        <w:t xml:space="preserve">постоянная работа со словарями</w:t>
      </w:r>
      <w:r>
        <w:t xml:space="preserve">. Идеал – это то, что составляет высшую цель стремл</w:t>
      </w:r>
      <w:r>
        <w:t xml:space="preserve">ений (Толковый словарь Ожегова. С.И.Ожегов, Н.Ю.Шведова. 1942 - 1992). Речь в сочинении должна была идти о гуманистических идеалах А.С. Пушкина: человеколюбии, прощении, милосердии, добре, справедливости, благородстве, честности и чести, достоинстве, патри</w:t>
      </w:r>
      <w:r>
        <w:t xml:space="preserve">отизме и других. В этом задании необходимо было аргументировать свои суждения на примере анализа не только приведенного в работе фрагмента, но и следовало привлекать другие эпизоды этого произведения. Не всем обучающимся хватило знания всего текста романа.</w:t>
      </w:r>
      <w:r/>
    </w:p>
    <w:p>
      <w:pPr>
        <w:pStyle w:val="1305"/>
        <w:jc w:val="both"/>
      </w:pPr>
      <w:r/>
      <w:r/>
    </w:p>
    <w:p>
      <w:pPr>
        <w:pStyle w:val="1305"/>
        <w:jc w:val="both"/>
      </w:pPr>
      <w:r>
        <w:rPr>
          <w:b/>
          <w:szCs w:val="28"/>
        </w:rPr>
        <w:t xml:space="preserve">2.4. Меры методической поддержки изучения учебного предмета в 2018-2019 учебном году на</w:t>
      </w:r>
      <w:r>
        <w:rPr>
          <w:b/>
        </w:rPr>
        <w:t xml:space="preserve"> региональном уровне</w:t>
      </w:r>
      <w:r/>
    </w:p>
    <w:p>
      <w:pPr>
        <w:pStyle w:val="1305"/>
        <w:jc w:val="right"/>
      </w:pPr>
      <w:r>
        <w:rPr>
          <w:i/>
        </w:rPr>
        <w:t xml:space="preserve">Таблица 13</w:t>
      </w:r>
      <w:r/>
    </w:p>
    <w:tbl>
      <w:tblPr>
        <w:tblW w:w="9923" w:type="dxa"/>
        <w:tblInd w:w="55" w:type="dxa"/>
        <w:tblCellMar>
          <w:left w:w="55" w:type="dxa"/>
          <w:top w:w="55" w:type="dxa"/>
          <w:right w:w="55" w:type="dxa"/>
          <w:bottom w:w="55" w:type="dxa"/>
        </w:tblCellMar>
        <w:tblLook w:val="04A0" w:firstRow="1" w:lastRow="0" w:firstColumn="1" w:lastColumn="0" w:noHBand="0" w:noVBand="1"/>
      </w:tblPr>
      <w:tblGrid>
        <w:gridCol w:w="906"/>
        <w:gridCol w:w="1925"/>
        <w:gridCol w:w="7092"/>
      </w:tblGrid>
      <w:tr>
        <w:trPr/>
        <w:tc>
          <w:tcPr>
            <w:shd w:val="clear" w:color="auto" w:fill="auto"/>
            <w:tcBorders>
              <w:top w:val="single" w:color="000000" w:sz="4" w:space="0"/>
              <w:left w:val="single" w:color="000000" w:sz="4" w:space="0"/>
              <w:bottom w:val="single" w:color="000000" w:sz="4" w:space="0"/>
            </w:tcBorders>
            <w:tcW w:w="906" w:type="dxa"/>
            <w:textDirection w:val="lrTb"/>
            <w:noWrap w:val="false"/>
          </w:tcPr>
          <w:p>
            <w:pPr>
              <w:pStyle w:val="2824"/>
              <w:jc w:val="left"/>
              <w:rPr>
                <w:rFonts w:ascii="Times New Roman" w:hAnsi="Times New Roman"/>
                <w:b w:val="0"/>
                <w:bCs w:val="0"/>
                <w:i w:val="0"/>
                <w:iCs w:val="0"/>
                <w:strike w:val="false"/>
                <w:color w:val="000000"/>
                <w:sz w:val="24"/>
                <w:szCs w:val="24"/>
                <w:u w:val="none"/>
              </w:rPr>
            </w:pPr>
            <w:r>
              <w:rPr>
                <w:b w:val="0"/>
                <w:bCs w:val="0"/>
                <w:i w:val="0"/>
                <w:iCs w:val="0"/>
                <w:strike w:val="false"/>
                <w:color w:val="000000"/>
                <w:sz w:val="24"/>
                <w:szCs w:val="24"/>
                <w:u w:val="none"/>
              </w:rPr>
              <w:t xml:space="preserve">№</w:t>
            </w:r>
            <w:r/>
          </w:p>
        </w:tc>
        <w:tc>
          <w:tcPr>
            <w:shd w:val="clear" w:color="auto" w:fill="auto"/>
            <w:tcBorders>
              <w:top w:val="single" w:color="000000" w:sz="4" w:space="0"/>
              <w:left w:val="single" w:color="000000" w:sz="4" w:space="0"/>
              <w:bottom w:val="single" w:color="000000" w:sz="4" w:space="0"/>
            </w:tcBorders>
            <w:tcW w:w="1925" w:type="dxa"/>
            <w:textDirection w:val="lrTb"/>
            <w:noWrap w:val="false"/>
          </w:tcPr>
          <w:p>
            <w:pPr>
              <w:pStyle w:val="2824"/>
              <w:jc w:val="left"/>
              <w:rPr>
                <w:rFonts w:ascii="Times New Roman" w:hAnsi="Times New Roman"/>
                <w:b w:val="0"/>
                <w:bCs w:val="0"/>
                <w:i w:val="0"/>
                <w:iCs w:val="0"/>
                <w:strike w:val="false"/>
                <w:color w:val="000000"/>
                <w:sz w:val="24"/>
                <w:szCs w:val="24"/>
                <w:u w:val="none"/>
              </w:rPr>
            </w:pPr>
            <w:r>
              <w:rPr>
                <w:b w:val="0"/>
                <w:bCs w:val="0"/>
                <w:i w:val="0"/>
                <w:iCs w:val="0"/>
                <w:strike w:val="false"/>
                <w:color w:val="000000"/>
                <w:sz w:val="24"/>
                <w:szCs w:val="24"/>
                <w:u w:val="none"/>
              </w:rPr>
              <w:t xml:space="preserve">Дата</w:t>
            </w:r>
            <w:r/>
          </w:p>
        </w:tc>
        <w:tc>
          <w:tcPr>
            <w:shd w:val="clear" w:color="auto" w:fill="auto"/>
            <w:tcBorders>
              <w:top w:val="single" w:color="000000" w:sz="4" w:space="0"/>
              <w:left w:val="single" w:color="000000" w:sz="4" w:space="0"/>
              <w:bottom w:val="single" w:color="000000" w:sz="4" w:space="0"/>
              <w:right w:val="single" w:color="000000" w:sz="4" w:space="0"/>
            </w:tcBorders>
            <w:tcW w:w="7092" w:type="dxa"/>
            <w:textDirection w:val="lrTb"/>
            <w:noWrap w:val="false"/>
          </w:tcPr>
          <w:p>
            <w:pPr>
              <w:pStyle w:val="2824"/>
              <w:jc w:val="left"/>
              <w:rPr>
                <w:rFonts w:ascii="Times New Roman" w:hAnsi="Times New Roman"/>
                <w:b w:val="0"/>
                <w:bCs w:val="0"/>
                <w:i w:val="0"/>
                <w:iCs w:val="0"/>
                <w:strike w:val="false"/>
                <w:color w:val="000000"/>
                <w:sz w:val="24"/>
                <w:szCs w:val="24"/>
                <w:u w:val="none"/>
              </w:rPr>
            </w:pPr>
            <w:r>
              <w:rPr>
                <w:b w:val="0"/>
                <w:bCs w:val="0"/>
                <w:i w:val="0"/>
                <w:iCs w:val="0"/>
                <w:strike w:val="false"/>
                <w:color w:val="000000"/>
                <w:sz w:val="24"/>
                <w:szCs w:val="24"/>
                <w:u w:val="none"/>
              </w:rPr>
              <w:t xml:space="preserve">Мероприятие (указать тему и организацию, проводившую мероприятие)</w:t>
            </w:r>
            <w:r/>
          </w:p>
        </w:tc>
      </w:tr>
      <w:tr>
        <w:trPr/>
        <w:tc>
          <w:tcPr>
            <w:shd w:val="clear" w:color="auto" w:fill="auto"/>
            <w:tcBorders>
              <w:left w:val="single" w:color="000000" w:sz="4" w:space="0"/>
              <w:bottom w:val="single" w:color="000000" w:sz="4" w:space="0"/>
            </w:tcBorders>
            <w:tcW w:w="906" w:type="dxa"/>
            <w:textDirection w:val="lrTb"/>
            <w:noWrap w:val="false"/>
          </w:tcPr>
          <w:p>
            <w:pPr>
              <w:pStyle w:val="2824"/>
              <w:jc w:val="left"/>
              <w:rPr>
                <w:rFonts w:ascii="Times New Roman" w:hAnsi="Times New Roman"/>
                <w:b w:val="0"/>
                <w:bCs w:val="0"/>
                <w:i w:val="0"/>
                <w:iCs w:val="0"/>
                <w:strike w:val="false"/>
                <w:color w:val="000000"/>
                <w:sz w:val="24"/>
                <w:szCs w:val="24"/>
                <w:u w:val="none"/>
              </w:rPr>
            </w:pPr>
            <w:r>
              <w:rPr>
                <w:b w:val="0"/>
                <w:bCs w:val="0"/>
                <w:i w:val="0"/>
                <w:iCs w:val="0"/>
                <w:strike w:val="false"/>
                <w:color w:val="000000"/>
                <w:sz w:val="24"/>
                <w:szCs w:val="24"/>
                <w:u w:val="none"/>
              </w:rPr>
              <w:t xml:space="preserve">1</w:t>
            </w:r>
            <w:r/>
          </w:p>
        </w:tc>
        <w:tc>
          <w:tcPr>
            <w:shd w:val="clear" w:color="auto" w:fill="auto"/>
            <w:tcBorders>
              <w:left w:val="single" w:color="000000" w:sz="4" w:space="0"/>
              <w:bottom w:val="single" w:color="000000" w:sz="4" w:space="0"/>
            </w:tcBorders>
            <w:tcW w:w="1925" w:type="dxa"/>
            <w:textDirection w:val="lrTb"/>
            <w:noWrap w:val="false"/>
          </w:tcPr>
          <w:p>
            <w:pPr>
              <w:pStyle w:val="2824"/>
              <w:jc w:val="left"/>
              <w:rPr>
                <w:rFonts w:ascii="Times New Roman" w:hAnsi="Times New Roman"/>
                <w:b w:val="0"/>
                <w:bCs w:val="0"/>
                <w:i w:val="0"/>
                <w:iCs w:val="0"/>
                <w:strike w:val="false"/>
                <w:color w:val="000000"/>
                <w:sz w:val="24"/>
                <w:szCs w:val="24"/>
                <w:u w:val="none"/>
              </w:rPr>
            </w:pPr>
            <w:r>
              <w:rPr>
                <w:b w:val="0"/>
                <w:bCs w:val="0"/>
                <w:i w:val="0"/>
                <w:iCs w:val="0"/>
                <w:strike w:val="false"/>
                <w:color w:val="000000"/>
                <w:sz w:val="24"/>
                <w:szCs w:val="24"/>
                <w:u w:val="none"/>
              </w:rPr>
              <w:t xml:space="preserve">14.05.2019</w:t>
            </w:r>
            <w:r/>
          </w:p>
        </w:tc>
        <w:tc>
          <w:tcPr>
            <w:shd w:val="clear" w:color="auto" w:fill="auto"/>
            <w:tcBorders>
              <w:left w:val="single" w:color="000000" w:sz="4" w:space="0"/>
              <w:bottom w:val="single" w:color="000000" w:sz="4" w:space="0"/>
              <w:right w:val="single" w:color="000000" w:sz="4" w:space="0"/>
            </w:tcBorders>
            <w:tcW w:w="7092" w:type="dxa"/>
            <w:textDirection w:val="lrTb"/>
            <w:noWrap w:val="false"/>
          </w:tcPr>
          <w:p>
            <w:pPr>
              <w:pStyle w:val="2824"/>
              <w:jc w:val="left"/>
              <w:rPr>
                <w:rFonts w:ascii="Times New Roman" w:hAnsi="Times New Roman"/>
                <w:b w:val="0"/>
                <w:bCs w:val="0"/>
                <w:i w:val="0"/>
                <w:iCs w:val="0"/>
                <w:strike w:val="false"/>
                <w:color w:val="000000"/>
                <w:sz w:val="24"/>
                <w:szCs w:val="24"/>
                <w:u w:val="none"/>
              </w:rPr>
            </w:pPr>
            <w:r>
              <w:rPr>
                <w:b w:val="0"/>
                <w:bCs w:val="0"/>
                <w:i w:val="0"/>
                <w:iCs w:val="0"/>
                <w:strike w:val="false"/>
                <w:color w:val="000000"/>
                <w:sz w:val="24"/>
                <w:szCs w:val="24"/>
                <w:u w:val="none"/>
              </w:rPr>
              <w:t xml:space="preserve">Вебинар для членов региональной предметной комиссии по проверке выполнения заданий с развернутым ответом экзаменационных работ ОГЭ 2019 года по литературе</w:t>
            </w:r>
            <w:r/>
          </w:p>
        </w:tc>
      </w:tr>
    </w:tbl>
    <w:p>
      <w:pPr>
        <w:pStyle w:val="1305"/>
        <w:jc w:val="right"/>
        <w:rPr>
          <w:i/>
        </w:rPr>
      </w:pPr>
      <w:r>
        <w:rPr>
          <w:i/>
        </w:rPr>
      </w:r>
      <w:r/>
    </w:p>
    <w:p>
      <w:pPr>
        <w:pStyle w:val="1305"/>
        <w:jc w:val="right"/>
        <w:rPr>
          <w:i/>
        </w:rPr>
      </w:pPr>
      <w:r>
        <w:rPr>
          <w:i/>
        </w:rPr>
      </w:r>
      <w:r/>
    </w:p>
    <w:p>
      <w:pPr>
        <w:pStyle w:val="1305"/>
        <w:jc w:val="right"/>
        <w:rPr>
          <w:b/>
        </w:rPr>
      </w:pPr>
      <w:r>
        <w:rPr>
          <w:b/>
        </w:rPr>
      </w:r>
      <w:r/>
    </w:p>
    <w:p>
      <w:pPr>
        <w:pStyle w:val="1305"/>
        <w:jc w:val="both"/>
        <w:rPr>
          <w:b/>
        </w:rPr>
      </w:pPr>
      <w:r>
        <w:rPr>
          <w:b/>
        </w:rPr>
        <w:t xml:space="preserve">2.5. ВЫВОДЫ </w:t>
      </w:r>
      <w:r/>
    </w:p>
    <w:p>
      <w:pPr>
        <w:pStyle w:val="1305"/>
        <w:jc w:val="both"/>
        <w:rPr>
          <w:b/>
        </w:rPr>
      </w:pPr>
      <w:r>
        <w:rPr>
          <w:b/>
        </w:rPr>
      </w:r>
      <w:r/>
    </w:p>
    <w:p>
      <w:pPr>
        <w:pStyle w:val="1305"/>
        <w:ind w:firstLine="567"/>
        <w:jc w:val="both"/>
        <w:rPr>
          <w:rFonts w:eastAsia="Times New Roman"/>
        </w:rPr>
      </w:pPr>
      <w:r>
        <w:rPr>
          <w:rFonts w:eastAsia="Times New Roman"/>
        </w:rPr>
        <w:t xml:space="preserve">В 2019 году были внесены изменения в ОГЭ по литературе.</w:t>
      </w:r>
      <w:r/>
    </w:p>
    <w:p>
      <w:pPr>
        <w:pStyle w:val="1305"/>
        <w:ind w:firstLine="567"/>
        <w:jc w:val="both"/>
        <w:shd w:val="clear" w:color="000000" w:fill="auto"/>
        <w:rPr>
          <w:rFonts w:eastAsia="Times New Roman"/>
        </w:rPr>
      </w:pPr>
      <w:r>
        <w:rPr>
          <w:rFonts w:eastAsia="Times New Roman"/>
        </w:rPr>
        <w:t xml:space="preserve">Уточнены критерии проверки и оценивания выполнения заданий с развернутым ответом. Внесены изменения в формулировки критериев:</w:t>
      </w:r>
      <w:r/>
    </w:p>
    <w:p>
      <w:pPr>
        <w:pStyle w:val="1305"/>
        <w:ind w:firstLine="567"/>
        <w:jc w:val="both"/>
        <w:shd w:val="clear" w:color="000000" w:fill="auto"/>
        <w:rPr>
          <w:rFonts w:eastAsia="Times New Roman"/>
        </w:rPr>
      </w:pPr>
      <w:r>
        <w:rPr>
          <w:rFonts w:eastAsia="Times New Roman"/>
        </w:rPr>
        <w:t xml:space="preserve">критерий 1 «Соответствие ответа заданию» для заданий 1.1.1 и 1.1.2, 1.2.1 и 1.2.2;</w:t>
      </w:r>
      <w:r/>
    </w:p>
    <w:p>
      <w:pPr>
        <w:pStyle w:val="1305"/>
        <w:ind w:firstLine="567"/>
        <w:jc w:val="both"/>
        <w:shd w:val="clear" w:color="000000" w:fill="auto"/>
        <w:rPr>
          <w:rFonts w:eastAsia="Times New Roman"/>
        </w:rPr>
      </w:pPr>
      <w:r>
        <w:rPr>
          <w:rFonts w:eastAsia="Times New Roman"/>
        </w:rPr>
        <w:t xml:space="preserve">критерий 1 «Сопоставление произведений» для заданий 1.1.3 и 1.2.3;</w:t>
      </w:r>
      <w:r/>
    </w:p>
    <w:p>
      <w:pPr>
        <w:pStyle w:val="1305"/>
        <w:ind w:firstLine="567"/>
        <w:jc w:val="both"/>
        <w:shd w:val="clear" w:color="000000" w:fill="auto"/>
        <w:rPr>
          <w:rFonts w:eastAsia="Times New Roman"/>
        </w:rPr>
      </w:pPr>
      <w:r>
        <w:rPr>
          <w:rFonts w:eastAsia="Times New Roman"/>
        </w:rPr>
        <w:t xml:space="preserve">критерий 1 «Соответствие сочинения теме и её раскрытие» для заданий 2.1–2.4;</w:t>
      </w:r>
      <w:r/>
    </w:p>
    <w:p>
      <w:pPr>
        <w:pStyle w:val="1305"/>
        <w:ind w:firstLine="567"/>
        <w:jc w:val="both"/>
        <w:shd w:val="clear" w:color="000000" w:fill="auto"/>
        <w:rPr>
          <w:rFonts w:eastAsia="Times New Roman"/>
        </w:rPr>
      </w:pPr>
      <w:r>
        <w:rPr>
          <w:rFonts w:eastAsia="Times New Roman"/>
        </w:rPr>
        <w:t xml:space="preserve">критерий 2 «Привлечение текста произведения для аргументации» для всех заданий.</w:t>
      </w:r>
      <w:r/>
    </w:p>
    <w:p>
      <w:pPr>
        <w:pStyle w:val="1305"/>
        <w:ind w:firstLine="567"/>
        <w:jc w:val="both"/>
        <w:shd w:val="clear" w:color="000000" w:fill="auto"/>
        <w:rPr>
          <w:rFonts w:eastAsia="Times New Roman"/>
        </w:rPr>
      </w:pPr>
      <w:r>
        <w:rPr>
          <w:rFonts w:eastAsia="Times New Roman"/>
        </w:rPr>
        <w:t xml:space="preserve">Внесенные изменения направлены на обеспечение большей прозрачности формирования оценки за отдельные задания и работу в целом (для эксперта и экзаменуемого); на повышение объективност</w:t>
      </w:r>
      <w:r>
        <w:rPr>
          <w:rFonts w:eastAsia="Times New Roman"/>
        </w:rPr>
        <w:t xml:space="preserve">и оценивания экзаменационной работы и на укрепление преемственности между формами итогового контроля на разных ступенях школьного образования, на совершенствование инструкции Части 2 (она более полно, последовательно и чётко отражает требования критериев).</w:t>
      </w:r>
      <w:r/>
    </w:p>
    <w:p>
      <w:pPr>
        <w:pStyle w:val="1305"/>
        <w:ind w:firstLine="708"/>
        <w:jc w:val="both"/>
      </w:pPr>
      <w:r>
        <w:t xml:space="preserve"> </w:t>
      </w:r>
      <w:r>
        <w:t xml:space="preserve">При анализе результатов ОГЭ по литературе в Астраханской области было выявлено, что   умение адекватно воспринимать задани</w:t>
      </w:r>
      <w:r>
        <w:t xml:space="preserve">е, отвечать точно на поставленный вопрос по тексту литературного произведения, предъявлять понимание темы, идеи приведенного фрагмента можно считать достаточным – 90,60% (задание 1.1 - К1). Также следует отметить умение школьников анализировать важные для </w:t>
      </w:r>
      <w:r>
        <w:t xml:space="preserve">выполнения задания фрагменты, образы, микротемы, детали без искажения авторской позиции  у 86,24% (задание 1.1 -  К2). В целом показали умение убедительно сопоставлять  фрагменты  эпических/драматических произведений, их героев,  в стихотворном тесте –  ср</w:t>
      </w:r>
      <w:r>
        <w:t xml:space="preserve">едства выразительности 87,92%  школьников (задание 1.3 - К1). В этом же задании по  К3  умеют  соблюдать логику в рассуждениях,  не допускать речевые ошибки 83,89% (средний процент выполнения задания) выпускников. Высокий результат  от общего числа экзамен</w:t>
      </w:r>
      <w:r>
        <w:t xml:space="preserve">уемых  показали   85,57%  школьников по заданию  1.2 - К1. Успешно справились  с заданием Части 2 (сочинение, требующее развернутого письменного рассуждения) по  К1 «Соответствие сочинения теме и её раскрытие»  82,10%  экзаменуемых, по К2 «Привлечение текс</w:t>
      </w:r>
      <w:r>
        <w:t xml:space="preserve">та произведения для аргументации»  – 81,43%, по К5 «Соблюдение речевых норм» – 80,54 % школьников. Из этого анализа следует, что  усвоение этих элементов содержания / умений и видов деятельности всеми школьниками  региона в целом можно считать достаточным.</w:t>
      </w:r>
      <w:r/>
    </w:p>
    <w:p>
      <w:pPr>
        <w:pStyle w:val="1305"/>
        <w:ind w:firstLine="567"/>
        <w:jc w:val="both"/>
      </w:pPr>
      <w:r>
        <w:t xml:space="preserve">В то же время усвоение элементов содержания образования по предмету «Литература» школьниками </w:t>
      </w:r>
      <w:r>
        <w:rPr>
          <w:b/>
          <w:i/>
        </w:rPr>
        <w:t xml:space="preserve">с разным уровнем подготовки</w:t>
      </w:r>
      <w:r>
        <w:t xml:space="preserve"> нельзя считать достаточным. Выпускники, не мотивированные на успех, не понимающие трудности экзаменационного испытания</w:t>
      </w:r>
      <w:r>
        <w:t xml:space="preserve"> по литературе, смогли удержать порог успешности в среднем на 50-ти %, что выделяет эту группу обучающихся, получивших за экзамен отметку «3». Не справились с сопоставительным заданием 1.1.3 по К2 «Привлечение текста для аргументации» 46,05 % обучающихся: </w:t>
      </w:r>
      <w:r>
        <w:rPr>
          <w:b/>
          <w:i/>
        </w:rPr>
        <w:t xml:space="preserve">не знают содержание произведений</w:t>
      </w:r>
      <w:r>
        <w:t xml:space="preserve"> или не умеют читать «вслед за автором». При выполнении задания Части 2 эта же группа показала по К1 «Соответствие сочинения теме и ее раскрытие» 43,86% выполнения, что свидетельствует о слабом умении </w:t>
      </w:r>
      <w:r>
        <w:rPr>
          <w:b/>
          <w:i/>
        </w:rPr>
        <w:t xml:space="preserve">писать сочинение на тему. </w:t>
      </w:r>
      <w:r>
        <w:t xml:space="preserve">Критическим оказалось выполнение задания по К3 «Опора на теоретико-литературные понятия» – 28,95 %. Это говорит о слабой подготовке выпускников к экзамену </w:t>
      </w:r>
      <w:r>
        <w:rPr>
          <w:b/>
          <w:i/>
        </w:rPr>
        <w:t xml:space="preserve">по теории литературы</w:t>
      </w:r>
      <w:r>
        <w:t xml:space="preserve">. </w:t>
      </w:r>
      <w:r/>
    </w:p>
    <w:p>
      <w:pPr>
        <w:pStyle w:val="1305"/>
        <w:contextualSpacing/>
        <w:ind w:firstLine="567"/>
        <w:jc w:val="both"/>
        <w:spacing w:before="0" w:after="0"/>
      </w:pPr>
      <w:r>
        <w:t xml:space="preserve">Из представленных цифр и выводов по успешности / неспешности выполнения экз</w:t>
      </w:r>
      <w:r>
        <w:t xml:space="preserve">аменующимися некоторых заданий ОГЭ по литературе можно увидеть, на что должна быть направлена работа учителя. Бесспорно, методика обучения школьников и их подготовка к экзамену должны совершенствоваться. Одним из направлений в решении этих задач могут стат</w:t>
      </w:r>
      <w:r>
        <w:t xml:space="preserve">ь специальные уроки по теории литературы, по совершенствованию писательского мастерства, тренинги по литературной правке «Я журналист», факультативы по дисциплине «Русский язык и культура речи». И начинать эту работу надо уже в 5 классе при изучении обоих </w:t>
      </w:r>
      <w:r>
        <w:t xml:space="preserve">курсов: «Литература» и «Родная русская литература». Методика ретрансляции, трансляции знаний должна поменять свое направление в сторону чтения/говорения как устного, так и письменного и найти более практическое применение в деятельности самих обучающихся. </w:t>
      </w:r>
      <w:r/>
    </w:p>
    <w:p>
      <w:pPr>
        <w:pStyle w:val="1305"/>
        <w:contextualSpacing/>
        <w:ind w:firstLine="567"/>
        <w:jc w:val="both"/>
        <w:spacing w:before="0" w:after="0"/>
      </w:pPr>
      <w:r>
        <w:t xml:space="preserve">Для того, чтобы контролировать способность/неспособнос</w:t>
      </w:r>
      <w:r>
        <w:t xml:space="preserve">ть обучающихся к совершенствованию учебных универсальных действий и повышению результата по предмету, необходима постоянная диагностика их учебных достижений. Это могут быть не только плановые контрольные и аудиторные сочинения, но и тестирование по теории</w:t>
      </w:r>
      <w:r>
        <w:t xml:space="preserve"> литературы, знаниям из области культуры и истории, содержанию литературных произведений. Проводиться диагностика должна систематически, целенаправленно, по определенным направлениям КИМов ОГЭ по литературе и не только в рамках образовательной организации.</w:t>
      </w:r>
      <w:r/>
    </w:p>
    <w:p>
      <w:pPr>
        <w:pStyle w:val="1305"/>
        <w:contextualSpacing/>
        <w:ind w:firstLine="567"/>
        <w:jc w:val="both"/>
        <w:spacing w:before="0" w:after="0"/>
      </w:pPr>
      <w:r/>
      <w:r/>
    </w:p>
    <w:p>
      <w:pPr>
        <w:pStyle w:val="1305"/>
        <w:rPr>
          <w:b/>
          <w:highlight w:val="yellow"/>
        </w:rPr>
      </w:pPr>
      <w:r>
        <w:rPr>
          <w:b/>
        </w:rPr>
        <w:t xml:space="preserve">2.6. РЕКОМЕНДАЦИИ</w:t>
      </w:r>
      <w:r/>
    </w:p>
    <w:p>
      <w:pPr>
        <w:pStyle w:val="1305"/>
        <w:ind w:firstLine="539"/>
        <w:jc w:val="both"/>
        <w:rPr>
          <w:color w:val="000000"/>
          <w:highlight w:val="yellow"/>
        </w:rPr>
      </w:pPr>
      <w:r>
        <w:rPr>
          <w:color w:val="000000"/>
        </w:rPr>
        <w:t xml:space="preserve"> </w:t>
      </w:r>
      <w:r/>
    </w:p>
    <w:p>
      <w:pPr>
        <w:pStyle w:val="1305"/>
        <w:ind w:firstLine="539"/>
        <w:jc w:val="both"/>
        <w:rPr>
          <w:highlight w:val="yellow"/>
        </w:rPr>
      </w:pPr>
      <w:r>
        <w:t xml:space="preserve">Учителям, занимающимся подготовкой обучающихся к экзамену, необходимо вместе с ними познакомиться с кодификатором, спецификацией, демоверсией КИМ по литературе, с требованиями к организации экзамена. </w:t>
      </w:r>
      <w:r/>
    </w:p>
    <w:p>
      <w:pPr>
        <w:pStyle w:val="1305"/>
        <w:ind w:firstLine="539"/>
        <w:jc w:val="both"/>
        <w:rPr>
          <w:highlight w:val="yellow"/>
        </w:rPr>
      </w:pPr>
      <w:r>
        <w:t xml:space="preserve">Познакомить обучающихся с форматом ОГЭ, основными  критериями оценивания заданий с развернутым ответом; подчеркнуть, что при выполнении экзаменационной работы </w:t>
      </w:r>
      <w:r>
        <w:rPr>
          <w:b/>
          <w:i/>
        </w:rPr>
        <w:t xml:space="preserve">необходимо выбрать только</w:t>
      </w:r>
      <w:r>
        <w:t xml:space="preserve"> </w:t>
      </w:r>
      <w:r>
        <w:rPr>
          <w:b/>
          <w:i/>
        </w:rPr>
        <w:t xml:space="preserve">один вариант</w:t>
      </w:r>
      <w:r>
        <w:t xml:space="preserve">. Ввести в практику выполнение заданий ОГЭ, требующих  развернутого ответа, и оценивать развернутые ответы согласно критериям их проверки.</w:t>
      </w:r>
      <w:r/>
    </w:p>
    <w:p>
      <w:pPr>
        <w:pStyle w:val="1305"/>
        <w:ind w:firstLine="539"/>
        <w:jc w:val="both"/>
        <w:rPr>
          <w:highlight w:val="yellow"/>
        </w:rPr>
      </w:pPr>
      <w:r>
        <w:t xml:space="preserve">Сделать акцент в обучении на анализ литературного текста на понятиях «авторская позиция», «сопоставительная характеристика героев, эпизодов литературных  произведений», помочь выявить основания для сопоставительной характеристики. </w:t>
      </w:r>
      <w:r/>
    </w:p>
    <w:p>
      <w:pPr>
        <w:pStyle w:val="1305"/>
        <w:ind w:firstLine="539"/>
        <w:jc w:val="both"/>
        <w:rPr>
          <w:highlight w:val="yellow"/>
        </w:rPr>
      </w:pPr>
      <w:r>
        <w:t xml:space="preserve">Обратить  внимание на анализ поэти</w:t>
      </w:r>
      <w:r>
        <w:t xml:space="preserve">ческих текстов, их строение, специфику, единство между формой и содержанием, средства лексической, фонетической, синтаксической выразительности, создающие это единство, на  особенности  образа лирического героя, умение отличать его от поэта (по статистике </w:t>
      </w:r>
      <w:r>
        <w:rPr>
          <w:b/>
          <w:i/>
        </w:rPr>
        <w:t xml:space="preserve">Вариант 2</w:t>
      </w:r>
      <w:r>
        <w:t xml:space="preserve">, в котором требуется работа по стихотворному тексту,  выбирается реже). </w:t>
      </w:r>
      <w:r/>
    </w:p>
    <w:p>
      <w:pPr>
        <w:pStyle w:val="1305"/>
        <w:ind w:firstLine="539"/>
        <w:jc w:val="both"/>
        <w:rPr>
          <w:highlight w:val="yellow"/>
        </w:rPr>
      </w:pPr>
      <w:r>
        <w:t xml:space="preserve">Потребовать от обучающихся твердого знания теории литературы (К1, К2 Части 1 задания 1.1.3 и  К3 Части 2), различения жанровых особенностей произведений, историко-литературного контекста.</w:t>
      </w:r>
      <w:r/>
    </w:p>
    <w:p>
      <w:pPr>
        <w:pStyle w:val="1305"/>
        <w:ind w:firstLine="539"/>
        <w:jc w:val="both"/>
        <w:rPr>
          <w:highlight w:val="yellow"/>
        </w:rPr>
      </w:pPr>
      <w:r>
        <w:t xml:space="preserve">Организовать  качественное  повторение обучающимися  важнейших  разделов программы,  а также   заучивание  наизусть программных  стихотворений и цитат из прозаических  текстов,  сформировать  умение сжатого/выборочного пересказа и точной отсылки к эпизоду.</w:t>
      </w:r>
      <w:r/>
    </w:p>
    <w:p>
      <w:pPr>
        <w:pStyle w:val="1305"/>
        <w:ind w:firstLine="539"/>
        <w:jc w:val="both"/>
        <w:rPr>
          <w:highlight w:val="yellow"/>
        </w:rPr>
      </w:pPr>
      <w:r>
        <w:t xml:space="preserve">Обучить созданию письменных работ, позволяющих судить о глубоком, адекватном прочтении текста, проникновении в глубину авторского замысла во избежание фактических ошибок в изложении его содержания, искажения авторской позиции.</w:t>
      </w:r>
      <w:r/>
    </w:p>
    <w:p>
      <w:pPr>
        <w:pStyle w:val="1305"/>
        <w:ind w:firstLine="539"/>
        <w:jc w:val="both"/>
        <w:rPr>
          <w:highlight w:val="yellow"/>
        </w:rPr>
      </w:pPr>
      <w:r>
        <w:t xml:space="preserve">Включить в учебную работу письменные задания </w:t>
      </w:r>
      <w:r>
        <w:t xml:space="preserve">небольшого объема, требующие точности в выражении мысли и твердого знания фактов. Практиковать на уроках литературы написание письменных работ на основе типовых заданий  КИМ  ОГЭ, выполнять задания из открытого банка, размещенного на сайте ФГБНУ «ФИПИ», ан</w:t>
      </w:r>
      <w:r>
        <w:t xml:space="preserve">ализировать вместе с обучающимися демоверсии ОГЭ.</w:t>
        <w:tab/>
        <w:t xml:space="preserve"> Сформировать речевые и грамматические навыки обучающихся, а также обратить их внимание на умение оформлять связное монологическое высказывание на предложенную вариантом и выбранную самим обучающимся тему.</w:t>
        <w:tab/>
      </w:r>
      <w:r/>
    </w:p>
    <w:p>
      <w:pPr>
        <w:pStyle w:val="1305"/>
        <w:ind w:firstLine="708"/>
        <w:jc w:val="both"/>
        <w:rPr>
          <w:highlight w:val="yellow"/>
        </w:rPr>
      </w:pPr>
      <w:r>
        <w:t xml:space="preserve">Организовать планомерную работу со словарями: толковыми, синонимов, антонимов, фразеологизмов и другими с целью пополнения словарного запаса обучающихся.</w:t>
      </w:r>
      <w:r/>
    </w:p>
    <w:p>
      <w:pPr>
        <w:pStyle w:val="1305"/>
        <w:ind w:firstLine="708"/>
        <w:jc w:val="both"/>
        <w:rPr>
          <w:highlight w:val="yellow"/>
        </w:rPr>
      </w:pPr>
      <w:r>
        <w:t xml:space="preserve">Научить внимательно читать задания и инструкции без искажения заложенной в них информации (выбор 1 варианта, </w:t>
      </w:r>
      <w:r>
        <w:rPr>
          <w:b/>
          <w:i/>
        </w:rPr>
        <w:t xml:space="preserve">условный </w:t>
      </w:r>
      <w:r>
        <w:t xml:space="preserve">объем письменного ответа, то есть оценка ответа зависит от его содержательности).</w:t>
      </w:r>
      <w:r/>
    </w:p>
    <w:p>
      <w:pPr>
        <w:pStyle w:val="1305"/>
        <w:ind w:firstLine="708"/>
        <w:jc w:val="both"/>
        <w:rPr>
          <w:b/>
          <w:color w:val="000000"/>
        </w:rPr>
      </w:pPr>
      <w:r>
        <w:rPr>
          <w:color w:val="000000"/>
        </w:rPr>
        <w:t xml:space="preserve">Учителям целесообразно использовать учебно-методические комплекты, обоснованные результатами анализа соотве</w:t>
      </w:r>
      <w:r>
        <w:rPr>
          <w:color w:val="000000"/>
        </w:rPr>
        <w:t xml:space="preserve">тствия учебных программ и УМК требованиям подготовки к ОГЭ, которые  также  можно найти на сайте ФГБНУ «ФИПИ»;  первыми знакомиться с изменениями в критериях оценивания  заданий с развернутым ответом;  проходить обучение на курсах  повышения квалификации п</w:t>
      </w:r>
      <w:r>
        <w:rPr>
          <w:color w:val="000000"/>
        </w:rPr>
        <w:t xml:space="preserve">о подготовке обучающихся к сдаче ОГЭ по литературе и по оцениванию заданий с развернутым ответом; по мере возможности организовывать дифференцированное обучение школьников с разным уровнем предметной подготовки; проводить репетиционные/ тренировочные  ОГЭ.</w:t>
      </w:r>
      <w:r/>
    </w:p>
    <w:p>
      <w:pPr>
        <w:pStyle w:val="1305"/>
      </w:pPr>
      <w:r/>
      <w:r/>
    </w:p>
    <w:p>
      <w:pPr>
        <w:pStyle w:val="1305"/>
        <w:jc w:val="center"/>
        <w:rPr>
          <w:rStyle w:val="1322"/>
          <w:sz w:val="28"/>
        </w:rPr>
      </w:pPr>
      <w:r>
        <w:rPr>
          <w:sz w:val="28"/>
        </w:rPr>
      </w:r>
      <w:r/>
    </w:p>
    <w:p>
      <w:pPr>
        <w:pStyle w:val="1307"/>
        <w:jc w:val="center"/>
      </w:pPr>
      <w:r>
        <w:rPr>
          <w:rStyle w:val="1322"/>
          <w:color w:val="000000" w:themeColor="text1"/>
          <w:sz w:val="28"/>
        </w:rPr>
        <w:t xml:space="preserve">М</w:t>
      </w:r>
      <w:bookmarkStart w:id="24" w:name="_Toc16071121"/>
      <w:r>
        <w:rPr>
          <w:rStyle w:val="1322"/>
          <w:color w:val="000000" w:themeColor="text1"/>
          <w:sz w:val="28"/>
        </w:rPr>
        <w:t xml:space="preserve">етодический анализ результатов ОГЭ по учебному предмету </w:t>
      </w:r>
      <w:r>
        <w:rPr>
          <w:color w:val="000000" w:themeColor="text1"/>
        </w:rPr>
        <w:t xml:space="preserve">«</w:t>
      </w:r>
      <w:r>
        <w:rPr>
          <w:rStyle w:val="1322"/>
          <w:color w:val="000000" w:themeColor="text1"/>
          <w:sz w:val="28"/>
        </w:rPr>
        <w:t xml:space="preserve">Английский язык»</w:t>
      </w:r>
      <w:bookmarkEnd w:id="24"/>
      <w:r/>
      <w:r/>
    </w:p>
    <w:p>
      <w:pPr>
        <w:pStyle w:val="1305"/>
        <w:jc w:val="center"/>
        <w:rPr>
          <w:rStyle w:val="1322"/>
          <w:b w:val="0"/>
          <w:i/>
          <w:sz w:val="22"/>
        </w:rPr>
      </w:pPr>
      <w:r>
        <w:rPr>
          <w:rStyle w:val="1322"/>
          <w:b w:val="0"/>
          <w:i/>
          <w:sz w:val="22"/>
        </w:rPr>
        <w:t xml:space="preserve">(наименование учебного предмета)</w:t>
      </w:r>
      <w:r/>
    </w:p>
    <w:p>
      <w:pPr>
        <w:pStyle w:val="1305"/>
        <w:ind w:left="426" w:hanging="426"/>
        <w:rPr>
          <w:i/>
        </w:rPr>
      </w:pPr>
      <w:r>
        <w:rPr>
          <w:i/>
        </w:rPr>
      </w:r>
      <w:r/>
    </w:p>
    <w:p>
      <w:pPr>
        <w:pStyle w:val="1305"/>
        <w:ind w:left="568" w:hanging="568"/>
        <w:jc w:val="both"/>
      </w:pPr>
      <w:r/>
      <w:r/>
    </w:p>
    <w:p>
      <w:pPr>
        <w:pStyle w:val="1305"/>
        <w:ind w:left="568" w:hanging="568"/>
        <w:jc w:val="both"/>
        <w:rPr>
          <w:b/>
        </w:rPr>
      </w:pPr>
      <w:r>
        <w:rPr>
          <w:b/>
        </w:rPr>
        <w:t xml:space="preserve">2.1.  Количество участников ОГЭ по учебному предмету «Английский язык» (за последние 3 года)</w:t>
      </w:r>
      <w:r/>
    </w:p>
    <w:p>
      <w:pPr>
        <w:pStyle w:val="1305"/>
        <w:ind w:firstLine="539"/>
        <w:jc w:val="right"/>
        <w:spacing w:before="120" w:after="120"/>
        <w:rPr>
          <w:bCs/>
          <w:i/>
          <w:sz w:val="22"/>
        </w:rPr>
      </w:pPr>
      <w:r>
        <w:rPr>
          <w:bCs/>
          <w:i/>
          <w:sz w:val="22"/>
        </w:rPr>
        <w:t xml:space="preserve">Таблица 6</w:t>
      </w:r>
      <w:r/>
    </w:p>
    <w:tbl>
      <w:tblPr>
        <w:tblW w:w="4950" w:type="pct"/>
        <w:tblInd w:w="109" w:type="dxa"/>
        <w:tblCellMar>
          <w:left w:w="108" w:type="dxa"/>
          <w:top w:w="0" w:type="dxa"/>
          <w:right w:w="108" w:type="dxa"/>
          <w:bottom w:w="0" w:type="dxa"/>
        </w:tblCellMar>
        <w:tblLook w:val="00A0" w:firstRow="1" w:lastRow="0" w:firstColumn="1" w:lastColumn="0" w:noHBand="0" w:noVBand="0"/>
      </w:tblPr>
      <w:tblGrid>
        <w:gridCol w:w="3609"/>
        <w:gridCol w:w="1040"/>
        <w:gridCol w:w="1033"/>
        <w:gridCol w:w="5"/>
        <w:gridCol w:w="1026"/>
        <w:gridCol w:w="1037"/>
        <w:gridCol w:w="9"/>
        <w:gridCol w:w="1024"/>
        <w:gridCol w:w="1039"/>
      </w:tblGrid>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vMerge w:val="restart"/>
            <w:textDirection w:val="lrTb"/>
            <w:noWrap w:val="false"/>
          </w:tcPr>
          <w:p>
            <w:pPr>
              <w:pStyle w:val="1305"/>
              <w:jc w:val="center"/>
              <w:tabs>
                <w:tab w:val="clear" w:pos="708" w:leader="none"/>
                <w:tab w:val="left" w:pos="10320" w:leader="none"/>
              </w:tabs>
              <w:rPr>
                <w:b/>
              </w:rPr>
            </w:pPr>
            <w:r>
              <w:rPr>
                <w:b/>
              </w:rPr>
              <w:t xml:space="preserve">Участники ОГЭ</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8" w:type="dxa"/>
            <w:vAlign w:val="center"/>
            <w:textDirection w:val="lrTb"/>
            <w:noWrap w:val="false"/>
          </w:tcPr>
          <w:p>
            <w:pPr>
              <w:pStyle w:val="1305"/>
              <w:jc w:val="center"/>
              <w:tabs>
                <w:tab w:val="clear" w:pos="708" w:leader="none"/>
                <w:tab w:val="left" w:pos="10320" w:leader="none"/>
              </w:tabs>
              <w:rPr>
                <w:b/>
              </w:rPr>
            </w:pPr>
            <w:r>
              <w:rPr>
                <w:b/>
              </w:rPr>
              <w:t xml:space="preserve">2017</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072" w:type="dxa"/>
            <w:vAlign w:val="center"/>
            <w:textDirection w:val="lrTb"/>
            <w:noWrap w:val="false"/>
          </w:tcPr>
          <w:p>
            <w:pPr>
              <w:pStyle w:val="1305"/>
              <w:jc w:val="center"/>
              <w:tabs>
                <w:tab w:val="clear" w:pos="708" w:leader="none"/>
                <w:tab w:val="left" w:pos="10320" w:leader="none"/>
              </w:tabs>
              <w:rPr>
                <w:b/>
              </w:rPr>
            </w:pPr>
            <w:r>
              <w:rPr>
                <w:b/>
              </w:rPr>
              <w:t xml:space="preserve">2018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063" w:type="dxa"/>
            <w:vAlign w:val="center"/>
            <w:textDirection w:val="lrTb"/>
            <w:noWrap w:val="false"/>
          </w:tcPr>
          <w:p>
            <w:pPr>
              <w:pStyle w:val="1305"/>
              <w:jc w:val="center"/>
              <w:tabs>
                <w:tab w:val="clear" w:pos="708" w:leader="none"/>
                <w:tab w:val="left" w:pos="10320" w:leader="none"/>
              </w:tabs>
              <w:rPr>
                <w:b/>
              </w:rPr>
            </w:pPr>
            <w:r>
              <w:rPr>
                <w:b/>
              </w:rPr>
              <w:t xml:space="preserve">2019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Merge w:val="continue"/>
            <w:textDirection w:val="lrTb"/>
            <w:noWrap w:val="false"/>
          </w:tcPr>
          <w:p>
            <w:pPr>
              <w:pStyle w:val="1305"/>
              <w:tabs>
                <w:tab w:val="clear" w:pos="708" w:leader="none"/>
                <w:tab w:val="left" w:pos="10320" w:leader="none"/>
              </w:tabs>
              <w:rPr>
                <w:b/>
              </w:rPr>
            </w:pPr>
            <w:r>
              <w:rPr>
                <w:b/>
              </w:rPr>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 </w:t>
            </w:r>
            <w:r>
              <w:rPr>
                <w:rStyle w:val="1313"/>
              </w:rPr>
              <w:footnoteReference w:id="49"/>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tabs>
                <w:tab w:val="clear" w:pos="708" w:leader="none"/>
                <w:tab w:val="left" w:pos="10320" w:leader="none"/>
              </w:tabs>
            </w:pPr>
            <w: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tabs>
                <w:tab w:val="clear" w:pos="708" w:leader="none"/>
                <w:tab w:val="left" w:pos="10320" w:leader="none"/>
              </w:tabs>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текущего года, обучающихся по программам ООО</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428</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459</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522</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100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лицеев и гимназий</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202</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47,2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193</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42,0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24,8</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47,5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Выпускники ООШ</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rPr>
                <w:highlight w:val="yellow"/>
              </w:rPr>
            </w:pPr>
            <w:r>
              <w:t xml:space="preserve">Обучающиеся на дому</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rPr>
                <w:highlight w:val="yellow"/>
              </w:rP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rPr>
                <w:highlight w:val="yellow"/>
              </w:rPr>
            </w:pPr>
            <w:r>
              <w:t xml:space="preserve">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rPr>
                <w:highlight w:val="yellow"/>
              </w:rP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rPr>
                <w:highlight w:val="yellow"/>
              </w:rPr>
            </w:pPr>
            <w:r>
              <w:t xml:space="preserve">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rPr>
                <w:highlight w:val="yellow"/>
              </w:rP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609" w:type="dxa"/>
            <w:vAlign w:val="center"/>
            <w:textDirection w:val="lrTb"/>
            <w:noWrap w:val="false"/>
          </w:tcPr>
          <w:p>
            <w:pPr>
              <w:pStyle w:val="1305"/>
              <w:tabs>
                <w:tab w:val="clear" w:pos="708" w:leader="none"/>
                <w:tab w:val="left" w:pos="10320" w:leader="none"/>
              </w:tabs>
            </w:pPr>
            <w:r>
              <w:t xml:space="preserve">Участники  с ограниченными возможностями здоровья</w:t>
            </w:r>
            <w:r/>
          </w:p>
        </w:tc>
        <w:tc>
          <w:tcPr>
            <w:shd w:val="clear" w:color="auto" w:fill="auto"/>
            <w:tcBorders>
              <w:top w:val="single" w:color="000000" w:sz="4" w:space="0"/>
              <w:left w:val="single" w:color="000000" w:sz="4" w:space="0"/>
              <w:bottom w:val="single" w:color="000000" w:sz="4" w:space="0"/>
              <w:right w:val="single" w:color="000000" w:sz="4" w:space="0"/>
            </w:tcBorders>
            <w:tcW w:w="1040"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1" w:type="dxa"/>
            <w:vAlign w:val="center"/>
            <w:textDirection w:val="lrTb"/>
            <w:noWrap w:val="false"/>
          </w:tcPr>
          <w:p>
            <w:pPr>
              <w:pStyle w:val="1305"/>
              <w:jc w:val="center"/>
              <w:tabs>
                <w:tab w:val="clear" w:pos="708" w:leader="none"/>
                <w:tab w:val="left" w:pos="10320" w:leader="none"/>
              </w:tabs>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037" w:type="dxa"/>
            <w:vAlign w:val="center"/>
            <w:textDirection w:val="lrTb"/>
            <w:noWrap w:val="false"/>
          </w:tcPr>
          <w:p>
            <w:pPr>
              <w:pStyle w:val="1305"/>
              <w:jc w:val="center"/>
              <w:tabs>
                <w:tab w:val="clear" w:pos="708" w:leader="none"/>
                <w:tab w:val="left" w:pos="10320" w:leader="none"/>
              </w:tabs>
            </w:pPr>
            <w: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val="false"/>
          </w:tcPr>
          <w:p>
            <w:pPr>
              <w:pStyle w:val="1305"/>
              <w:jc w:val="center"/>
            </w:pPr>
            <w:r>
              <w:t xml:space="preserve">0</w:t>
            </w: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val="false"/>
          </w:tcPr>
          <w:p>
            <w:pPr>
              <w:pStyle w:val="1305"/>
              <w:jc w:val="center"/>
            </w:pPr>
            <w:r>
              <w:t xml:space="preserve">0,0</w:t>
            </w:r>
            <w:r/>
          </w:p>
        </w:tc>
      </w:tr>
    </w:tbl>
    <w:p>
      <w:pPr>
        <w:pStyle w:val="1305"/>
        <w:ind w:left="-426" w:firstLine="426"/>
        <w:jc w:val="both"/>
        <w:rPr>
          <w:b/>
        </w:rPr>
      </w:pPr>
      <w:r>
        <w:rPr>
          <w:b/>
        </w:rPr>
      </w:r>
      <w:r/>
    </w:p>
    <w:p>
      <w:pPr>
        <w:pStyle w:val="1305"/>
        <w:jc w:val="both"/>
      </w:pPr>
      <w:r>
        <w:rPr>
          <w:b/>
        </w:rPr>
        <w:t xml:space="preserve">ВЫВОД о характере изменения количества участников ОГЭ по предмету </w:t>
      </w:r>
      <w:r/>
    </w:p>
    <w:p>
      <w:pPr>
        <w:pStyle w:val="1305"/>
        <w:jc w:val="both"/>
      </w:pPr>
      <w:r>
        <w:tab/>
        <w:t xml:space="preserve">Ежегодное увеличение количества участников экзамена составляет 6,8% в 2018 и 12,1% в 2019 году. На 5,5% увеличилось количество выпускников лицеев и гимназий. </w:t>
      </w:r>
      <w:r/>
    </w:p>
    <w:p>
      <w:pPr>
        <w:pStyle w:val="1305"/>
        <w:jc w:val="both"/>
      </w:pPr>
      <w:r>
        <w:tab/>
        <w:t xml:space="preserve">77,5% участников экзамена – обучаются в г.Астрахань. Выпускники Енотаевского района не выбрали английский язык для сдачи экзамена.</w:t>
      </w:r>
      <w:r/>
    </w:p>
    <w:p>
      <w:pPr>
        <w:pStyle w:val="1305"/>
        <w:jc w:val="both"/>
      </w:pPr>
      <w:r/>
      <w:r/>
    </w:p>
    <w:p>
      <w:pPr>
        <w:pStyle w:val="1305"/>
        <w:rPr>
          <w:b/>
          <w:color w:val="000000"/>
        </w:rPr>
      </w:pPr>
      <w:r>
        <w:rPr>
          <w:b/>
          <w:color w:val="000000" w:themeColor="text1"/>
        </w:rPr>
        <w:t xml:space="preserve">2.2.  Основные результаты ОГЭ по предмету «Английский язык»</w:t>
      </w:r>
      <w:r/>
    </w:p>
    <w:p>
      <w:pPr>
        <w:pStyle w:val="1305"/>
        <w:jc w:val="both"/>
        <w:tabs>
          <w:tab w:val="clear" w:pos="708" w:leader="none"/>
          <w:tab w:val="left" w:pos="2010" w:leader="none"/>
        </w:tabs>
      </w:pPr>
      <w:r>
        <w:tab/>
      </w:r>
      <w:r/>
    </w:p>
    <w:p>
      <w:pPr>
        <w:pStyle w:val="1305"/>
        <w:jc w:val="both"/>
        <w:rPr>
          <w:b/>
        </w:rPr>
      </w:pPr>
      <w:r>
        <w:rPr>
          <w:b/>
        </w:rPr>
        <w:t xml:space="preserve">2.2.1.  Динамика результатов ОГЭ по предмету «Английский язык» за 3 года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7</w:t>
      </w:r>
      <w:r/>
    </w:p>
    <w:tbl>
      <w:tblPr>
        <w:tblW w:w="10207" w:type="dxa"/>
        <w:tblInd w:w="109" w:type="dxa"/>
        <w:tblCellMar>
          <w:left w:w="108" w:type="dxa"/>
          <w:top w:w="0" w:type="dxa"/>
          <w:right w:w="108" w:type="dxa"/>
          <w:bottom w:w="0" w:type="dxa"/>
        </w:tblCellMar>
        <w:tblLook w:val="00A0" w:firstRow="1" w:lastRow="0" w:firstColumn="1" w:lastColumn="0" w:noHBand="0" w:noVBand="0"/>
      </w:tblPr>
      <w:tblGrid>
        <w:gridCol w:w="1984"/>
        <w:gridCol w:w="1370"/>
        <w:gridCol w:w="1363"/>
        <w:gridCol w:w="3"/>
        <w:gridCol w:w="1367"/>
        <w:gridCol w:w="1370"/>
        <w:gridCol w:w="5"/>
        <w:gridCol w:w="1361"/>
        <w:gridCol w:w="1383"/>
      </w:tblGrid>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5"/>
              <w:contextualSpacing/>
              <w:jc w:val="center"/>
              <w:spacing w:before="0" w:after="0"/>
              <w:rPr>
                <w:rFonts w:eastAsia="MS Mincho"/>
              </w:rPr>
            </w:pPr>
            <w:r>
              <w:rPr>
                <w:rFonts w:eastAsia="MS Mincho"/>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36" w:type="dxa"/>
            <w:vAlign w:val="center"/>
            <w:textDirection w:val="lrTb"/>
            <w:noWrap w:val="false"/>
          </w:tcPr>
          <w:p>
            <w:pPr>
              <w:pStyle w:val="1305"/>
              <w:contextualSpacing/>
              <w:jc w:val="center"/>
              <w:spacing w:before="0" w:after="0"/>
              <w:rPr>
                <w:rFonts w:eastAsia="MS Mincho"/>
              </w:rPr>
            </w:pPr>
            <w:r>
              <w:rPr>
                <w:rFonts w:eastAsia="MS Mincho"/>
              </w:rPr>
              <w:t xml:space="preserve">2017 г.</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2742" w:type="dxa"/>
            <w:vAlign w:val="center"/>
            <w:textDirection w:val="lrTb"/>
            <w:noWrap w:val="false"/>
          </w:tcPr>
          <w:p>
            <w:pPr>
              <w:pStyle w:val="1305"/>
              <w:contextualSpacing/>
              <w:jc w:val="center"/>
              <w:spacing w:before="0" w:after="0"/>
              <w:rPr>
                <w:rFonts w:eastAsia="MS Mincho"/>
              </w:rPr>
            </w:pPr>
            <w:r>
              <w:rPr>
                <w:rFonts w:eastAsia="MS Mincho"/>
              </w:rPr>
              <w:t xml:space="preserve">2018 г.</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744" w:type="dxa"/>
            <w:vAlign w:val="center"/>
            <w:textDirection w:val="lrTb"/>
            <w:noWrap w:val="false"/>
          </w:tcPr>
          <w:p>
            <w:pPr>
              <w:pStyle w:val="1305"/>
              <w:contextualSpacing/>
              <w:jc w:val="center"/>
              <w:spacing w:before="0" w:after="0"/>
              <w:rPr>
                <w:rFonts w:eastAsia="MS Mincho"/>
              </w:rPr>
            </w:pPr>
            <w:r>
              <w:rPr>
                <w:rFonts w:eastAsia="MS Mincho"/>
              </w:rPr>
              <w:t xml:space="preserve">2019 г.</w:t>
            </w:r>
            <w:r/>
          </w:p>
        </w:tc>
      </w:tr>
      <w:tr>
        <w:trPr>
          <w:trHeight w:val="155"/>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5"/>
              <w:contextualSpacing/>
              <w:jc w:val="center"/>
              <w:spacing w:before="0" w:after="0"/>
              <w:rPr>
                <w:rFonts w:eastAsia="MS Mincho"/>
              </w:rPr>
            </w:pPr>
            <w:r>
              <w:rPr>
                <w:rFonts w:eastAsia="MS Mincho"/>
              </w:rPr>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contextualSpacing/>
              <w:jc w:val="center"/>
              <w:spacing w:before="0" w:after="0"/>
              <w:rPr>
                <w:rFonts w:eastAsia="MS Mincho"/>
              </w:rPr>
            </w:pPr>
            <w:r>
              <w:rPr>
                <w:rFonts w:eastAsia="MS Mincho"/>
              </w:rPr>
              <w:t xml:space="preserve">%</w:t>
            </w:r>
            <w:r>
              <w:rPr>
                <w:rStyle w:val="1313"/>
                <w:rFonts w:eastAsia="MS Mincho"/>
              </w:rPr>
              <w:footnoteReference w:id="50"/>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contextualSpacing/>
              <w:jc w:val="center"/>
              <w:spacing w:before="0" w:after="0"/>
              <w:rPr>
                <w:rFonts w:eastAsia="MS Mincho"/>
              </w:rPr>
            </w:pPr>
            <w:r>
              <w:rPr>
                <w:rFonts w:eastAsia="MS Mincho"/>
              </w:rPr>
              <w:t xml:space="preserve">чел.</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contextualSpacing/>
              <w:jc w:val="center"/>
              <w:spacing w:before="0" w:after="0"/>
              <w:rPr>
                <w:rFonts w:eastAsia="MS Mincho"/>
              </w:rPr>
            </w:pPr>
            <w:r>
              <w:rPr>
                <w:rFonts w:eastAsia="MS Mincho"/>
              </w:rPr>
              <w:t xml:space="preserve">%</w:t>
            </w:r>
            <w:r/>
          </w:p>
        </w:tc>
      </w:tr>
      <w:tr>
        <w:trPr>
          <w:trHeight w:val="349"/>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t xml:space="preserve">Получили «2»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0,2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1,1</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0,6</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«3»</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48</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11,2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52</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11,3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100</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19,2</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«4»</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155</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36,2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146</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31,8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145</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27,8</w:t>
            </w:r>
            <w:r/>
          </w:p>
        </w:tc>
      </w:tr>
      <w:tr>
        <w:trPr>
          <w:trHeight w:val="338"/>
        </w:trPr>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305"/>
              <w:contextualSpacing/>
              <w:jc w:val="center"/>
              <w:spacing w:before="0" w:after="0"/>
              <w:rPr>
                <w:rFonts w:eastAsia="MS Mincho"/>
              </w:rPr>
            </w:pPr>
            <w:r>
              <w:rPr>
                <w:rFonts w:eastAsia="MS Mincho"/>
              </w:rPr>
              <w:t xml:space="preserve">Получили «5»</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224</w:t>
            </w:r>
            <w:r/>
          </w:p>
        </w:tc>
        <w:tc>
          <w:tcPr>
            <w:shd w:val="clear" w:color="auto" w:fill="auto"/>
            <w:tcBorders>
              <w:top w:val="single" w:color="000000" w:sz="4" w:space="0"/>
              <w:left w:val="single" w:color="000000" w:sz="4" w:space="0"/>
              <w:bottom w:val="single" w:color="000000" w:sz="4" w:space="0"/>
              <w:right w:val="single" w:color="000000" w:sz="4" w:space="0"/>
            </w:tcBorders>
            <w:tcW w:w="1363" w:type="dxa"/>
            <w:vAlign w:val="center"/>
            <w:textDirection w:val="lrTb"/>
            <w:noWrap w:val="false"/>
          </w:tcPr>
          <w:p>
            <w:pPr>
              <w:pStyle w:val="1305"/>
              <w:jc w:val="center"/>
              <w:rPr>
                <w:color w:val="000000"/>
              </w:rPr>
            </w:pPr>
            <w:r>
              <w:rPr>
                <w:color w:val="000000"/>
              </w:rPr>
              <w:t xml:space="preserve">52,3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256</w:t>
            </w:r>
            <w:r/>
          </w:p>
        </w:tc>
        <w:tc>
          <w:tcPr>
            <w:shd w:val="clear" w:color="auto" w:fill="auto"/>
            <w:tcBorders>
              <w:top w:val="single" w:color="000000" w:sz="4" w:space="0"/>
              <w:left w:val="single" w:color="000000" w:sz="4" w:space="0"/>
              <w:bottom w:val="single" w:color="000000" w:sz="4" w:space="0"/>
              <w:right w:val="single" w:color="000000" w:sz="4" w:space="0"/>
            </w:tcBorders>
            <w:tcW w:w="1370" w:type="dxa"/>
            <w:vAlign w:val="center"/>
            <w:textDirection w:val="lrTb"/>
            <w:noWrap w:val="false"/>
          </w:tcPr>
          <w:p>
            <w:pPr>
              <w:pStyle w:val="1305"/>
              <w:jc w:val="center"/>
              <w:rPr>
                <w:color w:val="000000"/>
              </w:rPr>
            </w:pPr>
            <w:r>
              <w:rPr>
                <w:color w:val="000000"/>
              </w:rPr>
              <w:t xml:space="preserve">55,8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66" w:type="dxa"/>
            <w:vAlign w:val="center"/>
            <w:textDirection w:val="lrTb"/>
            <w:noWrap w:val="false"/>
          </w:tcPr>
          <w:p>
            <w:pPr>
              <w:pStyle w:val="1305"/>
              <w:jc w:val="center"/>
              <w:rPr>
                <w:color w:val="000000"/>
              </w:rPr>
            </w:pPr>
            <w:r>
              <w:rPr>
                <w:color w:val="000000"/>
              </w:rPr>
              <w:t xml:space="preserve">274</w:t>
            </w:r>
            <w:r/>
          </w:p>
        </w:tc>
        <w:tc>
          <w:tcPr>
            <w:shd w:val="clear" w:color="auto" w:fill="auto"/>
            <w:tcBorders>
              <w:top w:val="single" w:color="000000" w:sz="4" w:space="0"/>
              <w:left w:val="single" w:color="000000" w:sz="4" w:space="0"/>
              <w:bottom w:val="single" w:color="000000" w:sz="4" w:space="0"/>
              <w:right w:val="single" w:color="000000" w:sz="4" w:space="0"/>
            </w:tcBorders>
            <w:tcW w:w="1383" w:type="dxa"/>
            <w:vAlign w:val="center"/>
            <w:textDirection w:val="lrTb"/>
            <w:noWrap w:val="false"/>
          </w:tcPr>
          <w:p>
            <w:pPr>
              <w:pStyle w:val="1305"/>
              <w:jc w:val="center"/>
              <w:rPr>
                <w:color w:val="000000"/>
              </w:rPr>
            </w:pPr>
            <w:r>
              <w:rPr>
                <w:color w:val="000000"/>
              </w:rPr>
              <w:t xml:space="preserve">52,5</w:t>
            </w:r>
            <w:r/>
          </w:p>
        </w:tc>
      </w:tr>
    </w:tbl>
    <w:p>
      <w:pPr>
        <w:pStyle w:val="1305"/>
        <w:ind w:left="709" w:firstLine="0"/>
        <w:jc w:val="both"/>
      </w:pPr>
      <w:r/>
      <w:r/>
    </w:p>
    <w:p>
      <w:pPr>
        <w:pStyle w:val="1305"/>
        <w:ind w:left="709" w:firstLine="0"/>
        <w:jc w:val="both"/>
      </w:pPr>
      <w:r/>
      <w:r/>
    </w:p>
    <w:p>
      <w:pPr>
        <w:pStyle w:val="1305"/>
        <w:jc w:val="both"/>
        <w:rPr>
          <w:b/>
          <w:bCs/>
        </w:rPr>
      </w:pPr>
      <w:r>
        <w:rPr>
          <w:b/>
          <w:bCs/>
        </w:rPr>
        <w:t xml:space="preserve">2.2.2. Результаты ОГЭ по АТЕ региона</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8</w:t>
      </w:r>
      <w:r/>
    </w:p>
    <w:tbl>
      <w:tblPr>
        <w:tblStyle w:val="2828"/>
        <w:tblW w:w="10207" w:type="dxa"/>
        <w:tblInd w:w="109" w:type="dxa"/>
        <w:tblCellMar>
          <w:left w:w="108" w:type="dxa"/>
          <w:top w:w="0" w:type="dxa"/>
          <w:right w:w="108" w:type="dxa"/>
          <w:bottom w:w="0" w:type="dxa"/>
        </w:tblCellMar>
        <w:tblLook w:val="04A0" w:firstRow="1" w:lastRow="0" w:firstColumn="1" w:lastColumn="0" w:noHBand="0" w:noVBand="1"/>
      </w:tblPr>
      <w:tblGrid>
        <w:gridCol w:w="2085"/>
        <w:gridCol w:w="1353"/>
        <w:gridCol w:w="1376"/>
        <w:gridCol w:w="671"/>
        <w:gridCol w:w="674"/>
        <w:gridCol w:w="6"/>
        <w:gridCol w:w="662"/>
        <w:gridCol w:w="677"/>
        <w:gridCol w:w="4"/>
        <w:gridCol w:w="661"/>
        <w:gridCol w:w="677"/>
        <w:gridCol w:w="5"/>
        <w:gridCol w:w="666"/>
        <w:gridCol w:w="688"/>
      </w:tblGrid>
      <w:tr>
        <w:trPr/>
        <w:tc>
          <w:tcPr>
            <w:shd w:val="clear" w:color="auto" w:fill="auto"/>
            <w:tcW w:w="2085" w:type="dxa"/>
            <w:vAlign w:val="center"/>
            <w:vMerge w:val="restart"/>
            <w:textDirection w:val="lrTb"/>
            <w:noWrap w:val="false"/>
          </w:tcPr>
          <w:p>
            <w:pPr>
              <w:pStyle w:val="1305"/>
              <w:jc w:val="center"/>
              <w:rPr>
                <w:bCs/>
              </w:rPr>
            </w:pPr>
            <w:r>
              <w:rPr>
                <w:rFonts w:eastAsia="Calibri"/>
                <w:bCs/>
                <w:sz w:val="22"/>
                <w:szCs w:val="22"/>
                <w:lang w:eastAsia="ru-RU"/>
              </w:rPr>
              <w:t xml:space="preserve">АТЕ</w:t>
            </w:r>
            <w:r/>
          </w:p>
        </w:tc>
        <w:tc>
          <w:tcPr>
            <w:shd w:val="clear" w:color="auto" w:fill="auto"/>
            <w:tcW w:w="1353" w:type="dxa"/>
            <w:vAlign w:val="center"/>
            <w:vMerge w:val="restart"/>
            <w:textDirection w:val="lrTb"/>
            <w:noWrap w:val="false"/>
          </w:tcPr>
          <w:p>
            <w:pPr>
              <w:pStyle w:val="1305"/>
              <w:jc w:val="center"/>
              <w:rPr>
                <w:bCs/>
              </w:rPr>
            </w:pPr>
            <w:r>
              <w:rPr>
                <w:rFonts w:eastAsia="Calibri"/>
                <w:bCs/>
                <w:sz w:val="22"/>
                <w:szCs w:val="22"/>
                <w:lang w:eastAsia="ru-RU"/>
              </w:rPr>
              <w:t xml:space="preserve">Всего участников</w:t>
            </w:r>
            <w:r/>
          </w:p>
        </w:tc>
        <w:tc>
          <w:tcPr>
            <w:shd w:val="clear" w:color="auto" w:fill="auto"/>
            <w:tcW w:w="1376" w:type="dxa"/>
            <w:vAlign w:val="center"/>
            <w:vMerge w:val="restart"/>
            <w:textDirection w:val="lrTb"/>
            <w:noWrap w:val="false"/>
          </w:tcPr>
          <w:p>
            <w:pPr>
              <w:pStyle w:val="1305"/>
              <w:jc w:val="center"/>
              <w:rPr>
                <w:bCs/>
              </w:rPr>
            </w:pPr>
            <w:r>
              <w:rPr>
                <w:rFonts w:eastAsia="Calibri"/>
                <w:bCs/>
                <w:sz w:val="22"/>
                <w:szCs w:val="22"/>
                <w:lang w:eastAsia="ru-RU"/>
              </w:rPr>
              <w:t xml:space="preserve">Участников с ОВЗ</w:t>
            </w:r>
            <w:r/>
          </w:p>
        </w:tc>
        <w:tc>
          <w:tcPr>
            <w:gridSpan w:val="3"/>
            <w:shd w:val="clear" w:color="auto" w:fill="auto"/>
            <w:tcW w:w="1351" w:type="dxa"/>
            <w:textDirection w:val="lrTb"/>
            <w:noWrap w:val="false"/>
          </w:tcPr>
          <w:p>
            <w:pPr>
              <w:pStyle w:val="1305"/>
              <w:jc w:val="center"/>
              <w:rPr>
                <w:bCs/>
              </w:rPr>
            </w:pPr>
            <w:r>
              <w:rPr>
                <w:rFonts w:eastAsia="Calibri"/>
                <w:bCs/>
                <w:sz w:val="22"/>
                <w:szCs w:val="22"/>
                <w:lang w:eastAsia="ru-RU"/>
              </w:rPr>
              <w:t xml:space="preserve">«2»</w:t>
            </w:r>
            <w:r/>
          </w:p>
        </w:tc>
        <w:tc>
          <w:tcPr>
            <w:gridSpan w:val="3"/>
            <w:shd w:val="clear" w:color="auto" w:fill="auto"/>
            <w:tcW w:w="1343" w:type="dxa"/>
            <w:textDirection w:val="lrTb"/>
            <w:noWrap w:val="false"/>
          </w:tcPr>
          <w:p>
            <w:pPr>
              <w:pStyle w:val="1305"/>
              <w:jc w:val="center"/>
              <w:rPr>
                <w:bCs/>
              </w:rPr>
            </w:pPr>
            <w:r>
              <w:rPr>
                <w:rFonts w:eastAsia="Calibri"/>
                <w:bCs/>
                <w:sz w:val="22"/>
                <w:szCs w:val="22"/>
                <w:lang w:eastAsia="ru-RU"/>
              </w:rPr>
              <w:t xml:space="preserve">«3»</w:t>
            </w:r>
            <w:r/>
          </w:p>
        </w:tc>
        <w:tc>
          <w:tcPr>
            <w:gridSpan w:val="3"/>
            <w:shd w:val="clear" w:color="auto" w:fill="auto"/>
            <w:tcW w:w="1343" w:type="dxa"/>
            <w:textDirection w:val="lrTb"/>
            <w:noWrap w:val="false"/>
          </w:tcPr>
          <w:p>
            <w:pPr>
              <w:pStyle w:val="1305"/>
              <w:jc w:val="center"/>
              <w:rPr>
                <w:bCs/>
              </w:rPr>
            </w:pPr>
            <w:r>
              <w:rPr>
                <w:rFonts w:eastAsia="Calibri"/>
                <w:bCs/>
                <w:sz w:val="22"/>
                <w:szCs w:val="22"/>
                <w:lang w:eastAsia="ru-RU"/>
              </w:rPr>
              <w:t xml:space="preserve">«4»</w:t>
            </w:r>
            <w:r/>
          </w:p>
        </w:tc>
        <w:tc>
          <w:tcPr>
            <w:gridSpan w:val="2"/>
            <w:shd w:val="clear" w:color="auto" w:fill="auto"/>
            <w:tcW w:w="1354" w:type="dxa"/>
            <w:textDirection w:val="lrTb"/>
            <w:noWrap w:val="false"/>
          </w:tcPr>
          <w:p>
            <w:pPr>
              <w:pStyle w:val="1305"/>
              <w:jc w:val="center"/>
              <w:rPr>
                <w:bCs/>
              </w:rPr>
            </w:pPr>
            <w:r>
              <w:rPr>
                <w:rFonts w:eastAsia="Calibri"/>
                <w:bCs/>
                <w:sz w:val="22"/>
                <w:szCs w:val="22"/>
                <w:lang w:eastAsia="ru-RU"/>
              </w:rPr>
              <w:t xml:space="preserve">«5»</w:t>
            </w:r>
            <w:r/>
          </w:p>
        </w:tc>
      </w:tr>
      <w:tr>
        <w:trPr/>
        <w:tc>
          <w:tcPr>
            <w:shd w:val="clear" w:color="auto" w:fill="auto"/>
            <w:tcW w:w="2085"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53"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1376" w:type="dxa"/>
            <w:vMerge w:val="continue"/>
            <w:textDirection w:val="lrTb"/>
            <w:noWrap w:val="false"/>
          </w:tcPr>
          <w:p>
            <w:pPr>
              <w:pStyle w:val="1305"/>
              <w:jc w:val="both"/>
              <w:rPr>
                <w:rFonts w:ascii="Times New Roman" w:hAnsi="Times New Roman" w:eastAsia="Calibri"/>
                <w:bCs/>
                <w:sz w:val="22"/>
                <w:szCs w:val="22"/>
                <w:lang w:eastAsia="ru-RU"/>
              </w:rPr>
            </w:pPr>
            <w:r>
              <w:rPr>
                <w:rFonts w:eastAsia="Calibri"/>
                <w:bCs/>
                <w:sz w:val="22"/>
                <w:szCs w:val="22"/>
                <w:lang w:eastAsia="ru-RU"/>
              </w:rPr>
            </w:r>
            <w:r/>
          </w:p>
        </w:tc>
        <w:tc>
          <w:tcPr>
            <w:shd w:val="clear" w:color="auto" w:fill="auto"/>
            <w:tcW w:w="671"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4"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8"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65"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77" w:type="dxa"/>
            <w:textDirection w:val="lrTb"/>
            <w:noWrap w:val="false"/>
          </w:tcPr>
          <w:p>
            <w:pPr>
              <w:pStyle w:val="1305"/>
              <w:jc w:val="center"/>
              <w:rPr>
                <w:bCs/>
              </w:rPr>
            </w:pPr>
            <w:r>
              <w:rPr>
                <w:rFonts w:eastAsia="Calibri"/>
                <w:bCs/>
                <w:sz w:val="22"/>
                <w:szCs w:val="22"/>
                <w:lang w:eastAsia="ru-RU"/>
              </w:rPr>
              <w:t xml:space="preserve">%</w:t>
            </w:r>
            <w:r/>
          </w:p>
        </w:tc>
        <w:tc>
          <w:tcPr>
            <w:gridSpan w:val="2"/>
            <w:shd w:val="clear" w:color="auto" w:fill="auto"/>
            <w:tcW w:w="671" w:type="dxa"/>
            <w:textDirection w:val="lrTb"/>
            <w:noWrap w:val="false"/>
          </w:tcPr>
          <w:p>
            <w:pPr>
              <w:pStyle w:val="1305"/>
              <w:jc w:val="center"/>
              <w:rPr>
                <w:bCs/>
              </w:rPr>
            </w:pPr>
            <w:r>
              <w:rPr>
                <w:rFonts w:eastAsia="Calibri"/>
                <w:bCs/>
                <w:sz w:val="22"/>
                <w:szCs w:val="22"/>
                <w:lang w:eastAsia="ru-RU"/>
              </w:rPr>
              <w:t xml:space="preserve">чел.</w:t>
            </w:r>
            <w:r/>
          </w:p>
        </w:tc>
        <w:tc>
          <w:tcPr>
            <w:shd w:val="clear" w:color="auto" w:fill="auto"/>
            <w:tcW w:w="688" w:type="dxa"/>
            <w:textDirection w:val="lrTb"/>
            <w:noWrap w:val="false"/>
          </w:tcPr>
          <w:p>
            <w:pPr>
              <w:pStyle w:val="1305"/>
              <w:jc w:val="center"/>
              <w:rPr>
                <w:bCs/>
              </w:rPr>
            </w:pPr>
            <w:r>
              <w:rPr>
                <w:rFonts w:eastAsia="Calibri"/>
                <w:bCs/>
                <w:sz w:val="22"/>
                <w:szCs w:val="22"/>
                <w:lang w:eastAsia="ru-RU"/>
              </w:rPr>
              <w:t xml:space="preserve">%</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г. Астрахань</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405</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0,5</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68</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16,8</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107</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26,4</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228</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56,3</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Ахтубинский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30</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16,7</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8</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26,7</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17</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56,7</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ЗАТО «Знаменск»</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17</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29,4</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29,4</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7</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41,2</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Володарский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20,0</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60,0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20,0</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Енотаевский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Икрянинский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9</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44,4</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22,2</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Камызякский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11</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18,2</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36,4</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45,5</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Красноярский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6</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16,7</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Лиманский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40,0</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20,0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40,0</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Наримановский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13</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15,4</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6</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46,2</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5</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38,5</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Приволжский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16</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8</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4</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25,0</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Харабалинский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3</w:t>
            </w:r>
            <w:r/>
          </w:p>
        </w:tc>
        <w:tc>
          <w:tcPr>
            <w:shd w:val="clear" w:color="auto" w:fill="auto"/>
            <w:tcW w:w="1376" w:type="dxa"/>
            <w:textDirection w:val="lrTb"/>
            <w:noWrap w:val="false"/>
          </w:tcPr>
          <w:p>
            <w:pPr>
              <w:pStyle w:val="1305"/>
              <w:jc w:val="center"/>
              <w:rPr>
                <w:rFonts w:ascii="Times New Roman" w:hAnsi="Times New Roman" w:eastAsia="Calibri"/>
                <w:bCs/>
                <w:sz w:val="22"/>
                <w:szCs w:val="22"/>
                <w:lang w:eastAsia="ru-RU"/>
              </w:rPr>
            </w:pPr>
            <w:r>
              <w:rPr>
                <w:rFonts w:eastAsia="Calibri"/>
                <w:bCs/>
                <w:sz w:val="22"/>
                <w:szCs w:val="22"/>
                <w:lang w:eastAsia="ru-RU"/>
              </w:rPr>
            </w:r>
            <w:r/>
          </w:p>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1</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33,3</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66,7</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r>
      <w:tr>
        <w:trPr/>
        <w:tc>
          <w:tcPr>
            <w:shd w:val="clear" w:color="auto" w:fill="auto"/>
            <w:tcW w:w="2085" w:type="dxa"/>
            <w:textDirection w:val="lrTb"/>
            <w:noWrap w:val="false"/>
          </w:tcPr>
          <w:p>
            <w:pPr>
              <w:pStyle w:val="1305"/>
              <w:jc w:val="both"/>
              <w:rPr>
                <w:bCs/>
              </w:rPr>
            </w:pPr>
            <w:r>
              <w:rPr>
                <w:rFonts w:eastAsia="Calibri"/>
                <w:bCs/>
                <w:sz w:val="22"/>
                <w:szCs w:val="22"/>
                <w:lang w:eastAsia="ru-RU"/>
              </w:rPr>
              <w:t xml:space="preserve">Черноярский район</w:t>
            </w:r>
            <w:r/>
          </w:p>
        </w:tc>
        <w:tc>
          <w:tcPr>
            <w:shd w:val="clear" w:color="auto" w:fill="auto"/>
            <w:tcW w:w="1353" w:type="dxa"/>
            <w:vAlign w:val="bottom"/>
            <w:textDirection w:val="lrTb"/>
            <w:noWrap w:val="false"/>
          </w:tcPr>
          <w:p>
            <w:pPr>
              <w:pStyle w:val="1305"/>
              <w:jc w:val="right"/>
              <w:rPr>
                <w:color w:val="000000"/>
              </w:rPr>
            </w:pPr>
            <w:r>
              <w:rPr>
                <w:rFonts w:eastAsia="Calibri"/>
                <w:color w:val="000000"/>
                <w:sz w:val="22"/>
                <w:szCs w:val="22"/>
                <w:lang w:eastAsia="ru-RU"/>
              </w:rPr>
              <w:t xml:space="preserve">2</w:t>
            </w:r>
            <w:r/>
          </w:p>
        </w:tc>
        <w:tc>
          <w:tcPr>
            <w:shd w:val="clear" w:color="auto" w:fill="auto"/>
            <w:tcW w:w="1376" w:type="dxa"/>
            <w:textDirection w:val="lrTb"/>
            <w:noWrap w:val="false"/>
          </w:tcPr>
          <w:p>
            <w:pPr>
              <w:pStyle w:val="1305"/>
              <w:jc w:val="center"/>
              <w:rPr>
                <w:bCs/>
              </w:rPr>
            </w:pPr>
            <w:r>
              <w:rPr>
                <w:rFonts w:eastAsia="Calibri"/>
                <w:bCs/>
                <w:sz w:val="22"/>
                <w:szCs w:val="22"/>
                <w:lang w:eastAsia="ru-RU"/>
              </w:rPr>
              <w:t xml:space="preserve">0</w:t>
            </w:r>
            <w:r/>
          </w:p>
        </w:tc>
        <w:tc>
          <w:tcPr>
            <w:shd w:val="clear" w:color="auto" w:fill="auto"/>
            <w:tcW w:w="671"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w:t>
            </w:r>
            <w:r/>
          </w:p>
        </w:tc>
        <w:tc>
          <w:tcPr>
            <w:shd w:val="clear" w:color="auto" w:fill="auto"/>
            <w:tcW w:w="674"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68"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c>
          <w:tcPr>
            <w:gridSpan w:val="2"/>
            <w:shd w:val="clear" w:color="auto" w:fill="auto"/>
            <w:tcW w:w="665" w:type="dxa"/>
            <w:vAlign w:val="bottom"/>
            <w:textDirection w:val="lrTb"/>
            <w:noWrap w:val="false"/>
          </w:tcPr>
          <w:p>
            <w:pPr>
              <w:pStyle w:val="1305"/>
              <w:jc w:val="right"/>
              <w:rPr>
                <w:color w:val="000000"/>
              </w:rPr>
            </w:pPr>
            <w:r>
              <w:rPr>
                <w:rFonts w:eastAsia="Calibri"/>
                <w:color w:val="000000"/>
                <w:sz w:val="22"/>
                <w:szCs w:val="22"/>
                <w:lang w:eastAsia="ru-RU"/>
              </w:rPr>
              <w:t xml:space="preserve">0</w:t>
            </w:r>
            <w:r/>
          </w:p>
        </w:tc>
        <w:tc>
          <w:tcPr>
            <w:shd w:val="clear" w:color="auto" w:fill="auto"/>
            <w:tcW w:w="677"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0,0</w:t>
            </w:r>
            <w:r/>
          </w:p>
        </w:tc>
        <w:tc>
          <w:tcPr>
            <w:gridSpan w:val="2"/>
            <w:shd w:val="clear" w:color="auto" w:fill="auto"/>
            <w:tcW w:w="671" w:type="dxa"/>
            <w:vAlign w:val="bottom"/>
            <w:textDirection w:val="lrTb"/>
            <w:noWrap w:val="false"/>
          </w:tcPr>
          <w:p>
            <w:pPr>
              <w:pStyle w:val="1305"/>
              <w:jc w:val="right"/>
              <w:rPr>
                <w:color w:val="000000"/>
              </w:rPr>
            </w:pPr>
            <w:r>
              <w:rPr>
                <w:rFonts w:eastAsia="Calibri"/>
                <w:color w:val="000000"/>
                <w:sz w:val="22"/>
                <w:szCs w:val="22"/>
                <w:lang w:eastAsia="ru-RU"/>
              </w:rPr>
              <w:t xml:space="preserve">1</w:t>
            </w:r>
            <w:r/>
          </w:p>
        </w:tc>
        <w:tc>
          <w:tcPr>
            <w:shd w:val="clear" w:color="auto" w:fill="auto"/>
            <w:tcW w:w="688" w:type="dxa"/>
            <w:vAlign w:val="bottom"/>
            <w:textDirection w:val="lrTb"/>
            <w:noWrap w:val="false"/>
          </w:tcPr>
          <w:p>
            <w:pPr>
              <w:pStyle w:val="1305"/>
              <w:jc w:val="right"/>
              <w:rPr>
                <w:rFonts w:ascii="Calibri" w:hAnsi="Calibri" w:eastAsia="Calibri"/>
                <w:szCs w:val="20"/>
              </w:rPr>
            </w:pPr>
            <w:r>
              <w:rPr>
                <w:rFonts w:eastAsia="Calibri"/>
                <w:sz w:val="22"/>
                <w:szCs w:val="22"/>
                <w:lang w:eastAsia="ru-RU"/>
              </w:rPr>
              <w:t xml:space="preserve">50,0</w:t>
            </w:r>
            <w:r/>
          </w:p>
        </w:tc>
      </w:tr>
    </w:tbl>
    <w:p>
      <w:pPr>
        <w:pStyle w:val="1305"/>
        <w:jc w:val="both"/>
        <w:rPr>
          <w:b/>
          <w:bCs/>
        </w:rPr>
      </w:pPr>
      <w:r>
        <w:rPr>
          <w:b/>
          <w:bCs/>
        </w:rPr>
      </w:r>
      <w:r/>
    </w:p>
    <w:p>
      <w:pPr>
        <w:pStyle w:val="1305"/>
        <w:jc w:val="both"/>
        <w:tabs>
          <w:tab w:val="clear" w:pos="708" w:leader="none"/>
          <w:tab w:val="left" w:pos="709" w:leader="none"/>
        </w:tabs>
        <w:rPr>
          <w:b/>
        </w:rPr>
      </w:pPr>
      <w:r>
        <w:rPr>
          <w:b/>
        </w:rPr>
      </w:r>
      <w:r/>
    </w:p>
    <w:p>
      <w:pPr>
        <w:pStyle w:val="1305"/>
        <w:jc w:val="both"/>
        <w:tabs>
          <w:tab w:val="clear" w:pos="708" w:leader="none"/>
          <w:tab w:val="left" w:pos="709" w:leader="none"/>
        </w:tabs>
        <w:rPr>
          <w:rFonts w:eastAsia="Times New Roman"/>
          <w:b/>
        </w:rPr>
      </w:pPr>
      <w:r>
        <w:rPr>
          <w:b/>
        </w:rPr>
        <w:t xml:space="preserve">2.2.3. Результаты по группам участников экзамена с различным уровнем подготовки </w:t>
      </w:r>
      <w:r>
        <w:rPr>
          <w:rFonts w:eastAsia="Times New Roman"/>
          <w:b/>
        </w:rPr>
        <w:t xml:space="preserve">с учетом типа ОО</w:t>
      </w:r>
      <w:r>
        <w:rPr>
          <w:rStyle w:val="1313"/>
          <w:rFonts w:eastAsia="Times New Roman"/>
          <w:b/>
        </w:rPr>
        <w:footnoteReference w:id="51"/>
      </w:r>
      <w:r>
        <w:rPr>
          <w:rFonts w:eastAsia="Times New Roman"/>
          <w:b/>
        </w:rPr>
        <w:t xml:space="preserve"> </w:t>
      </w:r>
      <w:r/>
    </w:p>
    <w:p>
      <w:pPr>
        <w:pStyle w:val="2806"/>
        <w:contextualSpacing/>
        <w:ind w:left="0" w:firstLine="0"/>
        <w:jc w:val="both"/>
        <w:spacing w:before="0" w:after="120" w:line="240" w:lineRule="auto"/>
        <w:rPr>
          <w:rFonts w:ascii="Times New Roman" w:hAnsi="Times New Roman" w:eastAsia="Times New Roman"/>
          <w:i/>
          <w:sz w:val="24"/>
          <w:szCs w:val="24"/>
          <w:lang w:eastAsia="ru-RU"/>
        </w:rPr>
      </w:pPr>
      <w:r>
        <w:rPr>
          <w:rFonts w:ascii="Times New Roman" w:hAnsi="Times New Roman" w:eastAsia="Times New Roman"/>
          <w:b/>
          <w:i/>
          <w:sz w:val="24"/>
          <w:szCs w:val="24"/>
          <w:lang w:eastAsia="ru-RU"/>
        </w:rPr>
        <w:t xml:space="preserve">Примечание.</w:t>
      </w:r>
      <w:r>
        <w:rPr>
          <w:rFonts w:ascii="Times New Roman" w:hAnsi="Times New Roman" w:eastAsia="Times New Roman"/>
          <w:i/>
          <w:sz w:val="24"/>
          <w:szCs w:val="24"/>
          <w:lang w:eastAsia="ru-RU"/>
        </w:rPr>
        <w:t xml:space="preserve"> Результаты ОО анализируются при условии количества участников в ОО достаточном для получения статистически достоверных результатов для сравнения</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9</w:t>
      </w:r>
      <w:r/>
    </w:p>
    <w:tbl>
      <w:tblPr>
        <w:tblW w:w="9919" w:type="dxa"/>
        <w:tblInd w:w="250" w:type="dxa"/>
        <w:tblCellMar>
          <w:left w:w="108" w:type="dxa"/>
          <w:top w:w="0" w:type="dxa"/>
          <w:right w:w="108" w:type="dxa"/>
          <w:bottom w:w="0" w:type="dxa"/>
        </w:tblCellMar>
        <w:tblLook w:val="04A0" w:firstRow="1" w:lastRow="0" w:firstColumn="1" w:lastColumn="0" w:noHBand="0" w:noVBand="1"/>
      </w:tblPr>
      <w:tblGrid>
        <w:gridCol w:w="653"/>
        <w:gridCol w:w="2214"/>
        <w:gridCol w:w="1024"/>
        <w:gridCol w:w="1055"/>
        <w:gridCol w:w="1052"/>
        <w:gridCol w:w="1056"/>
        <w:gridCol w:w="1253"/>
        <w:gridCol w:w="1610"/>
      </w:tblGrid>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3"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2214" w:type="dxa"/>
            <w:vAlign w:val="center"/>
            <w:vMerge w:val="restart"/>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ОО</w:t>
            </w:r>
            <w:r/>
          </w:p>
        </w:tc>
        <w:tc>
          <w:tcPr>
            <w:gridSpan w:val="6"/>
            <w:shd w:val="clear" w:color="auto" w:fill="auto"/>
            <w:tcBorders>
              <w:top w:val="single" w:color="000000" w:sz="4" w:space="0"/>
              <w:left w:val="single" w:color="000000" w:sz="4" w:space="0"/>
              <w:bottom w:val="single" w:color="000000" w:sz="4" w:space="0"/>
              <w:right w:val="single" w:color="000000" w:sz="4" w:space="0"/>
            </w:tcBorders>
            <w:tcW w:w="7050" w:type="dxa"/>
            <w:vAlign w:val="center"/>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Доля участников, получивших отметку</w:t>
            </w:r>
            <w:r/>
          </w:p>
        </w:tc>
      </w:tr>
      <w:tr>
        <w:trPr>
          <w:trHeight w:val="495"/>
        </w:trPr>
        <w:tc>
          <w:tcPr>
            <w:shd w:val="clear" w:color="auto" w:fill="auto"/>
            <w:tcBorders>
              <w:top w:val="single" w:color="000000" w:sz="4" w:space="0"/>
              <w:left w:val="single" w:color="000000" w:sz="4" w:space="0"/>
              <w:bottom w:val="single" w:color="000000" w:sz="4" w:space="0"/>
              <w:right w:val="single" w:color="000000" w:sz="4" w:space="0"/>
            </w:tcBorders>
            <w:tcW w:w="653"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vMerge w:val="continue"/>
            <w:textDirection w:val="lrTb"/>
            <w:noWrap w:val="false"/>
          </w:tcPr>
          <w:p>
            <w:pPr>
              <w:pStyle w:val="2806"/>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 и "5" </w:t>
              <w:br/>
              <w:t xml:space="preserve">(качество </w:t>
              <w:br/>
              <w:t xml:space="preserve">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 и "5" </w:t>
              <w:br/>
              <w:t xml:space="preserve">(уровень </w:t>
              <w:br/>
              <w:t xml:space="preserve">обученности)</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r>
      <w:tr>
        <w:trPr>
          <w:trHeight w:val="325"/>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О(с)ОШ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СОШ</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13,6</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16,1</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18,2</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34,3</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47,9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Лицей</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2,3</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4,4</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6,7</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7,8</w:t>
            </w:r>
            <w:r/>
          </w:p>
        </w:tc>
      </w:tr>
      <w:tr>
        <w:trPr>
          <w:trHeight w:val="320"/>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200"/>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Гимназия</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3,6</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8,0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27,8</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35,8</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39,5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Интернаты</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0,9</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Профессиональные училища</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653" w:type="dxa"/>
            <w:textDirection w:val="lrTb"/>
            <w:noWrap w:val="false"/>
          </w:tcPr>
          <w:p>
            <w:pPr>
              <w:pStyle w:val="2806"/>
              <w:numPr>
                <w:ilvl w:val="0"/>
                <w:numId w:val="6"/>
              </w:numPr>
              <w:contextualSpacing/>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Borders>
              <w:top w:val="single" w:color="000000" w:sz="4" w:space="0"/>
              <w:left w:val="single" w:color="000000" w:sz="4" w:space="0"/>
              <w:bottom w:val="single" w:color="000000" w:sz="4" w:space="0"/>
              <w:right w:val="single" w:color="000000" w:sz="4" w:space="0"/>
            </w:tcBorders>
            <w:tcW w:w="2214" w:type="dxa"/>
            <w:textDirection w:val="lrTb"/>
            <w:noWrap w:val="false"/>
          </w:tcPr>
          <w:p>
            <w:pPr>
              <w:pStyle w:val="1305"/>
              <w:contextualSpacing/>
              <w:spacing w:before="0" w:after="120"/>
              <w:rPr>
                <w:rFonts w:eastAsia="MS Mincho"/>
              </w:rPr>
            </w:pPr>
            <w:r>
              <w:rPr>
                <w:rFonts w:eastAsia="MS Mincho"/>
              </w:rPr>
              <w:t xml:space="preserve">Казачий кадетский корпус</w:t>
            </w:r>
            <w:r/>
          </w:p>
        </w:tc>
        <w:tc>
          <w:tcPr>
            <w:shd w:val="clear" w:color="auto" w:fill="auto"/>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52"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056"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0,0</w:t>
            </w:r>
            <w:r/>
          </w:p>
        </w:tc>
        <w:tc>
          <w:tcPr>
            <w:shd w:val="clear" w:color="auto" w:fill="auto"/>
            <w:tcBorders>
              <w:top w:val="single" w:color="000000" w:sz="4" w:space="0"/>
              <w:left w:val="single" w:color="000000" w:sz="4" w:space="0"/>
              <w:bottom w:val="single" w:color="000000" w:sz="4" w:space="0"/>
              <w:right w:val="single" w:color="000000" w:sz="4" w:space="0"/>
            </w:tcBorders>
            <w:tcW w:w="1253"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0,2</w:t>
            </w:r>
            <w:r/>
          </w:p>
        </w:tc>
        <w:tc>
          <w:tcPr>
            <w:shd w:val="clear" w:color="auto" w:fill="auto"/>
            <w:tcBorders>
              <w:top w:val="single" w:color="000000" w:sz="4" w:space="0"/>
              <w:left w:val="single" w:color="000000" w:sz="4" w:space="0"/>
              <w:bottom w:val="single" w:color="000000" w:sz="4" w:space="0"/>
              <w:right w:val="single" w:color="000000" w:sz="4" w:space="0"/>
            </w:tcBorders>
            <w:tcW w:w="1610" w:type="dxa"/>
            <w:textDirection w:val="lrTb"/>
            <w:noWrap w:val="false"/>
          </w:tcPr>
          <w:p>
            <w:pPr>
              <w:pStyle w:val="2806"/>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0,4</w:t>
            </w:r>
            <w:r/>
          </w:p>
        </w:tc>
      </w:tr>
    </w:tbl>
    <w:p>
      <w:pPr>
        <w:pStyle w:val="2806"/>
        <w:contextualSpacing/>
        <w:ind w:left="709" w:firstLine="0"/>
        <w:jc w:val="both"/>
        <w:spacing w:before="0" w:after="12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rPr>
          <w:b/>
        </w:rPr>
      </w:pPr>
      <w:r>
        <w:rPr>
          <w:b/>
        </w:rPr>
        <w:t xml:space="preserve">2.2.4.  Выделение перечня ОО, продемонстрировавших наиболее высокие результаты ОГЭ по предмету:</w:t>
      </w:r>
      <w:r>
        <w:t xml:space="preserve"> выбирается от 5 до 15% от общего числа ОО в субъекте РФ, в которых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отметки «4» и «5», </w:t>
      </w:r>
      <w:r>
        <w:rPr>
          <w:rFonts w:ascii="Times New Roman" w:hAnsi="Times New Roman" w:eastAsia="Times New Roman"/>
          <w:sz w:val="24"/>
          <w:szCs w:val="24"/>
          <w:lang w:eastAsia="ru-RU"/>
        </w:rPr>
        <w:t xml:space="preserve">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rPr>
          <w:rFonts w:ascii="Times New Roman" w:hAnsi="Times New Roman" w:eastAsia="Times New Roman"/>
          <w:b/>
          <w:sz w:val="24"/>
          <w:szCs w:val="24"/>
          <w:lang w:eastAsia="ru-RU"/>
        </w:rPr>
        <w:t xml:space="preserve"> </w:t>
      </w:r>
      <w:r/>
    </w:p>
    <w:p>
      <w:pPr>
        <w:pStyle w:val="2806"/>
        <w:numPr>
          <w:ilvl w:val="0"/>
          <w:numId w:val="1"/>
        </w:numPr>
        <w:contextualSpacing/>
        <w:ind w:left="709" w:hanging="425"/>
        <w:jc w:val="both"/>
        <w:spacing w:before="0" w:after="0" w:line="240" w:lineRule="auto"/>
        <w:rPr>
          <w:rFonts w:ascii="Times New Roman" w:hAnsi="Times New Roman" w:eastAsia="Times New Roman"/>
          <w:b/>
          <w:i/>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w:t>
      </w:r>
      <w:r>
        <w:rPr>
          <w:rFonts w:ascii="Times New Roman" w:hAnsi="Times New Roman" w:eastAsia="Times New Roman"/>
          <w:b/>
          <w:sz w:val="24"/>
          <w:szCs w:val="24"/>
          <w:lang w:eastAsia="ru-RU"/>
        </w:rPr>
        <w:t xml:space="preserve"> получивших неудовлетворительную отметку</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425" w:firstLine="0"/>
        <w:jc w:val="right"/>
        <w:spacing w:before="120" w:after="120" w:line="240" w:lineRule="auto"/>
        <w:rPr>
          <w:rFonts w:ascii="Times New Roman" w:hAnsi="Times New Roman" w:eastAsia="Times New Roman"/>
          <w:i/>
          <w:szCs w:val="24"/>
          <w:lang w:eastAsia="ru-RU"/>
        </w:rPr>
      </w:pPr>
      <w:r>
        <w:rPr>
          <w:rFonts w:ascii="Times New Roman" w:hAnsi="Times New Roman" w:eastAsia="Times New Roman"/>
          <w:i/>
          <w:sz w:val="22"/>
          <w:szCs w:val="22"/>
          <w:lang w:eastAsia="ru-RU"/>
        </w:rPr>
        <w:t xml:space="preserve">Таблица 10</w:t>
      </w:r>
      <w:r/>
    </w:p>
    <w:tbl>
      <w:tblPr>
        <w:tblStyle w:val="2828"/>
        <w:tblW w:w="10173" w:type="dxa"/>
        <w:tblInd w:w="0" w:type="dxa"/>
        <w:tblCellMar>
          <w:left w:w="108" w:type="dxa"/>
          <w:top w:w="0" w:type="dxa"/>
          <w:right w:w="108" w:type="dxa"/>
          <w:bottom w:w="0" w:type="dxa"/>
        </w:tblCellMar>
        <w:tblLook w:val="04A0" w:firstRow="1" w:lastRow="0" w:firstColumn="1" w:lastColumn="0" w:noHBand="0" w:noVBand="1"/>
      </w:tblPr>
      <w:tblGrid>
        <w:gridCol w:w="674"/>
        <w:gridCol w:w="3534"/>
        <w:gridCol w:w="1700"/>
        <w:gridCol w:w="1984"/>
        <w:gridCol w:w="2281"/>
      </w:tblGrid>
      <w:tr>
        <w:trPr/>
        <w:tc>
          <w:tcPr>
            <w:shd w:val="clear" w:color="auto" w:fill="auto"/>
            <w:tcW w:w="67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 </w:t>
            </w:r>
            <w:r>
              <w:rPr>
                <w:rFonts w:eastAsia="Calibri"/>
                <w:sz w:val="22"/>
                <w:szCs w:val="22"/>
                <w:lang w:eastAsia="ru-RU"/>
              </w:rPr>
              <w:t xml:space="preserve">п./п.</w:t>
            </w:r>
            <w:r/>
          </w:p>
        </w:tc>
        <w:tc>
          <w:tcPr>
            <w:shd w:val="clear" w:color="auto" w:fill="auto"/>
            <w:tcW w:w="353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Название ОО</w:t>
            </w:r>
            <w:r/>
          </w:p>
        </w:tc>
        <w:tc>
          <w:tcPr>
            <w:shd w:val="clear" w:color="auto" w:fill="auto"/>
            <w:tcW w:w="1700"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отметку «2»</w:t>
            </w:r>
            <w:r/>
          </w:p>
        </w:tc>
        <w:tc>
          <w:tcPr>
            <w:shd w:val="clear" w:color="auto" w:fill="auto"/>
            <w:tcW w:w="1984"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«4» и «5»</w:t>
            </w:r>
            <w:r/>
          </w:p>
          <w:p>
            <w:pPr>
              <w:pStyle w:val="1305"/>
              <w:jc w:val="center"/>
              <w:rPr>
                <w:rFonts w:ascii="Calibri" w:hAnsi="Calibri" w:eastAsia="Calibri"/>
                <w:szCs w:val="20"/>
              </w:rPr>
            </w:pPr>
            <w:r>
              <w:rPr>
                <w:rFonts w:eastAsia="Calibri"/>
                <w:sz w:val="22"/>
                <w:szCs w:val="22"/>
                <w:lang w:eastAsia="ru-RU"/>
              </w:rPr>
              <w:t xml:space="preserve">(качество обучения)</w:t>
            </w:r>
            <w:r/>
          </w:p>
        </w:tc>
        <w:tc>
          <w:tcPr>
            <w:shd w:val="clear" w:color="auto" w:fill="auto"/>
            <w:tcW w:w="2281" w:type="dxa"/>
            <w:vAlign w:val="center"/>
            <w:textDirection w:val="lrTb"/>
            <w:noWrap w:val="false"/>
          </w:tcPr>
          <w:p>
            <w:pPr>
              <w:pStyle w:val="1305"/>
              <w:jc w:val="center"/>
              <w:rPr>
                <w:rFonts w:ascii="Calibri" w:hAnsi="Calibri" w:eastAsia="Calibri"/>
                <w:szCs w:val="20"/>
              </w:rPr>
            </w:pPr>
            <w:r>
              <w:rPr>
                <w:rFonts w:eastAsia="Calibri"/>
                <w:sz w:val="22"/>
                <w:szCs w:val="22"/>
                <w:lang w:eastAsia="ru-RU"/>
              </w:rPr>
              <w:t xml:space="preserve">Доля участников, получивших отметки «3», «4» и «5»</w:t>
            </w:r>
            <w:r/>
          </w:p>
          <w:p>
            <w:pPr>
              <w:pStyle w:val="1305"/>
              <w:jc w:val="center"/>
              <w:rPr>
                <w:rFonts w:ascii="Calibri" w:hAnsi="Calibri" w:eastAsia="Calibri"/>
                <w:szCs w:val="20"/>
              </w:rPr>
            </w:pPr>
            <w:r>
              <w:rPr>
                <w:rFonts w:eastAsia="Calibri"/>
                <w:sz w:val="22"/>
                <w:szCs w:val="22"/>
                <w:lang w:eastAsia="ru-RU"/>
              </w:rPr>
              <w:t xml:space="preserve">(уровень обучаемости)</w:t>
            </w:r>
            <w:r/>
          </w:p>
        </w:tc>
      </w:tr>
      <w:tr>
        <w:trPr/>
        <w:tc>
          <w:tcPr>
            <w:shd w:val="clear" w:color="auto" w:fill="auto"/>
            <w:tcW w:w="674" w:type="dxa"/>
            <w:vAlign w:val="center"/>
            <w:textDirection w:val="lrTb"/>
            <w:noWrap w:val="false"/>
          </w:tcPr>
          <w:p>
            <w:pPr>
              <w:pStyle w:val="2806"/>
              <w:numPr>
                <w:ilvl w:val="0"/>
                <w:numId w:val="26"/>
              </w:numPr>
              <w:contextualSpacing/>
              <w:ind w:left="283" w:hanging="113"/>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"Гимназия № 4"</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1984" w:type="dxa"/>
            <w:vAlign w:val="center"/>
            <w:textDirection w:val="lrTb"/>
            <w:noWrap w:val="false"/>
          </w:tcPr>
          <w:p>
            <w:pPr>
              <w:pStyle w:val="1305"/>
              <w:jc w:val="center"/>
              <w:rPr>
                <w:color w:val="000000"/>
              </w:rPr>
            </w:pPr>
            <w:r>
              <w:rPr>
                <w:rFonts w:eastAsia="Calibri"/>
                <w:color w:val="000000"/>
                <w:sz w:val="22"/>
                <w:szCs w:val="22"/>
                <w:lang w:eastAsia="ru-RU"/>
              </w:rPr>
              <w:t xml:space="preserve">96,6</w:t>
            </w:r>
            <w:r/>
          </w:p>
        </w:tc>
        <w:tc>
          <w:tcPr>
            <w:shd w:val="clear" w:color="auto" w:fill="auto"/>
            <w:tcW w:w="228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r>
        <w:trPr/>
        <w:tc>
          <w:tcPr>
            <w:shd w:val="clear" w:color="auto" w:fill="auto"/>
            <w:tcW w:w="674" w:type="dxa"/>
            <w:vAlign w:val="center"/>
            <w:textDirection w:val="lrTb"/>
            <w:noWrap w:val="false"/>
          </w:tcPr>
          <w:p>
            <w:pPr>
              <w:pStyle w:val="2806"/>
              <w:numPr>
                <w:ilvl w:val="0"/>
                <w:numId w:val="26"/>
              </w:numPr>
              <w:contextualSpacing/>
              <w:ind w:left="283" w:hanging="113"/>
              <w:jc w:val="center"/>
              <w:spacing w:before="0" w:after="0" w:line="240" w:lineRule="auto"/>
              <w:rPr>
                <w:rFonts w:ascii="Times New Roman" w:hAnsi="Times New Roman"/>
                <w:sz w:val="22"/>
                <w:szCs w:val="22"/>
                <w:lang w:eastAsia="ru-RU"/>
              </w:rPr>
            </w:pPr>
            <w:r>
              <w:rPr>
                <w:rFonts w:ascii="Times New Roman" w:hAnsi="Times New Roman"/>
                <w:sz w:val="22"/>
                <w:szCs w:val="22"/>
                <w:lang w:eastAsia="ru-RU"/>
              </w:rPr>
            </w:r>
            <w:r/>
          </w:p>
        </w:tc>
        <w:tc>
          <w:tcPr>
            <w:shd w:val="clear" w:color="auto" w:fill="auto"/>
            <w:tcW w:w="3534" w:type="dxa"/>
            <w:vAlign w:val="center"/>
            <w:textDirection w:val="lrTb"/>
            <w:noWrap w:val="false"/>
          </w:tcPr>
          <w:p>
            <w:pPr>
              <w:pStyle w:val="1305"/>
              <w:rPr>
                <w:rFonts w:ascii="Calibri" w:hAnsi="Calibri" w:eastAsia="Calibri"/>
                <w:szCs w:val="20"/>
              </w:rPr>
            </w:pPr>
            <w:r>
              <w:rPr>
                <w:rFonts w:eastAsia="Calibri"/>
                <w:sz w:val="22"/>
                <w:szCs w:val="22"/>
                <w:lang w:eastAsia="ru-RU"/>
              </w:rPr>
              <w:t xml:space="preserve">МБОУ г. Астрахани "Гимназия №3"</w:t>
            </w:r>
            <w:r/>
          </w:p>
        </w:tc>
        <w:tc>
          <w:tcPr>
            <w:shd w:val="clear" w:color="auto" w:fill="auto"/>
            <w:tcW w:w="1700" w:type="dxa"/>
            <w:vAlign w:val="center"/>
            <w:textDirection w:val="lrTb"/>
            <w:noWrap w:val="false"/>
          </w:tcPr>
          <w:p>
            <w:pPr>
              <w:pStyle w:val="1305"/>
              <w:jc w:val="center"/>
              <w:rPr>
                <w:color w:val="000000"/>
              </w:rPr>
            </w:pPr>
            <w:r>
              <w:rPr>
                <w:rFonts w:eastAsia="Calibri"/>
                <w:color w:val="000000"/>
                <w:sz w:val="22"/>
                <w:szCs w:val="22"/>
                <w:lang w:eastAsia="ru-RU"/>
              </w:rPr>
              <w:t xml:space="preserve">0,0</w:t>
            </w:r>
            <w:r/>
          </w:p>
        </w:tc>
        <w:tc>
          <w:tcPr>
            <w:shd w:val="clear" w:color="auto" w:fill="auto"/>
            <w:tcW w:w="1984" w:type="dxa"/>
            <w:vAlign w:val="center"/>
            <w:textDirection w:val="lrTb"/>
            <w:noWrap w:val="false"/>
          </w:tcPr>
          <w:p>
            <w:pPr>
              <w:pStyle w:val="1305"/>
              <w:jc w:val="center"/>
              <w:rPr>
                <w:color w:val="000000"/>
              </w:rPr>
            </w:pPr>
            <w:r>
              <w:rPr>
                <w:rFonts w:eastAsia="Calibri"/>
                <w:color w:val="000000"/>
                <w:sz w:val="22"/>
                <w:szCs w:val="22"/>
                <w:lang w:eastAsia="ru-RU"/>
              </w:rPr>
              <w:t xml:space="preserve">95,8</w:t>
            </w:r>
            <w:r/>
          </w:p>
        </w:tc>
        <w:tc>
          <w:tcPr>
            <w:shd w:val="clear" w:color="auto" w:fill="auto"/>
            <w:tcW w:w="2281" w:type="dxa"/>
            <w:vAlign w:val="center"/>
            <w:textDirection w:val="lrTb"/>
            <w:noWrap w:val="false"/>
          </w:tcPr>
          <w:p>
            <w:pPr>
              <w:pStyle w:val="1305"/>
              <w:jc w:val="center"/>
              <w:rPr>
                <w:color w:val="000000"/>
              </w:rPr>
            </w:pPr>
            <w:r>
              <w:rPr>
                <w:rFonts w:eastAsia="Calibri"/>
                <w:color w:val="000000"/>
                <w:sz w:val="22"/>
                <w:szCs w:val="22"/>
                <w:lang w:eastAsia="ru-RU"/>
              </w:rPr>
              <w:t xml:space="preserve">100,0</w:t>
            </w:r>
            <w:r/>
          </w:p>
        </w:tc>
      </w:tr>
    </w:tbl>
    <w:p>
      <w:pPr>
        <w:pStyle w:val="2806"/>
        <w:contextualSpacing/>
        <w:ind w:left="425" w:firstLine="0"/>
        <w:jc w:val="right"/>
        <w:spacing w:before="120" w:after="120" w:line="240" w:lineRule="auto"/>
        <w:rPr>
          <w:rFonts w:ascii="Times New Roman" w:hAnsi="Times New Roman" w:eastAsia="Times New Roman"/>
          <w:i/>
          <w:sz w:val="22"/>
          <w:szCs w:val="22"/>
          <w:lang w:eastAsia="ru-RU"/>
        </w:rPr>
      </w:pPr>
      <w:r>
        <w:rPr>
          <w:rFonts w:ascii="Times New Roman" w:hAnsi="Times New Roman" w:eastAsia="Times New Roman"/>
          <w:i/>
          <w:sz w:val="22"/>
          <w:szCs w:val="22"/>
          <w:lang w:eastAsia="ru-RU"/>
        </w:rPr>
      </w:r>
      <w:r/>
    </w:p>
    <w:p>
      <w:pPr>
        <w:pStyle w:val="2806"/>
        <w:contextualSpacing/>
        <w:ind w:left="0" w:firstLine="0"/>
        <w:jc w:val="both"/>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2.2.5.   Выделение перечня ОО, продемонстрировавших низкие результаты ОГЭ по предмету:</w:t>
      </w:r>
      <w:r>
        <w:rPr>
          <w:rFonts w:ascii="Times New Roman" w:hAnsi="Times New Roman" w:eastAsia="Times New Roman"/>
          <w:sz w:val="24"/>
          <w:szCs w:val="24"/>
          <w:lang w:eastAsia="ru-RU"/>
        </w:rPr>
        <w:t xml:space="preserve"> выбирается от 5 до15% от общего числа ОО в субъекте РФ, в  которых </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ОГЭ, </w:t>
      </w:r>
      <w:r>
        <w:rPr>
          <w:rFonts w:ascii="Times New Roman" w:hAnsi="Times New Roman" w:eastAsia="Times New Roman"/>
          <w:b/>
          <w:sz w:val="24"/>
          <w:szCs w:val="24"/>
          <w:lang w:eastAsia="ru-RU"/>
        </w:rPr>
        <w:t xml:space="preserve">получивших отметку «2»</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максимальные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numPr>
          <w:ilvl w:val="0"/>
          <w:numId w:val="1"/>
        </w:numPr>
        <w:contextualSpacing/>
        <w:ind w:left="709" w:hanging="425"/>
        <w:jc w:val="both"/>
        <w:spacing w:before="0" w:after="12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доля</w:t>
      </w:r>
      <w:r>
        <w:rPr>
          <w:rFonts w:ascii="Times New Roman" w:hAnsi="Times New Roman" w:eastAsia="Times New Roman"/>
          <w:sz w:val="24"/>
          <w:szCs w:val="24"/>
          <w:lang w:eastAsia="ru-RU"/>
        </w:rPr>
        <w:t xml:space="preserve"> участников ЕГЭ, </w:t>
      </w:r>
      <w:r>
        <w:rPr>
          <w:rFonts w:ascii="Times New Roman" w:hAnsi="Times New Roman" w:eastAsia="Times New Roman"/>
          <w:b/>
          <w:sz w:val="24"/>
          <w:szCs w:val="24"/>
          <w:lang w:eastAsia="ru-RU"/>
        </w:rPr>
        <w:t xml:space="preserve">получивших отметки «4» и «5»</w:t>
      </w:r>
      <w:r>
        <w:rPr>
          <w:rFonts w:ascii="Times New Roman" w:hAnsi="Times New Roman" w:eastAsia="Times New Roman"/>
          <w:sz w:val="24"/>
          <w:szCs w:val="24"/>
          <w:lang w:eastAsia="ru-RU"/>
        </w:rPr>
        <w:t xml:space="preserve">, имеет </w:t>
      </w:r>
      <w:r>
        <w:rPr>
          <w:rFonts w:ascii="Times New Roman" w:hAnsi="Times New Roman" w:eastAsia="Times New Roman"/>
          <w:b/>
          <w:i/>
          <w:sz w:val="24"/>
          <w:szCs w:val="24"/>
          <w:lang w:eastAsia="ru-RU"/>
        </w:rPr>
        <w:t xml:space="preserve">минимальные значения</w:t>
      </w:r>
      <w:r>
        <w:rPr>
          <w:rFonts w:ascii="Times New Roman" w:hAnsi="Times New Roman" w:eastAsia="Times New Roman"/>
          <w:sz w:val="24"/>
          <w:szCs w:val="24"/>
          <w:lang w:eastAsia="ru-RU"/>
        </w:rPr>
        <w:t xml:space="preserve"> (по сравнению с другими ОО субъекта РФ).</w:t>
      </w:r>
      <w:r/>
    </w:p>
    <w:p>
      <w:pPr>
        <w:pStyle w:val="2806"/>
        <w:contextualSpacing/>
        <w:ind w:left="1985" w:firstLine="0"/>
        <w:jc w:val="right"/>
        <w:spacing w:before="120" w:after="120" w:line="240" w:lineRule="auto"/>
        <w:rPr>
          <w:rFonts w:ascii="Times New Roman" w:hAnsi="Times New Roman" w:eastAsiaTheme="minorHAnsi"/>
          <w:bCs/>
          <w:i/>
          <w:szCs w:val="24"/>
          <w:lang w:eastAsia="ru-RU"/>
        </w:rPr>
      </w:pPr>
      <w:r>
        <w:rPr>
          <w:rFonts w:ascii="Times New Roman" w:hAnsi="Times New Roman" w:eastAsia="Calibri" w:eastAsiaTheme="minorHAnsi"/>
          <w:bCs/>
          <w:i/>
          <w:szCs w:val="24"/>
          <w:lang w:eastAsia="ru-RU"/>
        </w:rPr>
        <w:t xml:space="preserve">Таблица 11</w:t>
      </w:r>
      <w:r/>
    </w:p>
    <w:tbl>
      <w:tblPr>
        <w:tblW w:w="10206" w:type="dxa"/>
        <w:tblInd w:w="109" w:type="dxa"/>
        <w:tblCellMar>
          <w:left w:w="108" w:type="dxa"/>
          <w:top w:w="0" w:type="dxa"/>
          <w:right w:w="108" w:type="dxa"/>
          <w:bottom w:w="0" w:type="dxa"/>
        </w:tblCellMar>
        <w:tblLook w:val="04A0" w:firstRow="1" w:lastRow="0" w:firstColumn="1" w:lastColumn="0" w:noHBand="0" w:noVBand="1"/>
      </w:tblPr>
      <w:tblGrid>
        <w:gridCol w:w="560"/>
        <w:gridCol w:w="1984"/>
        <w:gridCol w:w="2409"/>
        <w:gridCol w:w="2403"/>
        <w:gridCol w:w="2850"/>
      </w:tblGrid>
      <w:tr>
        <w:trPr/>
        <w:tc>
          <w:tcPr>
            <w:shd w:val="clear" w:color="auto" w:fill="auto"/>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п/п</w:t>
            </w:r>
            <w:r/>
          </w:p>
        </w:tc>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Название ОО</w:t>
            </w:r>
            <w:r/>
          </w:p>
        </w:tc>
        <w:tc>
          <w:tcPr>
            <w:shd w:val="clear" w:color="auto" w:fill="auto"/>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Доля участников, получивших отметку «2»</w:t>
            </w:r>
            <w:r/>
          </w:p>
        </w:tc>
        <w:tc>
          <w:tcPr>
            <w:shd w:val="clear" w:color="auto" w:fill="auto"/>
            <w:tcBorders>
              <w:top w:val="single" w:color="000000" w:sz="4" w:space="0"/>
              <w:left w:val="single" w:color="000000" w:sz="4" w:space="0"/>
              <w:bottom w:val="single" w:color="000000" w:sz="4" w:space="0"/>
              <w:right w:val="single" w:color="000000" w:sz="4" w:space="0"/>
            </w:tcBorders>
            <w:tcW w:w="2403"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Доля участников, получивших отметки «4» и «5»              (Качество обучения)</w:t>
            </w:r>
            <w:r/>
          </w:p>
        </w:tc>
        <w:tc>
          <w:tcPr>
            <w:shd w:val="clear" w:color="auto" w:fill="auto"/>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Доля участников, получивших отметки «3», «4» и «5»                   </w:t>
            </w:r>
            <w:r>
              <w:rPr>
                <w:rFonts w:eastAsia="MS Mincho"/>
              </w:rPr>
              <w:t xml:space="preserve">(</w:t>
            </w:r>
            <w:r>
              <w:rPr>
                <w:rFonts w:ascii="Times New Roman" w:hAnsi="Times New Roman" w:eastAsia="Times New Roman"/>
                <w:sz w:val="24"/>
                <w:szCs w:val="24"/>
                <w:lang w:eastAsia="ru-RU"/>
              </w:rPr>
              <w:t xml:space="preserve">Уровень обученности)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403"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r>
      <w:tr>
        <w:trPr/>
        <w:tc>
          <w:tcPr>
            <w:shd w:val="clear" w:color="auto" w:fill="auto"/>
            <w:tcBorders>
              <w:top w:val="single" w:color="000000" w:sz="4" w:space="0"/>
              <w:left w:val="single" w:color="000000" w:sz="4" w:space="0"/>
              <w:bottom w:val="single" w:color="000000" w:sz="4" w:space="0"/>
              <w:right w:val="single" w:color="000000" w:sz="4" w:space="0"/>
            </w:tcBorders>
            <w:tcW w:w="56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403"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c>
          <w:tcPr>
            <w:shd w:val="clear" w:color="auto" w:fill="auto"/>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2806"/>
              <w:contextualSpacing/>
              <w:ind w:left="0" w:firstLine="0"/>
              <w:jc w:val="cente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p>
        </w:tc>
      </w:tr>
    </w:tbl>
    <w:p>
      <w:pPr>
        <w:pStyle w:val="2806"/>
        <w:contextualSpacing/>
        <w:ind w:left="360" w:firstLine="0"/>
        <w:jc w:val="both"/>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p>
    <w:p>
      <w:pPr>
        <w:pStyle w:val="1305"/>
        <w:jc w:val="both"/>
      </w:pPr>
      <w:r>
        <w:rPr>
          <w:b/>
        </w:rPr>
        <w:t xml:space="preserve">2.2.6. ВЫВОДЫ  о характере результатов ОГЭ по  предмету в 2019 году и в динамике</w:t>
      </w:r>
      <w:r/>
    </w:p>
    <w:p>
      <w:pPr>
        <w:pStyle w:val="1305"/>
        <w:jc w:val="both"/>
      </w:pPr>
      <w:r>
        <w:tab/>
        <w:t xml:space="preserve">Незначительно ухудшились результаты экзамена, так на 3,3% стало меньше отличников, на 4% получивших «4», на 0,5% увеличилось количество получивших «2».</w:t>
      </w:r>
      <w:r/>
    </w:p>
    <w:p>
      <w:pPr>
        <w:pStyle w:val="1305"/>
        <w:jc w:val="both"/>
      </w:pPr>
      <w:r>
        <w:tab/>
        <w:t xml:space="preserve">Более 80% получивших «4» и «5» в Наримановском, Ахтубинском, Красноярском, Камызякском районах и г.Астрахань. Из трех участников из Харабалинского района, один получил «2», а двое «3».</w:t>
      </w:r>
      <w:r/>
    </w:p>
    <w:p>
      <w:pPr>
        <w:pStyle w:val="1305"/>
        <w:jc w:val="both"/>
      </w:pPr>
      <w:r>
        <w:tab/>
        <w:t xml:space="preserve">71% обучающихся в гимназиях сдали на «4» и «5», так же, как и 55% лицеистов, но у последних 3% участников получили «2».</w:t>
      </w:r>
      <w:r/>
    </w:p>
    <w:p>
      <w:pPr>
        <w:pStyle w:val="1305"/>
        <w:jc w:val="both"/>
      </w:pPr>
      <w:r>
        <w:tab/>
        <w:t xml:space="preserve">Лучшие результаты показали учащиеся МБОУ г. Астрахани "Гимназия № 4" и МБОУ г. Астрахани "Гимназия №3".</w:t>
      </w:r>
      <w:r/>
    </w:p>
    <w:p>
      <w:pPr>
        <w:pStyle w:val="1305"/>
        <w:jc w:val="both"/>
      </w:pPr>
      <w:r/>
      <w:r/>
    </w:p>
    <w:p>
      <w:pPr>
        <w:pStyle w:val="2816"/>
        <w:ind w:firstLine="851"/>
        <w:jc w:val="both"/>
        <w:rPr>
          <w:rFonts w:ascii="Times New Roman" w:hAnsi="Times New Roman"/>
          <w:b/>
          <w:szCs w:val="24"/>
        </w:rPr>
      </w:pPr>
      <w:r>
        <w:rPr>
          <w:rFonts w:ascii="Times New Roman" w:hAnsi="Times New Roman"/>
          <w:b/>
          <w:szCs w:val="24"/>
        </w:rPr>
        <w:t xml:space="preserve">2.3. Анализ результатов выполнения отдельных заданий или групп заданий по предмету.</w:t>
      </w:r>
      <w:r/>
    </w:p>
    <w:p>
      <w:pPr>
        <w:pStyle w:val="2816"/>
        <w:ind w:firstLine="851"/>
        <w:jc w:val="both"/>
        <w:rPr>
          <w:rFonts w:ascii="Times New Roman" w:hAnsi="Times New Roman"/>
          <w:szCs w:val="24"/>
        </w:rPr>
      </w:pPr>
      <w:r>
        <w:rPr>
          <w:rFonts w:ascii="Times New Roman" w:hAnsi="Times New Roman"/>
          <w:szCs w:val="24"/>
        </w:rPr>
        <w:t xml:space="preserve">Основной государственный экзамен (ОГЭ) проводится в соответствии с Федеральным законом от 29.12.2012 № 273-ФЗ «Об образовании в Российской Федерации».</w:t>
      </w:r>
      <w:r/>
    </w:p>
    <w:p>
      <w:pPr>
        <w:pStyle w:val="2816"/>
        <w:ind w:firstLine="851"/>
        <w:jc w:val="both"/>
        <w:rPr>
          <w:rFonts w:ascii="Times New Roman" w:hAnsi="Times New Roman"/>
          <w:szCs w:val="24"/>
        </w:rPr>
      </w:pPr>
      <w:r>
        <w:rPr>
          <w:rFonts w:ascii="Times New Roman" w:hAnsi="Times New Roman"/>
          <w:szCs w:val="24"/>
        </w:rPr>
        <w:t xml:space="preserve">Задача ОГЭ – оценить уровень общеобразо</w:t>
      </w:r>
      <w:r>
        <w:rPr>
          <w:rFonts w:ascii="Times New Roman" w:hAnsi="Times New Roman"/>
          <w:szCs w:val="24"/>
        </w:rPr>
        <w:t xml:space="preserve">вательной подготовки по английскому языку выпускников IX классов общеобразовательных организаций в целях государственной итоговой аттестации выпускников. Результаты экзамена могут быть использованы при приеме обучающихся в профильные классы средней школы.</w:t>
      </w:r>
      <w:r/>
    </w:p>
    <w:p>
      <w:pPr>
        <w:pStyle w:val="2816"/>
        <w:ind w:firstLine="851"/>
        <w:jc w:val="both"/>
        <w:rPr>
          <w:rFonts w:ascii="Times New Roman" w:hAnsi="Times New Roman"/>
          <w:szCs w:val="24"/>
        </w:rPr>
      </w:pPr>
      <w:r>
        <w:rPr>
          <w:rFonts w:ascii="Times New Roman" w:hAnsi="Times New Roman"/>
          <w:szCs w:val="24"/>
        </w:rPr>
        <w:t xml:space="preserve">Содержание экзаменационной работы определяет Федеральный компонент государственного стандарта основного общего образования (ФК ГОС) по иностранным языкам (приказ Минобразования России от 05.03.2004 № 1089).</w:t>
      </w:r>
      <w:r/>
    </w:p>
    <w:p>
      <w:pPr>
        <w:pStyle w:val="2816"/>
        <w:ind w:firstLine="851"/>
        <w:jc w:val="both"/>
        <w:rPr>
          <w:rFonts w:ascii="Times New Roman" w:hAnsi="Times New Roman"/>
          <w:szCs w:val="24"/>
        </w:rPr>
      </w:pPr>
      <w:r>
        <w:rPr>
          <w:rFonts w:ascii="Times New Roman" w:hAnsi="Times New Roman"/>
          <w:szCs w:val="24"/>
        </w:rPr>
        <w:t xml:space="preserve">Главной целью иноязычного образования в основной школе является формирование коммуникативной компетенции учащихся, понимаемой как способность и готовность учащихся общаться на иностранном языке в пределах,</w:t>
      </w:r>
      <w:r>
        <w:rPr>
          <w:rFonts w:ascii="Times New Roman" w:hAnsi="Times New Roman"/>
          <w:szCs w:val="24"/>
        </w:rPr>
        <w:t xml:space="preserve"> определенных стандартом основного общего образования по иностранному языку. Эта цель подразумевает формирование и развитие коммуникативных умений учащихся в понимании звучащей/устной речи на слух, говорении, чтении и письменной речи на иностранном языке.</w:t>
      </w:r>
      <w:r/>
    </w:p>
    <w:p>
      <w:pPr>
        <w:pStyle w:val="2816"/>
        <w:ind w:firstLine="851"/>
        <w:jc w:val="both"/>
        <w:rPr>
          <w:rFonts w:ascii="Times New Roman" w:hAnsi="Times New Roman"/>
          <w:szCs w:val="24"/>
        </w:rPr>
      </w:pPr>
      <w:r>
        <w:rPr>
          <w:rFonts w:ascii="Times New Roman" w:hAnsi="Times New Roman"/>
          <w:szCs w:val="24"/>
        </w:rPr>
        <w:t xml:space="preserve">Выполнение учащимися совокупности представленных заданий позволяет оценить соответствие уровня их</w:t>
      </w:r>
      <w:r>
        <w:rPr>
          <w:rFonts w:ascii="Times New Roman" w:hAnsi="Times New Roman"/>
          <w:szCs w:val="24"/>
        </w:rPr>
        <w:t xml:space="preserve"> иноязычной подготовки, достигнутого к концу обучения в основной школе, тому уровню, который определен ФК ГОС основного общего образования по иностранному языку. Данный уровень гарантирует возможность продолжения обучения учащихся в старшей (полной) школе.</w:t>
      </w:r>
      <w:r/>
    </w:p>
    <w:p>
      <w:pPr>
        <w:pStyle w:val="2816"/>
        <w:ind w:firstLine="851"/>
        <w:jc w:val="both"/>
        <w:rPr>
          <w:rFonts w:ascii="Times New Roman" w:hAnsi="Times New Roman"/>
          <w:b/>
          <w:szCs w:val="24"/>
        </w:rPr>
      </w:pPr>
      <w:r>
        <w:rPr>
          <w:rFonts w:ascii="Times New Roman" w:hAnsi="Times New Roman"/>
          <w:b/>
          <w:szCs w:val="24"/>
        </w:rPr>
        <w:t xml:space="preserve">2.3.1. Краткая характеристика КИМ по предмету</w:t>
      </w:r>
      <w:r/>
    </w:p>
    <w:p>
      <w:pPr>
        <w:pStyle w:val="2816"/>
        <w:ind w:firstLine="851"/>
        <w:jc w:val="both"/>
        <w:rPr>
          <w:rFonts w:ascii="Times New Roman" w:hAnsi="Times New Roman"/>
          <w:szCs w:val="24"/>
        </w:rPr>
      </w:pPr>
      <w:r>
        <w:rPr>
          <w:rFonts w:ascii="Times New Roman" w:hAnsi="Times New Roman"/>
          <w:szCs w:val="24"/>
        </w:rPr>
        <w:t xml:space="preserve">Экзаменационная работа состоит из двух частей: письменной (разделы 1-4, включающие задания по аудированию, чтению, письменной речи, а также задания на контроль лексико-грамматических навыков) и устной (раздел 5, содержащий задания по говорению).</w:t>
      </w:r>
      <w:r/>
    </w:p>
    <w:p>
      <w:pPr>
        <w:pStyle w:val="2816"/>
        <w:ind w:firstLine="851"/>
        <w:jc w:val="both"/>
        <w:rPr>
          <w:rFonts w:ascii="Times New Roman" w:hAnsi="Times New Roman"/>
          <w:szCs w:val="24"/>
        </w:rPr>
      </w:pPr>
      <w:r>
        <w:rPr>
          <w:rFonts w:ascii="Times New Roman" w:hAnsi="Times New Roman"/>
          <w:szCs w:val="24"/>
        </w:rPr>
        <w:t xml:space="preserve">Всего в ОГЭ 2019 года было предусмотрено выполнение 36 заданий, из них по типу заданий с кратким ответом – 32, с развернутым ответом – 4.</w:t>
      </w:r>
      <w:r/>
    </w:p>
    <w:p>
      <w:pPr>
        <w:pStyle w:val="1305"/>
        <w:jc w:val="both"/>
        <w:rPr>
          <w:rFonts w:ascii="TimesNewRoman" w:hAnsi="TimesNewRoman" w:eastAsia="Times New Roman"/>
          <w:color w:val="000000"/>
        </w:rPr>
      </w:pPr>
      <w:r>
        <w:t xml:space="preserve">На задания </w:t>
      </w:r>
      <w:r>
        <w:rPr>
          <w:rFonts w:ascii="TimesNewRoman" w:hAnsi="TimesNewRoman" w:eastAsia="Times New Roman"/>
          <w:color w:val="000000"/>
        </w:rPr>
        <w:t xml:space="preserve">с </w:t>
      </w:r>
      <w:r>
        <w:rPr>
          <w:rFonts w:ascii="TimesNewRoman" w:hAnsi="TimesNewRoman" w:eastAsia="Times New Roman"/>
          <w:color w:val="000000"/>
        </w:rPr>
        <w:t xml:space="preserve">кратким ответом ответ дается соответствующей записью</w:t>
        <w:br/>
        <w:t xml:space="preserve">в виде цифры или последовательности цифр, записанных без пробелов</w:t>
        <w:br/>
        <w:t xml:space="preserve">и других разделителей, или слова/словосочетания, записанного/записанных</w:t>
        <w:br/>
        <w:t xml:space="preserve">также без пробелов и других разделителей. Задания с развернутым о</w:t>
      </w:r>
      <w:r>
        <w:rPr>
          <w:rFonts w:ascii="TimesNewRoman" w:hAnsi="TimesNewRoman" w:eastAsia="Times New Roman"/>
          <w:color w:val="000000"/>
        </w:rPr>
        <w:t xml:space="preserve">тветом включают написание личного письма в ответ на письмо–стимул; чтение вслух небольшого текста научно-популярного характера; участие в условном диалоге-расспросе и создание тематического монологического высказывания с вербальной опорой в тексте задания.</w:t>
      </w:r>
      <w:r/>
    </w:p>
    <w:p>
      <w:pPr>
        <w:pStyle w:val="1305"/>
        <w:jc w:val="center"/>
        <w:rPr>
          <w:rFonts w:ascii="TimesNewRoman" w:hAnsi="TimesNewRoman" w:eastAsia="Times New Roman"/>
          <w:b/>
          <w:color w:val="000000"/>
        </w:rPr>
      </w:pPr>
      <w:r>
        <w:rPr>
          <w:rFonts w:ascii="TimesNewRoman" w:hAnsi="TimesNewRoman" w:eastAsia="Times New Roman"/>
          <w:b/>
          <w:color w:val="000000"/>
        </w:rPr>
        <w:t xml:space="preserve">2.3.2. Статистический анализ выполняемости заданий и групп заданий КИМ ОГЭ  в 2019 по английскому языку.</w:t>
      </w:r>
      <w:r/>
    </w:p>
    <w:tbl>
      <w:tblPr>
        <w:tblW w:w="10431" w:type="dxa"/>
        <w:tblInd w:w="0" w:type="dxa"/>
        <w:tblCellMar>
          <w:left w:w="108" w:type="dxa"/>
          <w:top w:w="0" w:type="dxa"/>
          <w:right w:w="108" w:type="dxa"/>
          <w:bottom w:w="0" w:type="dxa"/>
        </w:tblCellMar>
        <w:tblLook w:val="04A0" w:firstRow="1" w:lastRow="0" w:firstColumn="1" w:lastColumn="0" w:noHBand="0" w:noVBand="1"/>
      </w:tblPr>
      <w:tblGrid>
        <w:gridCol w:w="500"/>
        <w:gridCol w:w="641"/>
        <w:gridCol w:w="1"/>
        <w:gridCol w:w="2963"/>
        <w:gridCol w:w="1"/>
        <w:gridCol w:w="1316"/>
        <w:gridCol w:w="1"/>
        <w:gridCol w:w="1457"/>
        <w:gridCol w:w="1"/>
        <w:gridCol w:w="934"/>
        <w:gridCol w:w="1"/>
        <w:gridCol w:w="828"/>
        <w:gridCol w:w="1"/>
        <w:gridCol w:w="827"/>
        <w:gridCol w:w="1"/>
        <w:gridCol w:w="957"/>
      </w:tblGrid>
      <w:tr>
        <w:trPr>
          <w:trHeight w:val="780"/>
        </w:trPr>
        <w:tc>
          <w:tcPr>
            <w:gridSpan w:val="3"/>
            <w:shd w:val="clear" w:color="auto" w:fill="auto"/>
            <w:tcBorders>
              <w:top w:val="single" w:color="000000" w:sz="4" w:space="0"/>
              <w:left w:val="single" w:color="000000" w:sz="4" w:space="0"/>
              <w:bottom w:val="single" w:color="000000" w:sz="4" w:space="0"/>
              <w:right w:val="single" w:color="000000" w:sz="4" w:space="0"/>
            </w:tcBorders>
            <w:tcW w:w="1142" w:type="dxa"/>
            <w:vAlign w:val="bottom"/>
            <w:vMerge w:val="restart"/>
            <w:textDirection w:val="lrTb"/>
            <w:noWrap w:val="false"/>
          </w:tcPr>
          <w:p>
            <w:pPr>
              <w:pStyle w:val="1305"/>
              <w:jc w:val="center"/>
              <w:rPr>
                <w:rFonts w:eastAsia="Times New Roman"/>
                <w:color w:val="000000"/>
              </w:rPr>
            </w:pPr>
            <w:r>
              <w:rPr>
                <w:rFonts w:eastAsia="Times New Roman"/>
                <w:color w:val="000000"/>
              </w:rPr>
              <w:t xml:space="preserve">Обознач. задания в работе</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964" w:type="dxa"/>
            <w:vAlign w:val="bottom"/>
            <w:vMerge w:val="restart"/>
            <w:textDirection w:val="lrTb"/>
            <w:noWrap w:val="false"/>
          </w:tcPr>
          <w:p>
            <w:pPr>
              <w:pStyle w:val="1305"/>
              <w:jc w:val="center"/>
              <w:rPr>
                <w:rFonts w:eastAsia="Times New Roman"/>
                <w:color w:val="000000"/>
              </w:rPr>
            </w:pPr>
            <w:r>
              <w:rPr>
                <w:rFonts w:eastAsia="Times New Roman"/>
                <w:color w:val="000000"/>
              </w:rPr>
              <w:t xml:space="preserve">Проверяемые элементы содержания / умения</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17" w:type="dxa"/>
            <w:vAlign w:val="bottom"/>
            <w:vMerge w:val="restart"/>
            <w:textDirection w:val="lrTb"/>
            <w:noWrap w:val="false"/>
          </w:tcPr>
          <w:p>
            <w:pPr>
              <w:pStyle w:val="1305"/>
              <w:jc w:val="center"/>
              <w:rPr>
                <w:rFonts w:eastAsia="Times New Roman"/>
                <w:color w:val="000000"/>
              </w:rPr>
            </w:pPr>
            <w:r>
              <w:rPr>
                <w:rFonts w:eastAsia="Times New Roman"/>
                <w:color w:val="000000"/>
              </w:rPr>
              <w:t xml:space="preserve">Уровень сложности задания</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458" w:type="dxa"/>
            <w:vAlign w:val="bottom"/>
            <w:vMerge w:val="restart"/>
            <w:textDirection w:val="lrTb"/>
            <w:noWrap w:val="false"/>
          </w:tcPr>
          <w:p>
            <w:pPr>
              <w:pStyle w:val="1305"/>
              <w:jc w:val="center"/>
              <w:rPr>
                <w:rFonts w:eastAsia="Times New Roman"/>
                <w:color w:val="000000"/>
              </w:rPr>
            </w:pPr>
            <w:r>
              <w:rPr>
                <w:rFonts w:eastAsia="Times New Roman"/>
                <w:color w:val="000000"/>
              </w:rPr>
              <w:t xml:space="preserve">Средний процент выполнения задания</w:t>
            </w:r>
            <w:r/>
          </w:p>
        </w:tc>
        <w:tc>
          <w:tcPr>
            <w:gridSpan w:val="7"/>
            <w:shd w:val="clear" w:color="auto" w:fill="auto"/>
            <w:tcBorders>
              <w:top w:val="single" w:color="000000" w:sz="4" w:space="0"/>
              <w:left w:val="single" w:color="000000" w:sz="4" w:space="0"/>
              <w:bottom w:val="single" w:color="000000" w:sz="4" w:space="0"/>
              <w:right w:val="single" w:color="000000" w:sz="4" w:space="0"/>
            </w:tcBorders>
            <w:tcW w:w="3549" w:type="dxa"/>
            <w:textDirection w:val="lrTb"/>
            <w:noWrap w:val="false"/>
          </w:tcPr>
          <w:p>
            <w:pPr>
              <w:pStyle w:val="1305"/>
              <w:jc w:val="center"/>
              <w:rPr>
                <w:rFonts w:eastAsia="Times New Roman"/>
                <w:color w:val="000000"/>
              </w:rPr>
            </w:pPr>
            <w:r>
              <w:rPr>
                <w:rFonts w:eastAsia="Times New Roman"/>
                <w:color w:val="000000"/>
              </w:rPr>
              <w:t xml:space="preserve">Процент выполнения задания в субъекте РФ</w:t>
              <w:tab/>
              <w:tab/>
              <w:tab/>
            </w:r>
            <w:r/>
          </w:p>
        </w:tc>
      </w:tr>
      <w:tr>
        <w:trPr>
          <w:trHeight w:val="450"/>
        </w:trPr>
        <w:tc>
          <w:tcPr>
            <w:gridSpan w:val="3"/>
            <w:shd w:val="clear" w:color="auto" w:fill="auto"/>
            <w:tcBorders>
              <w:top w:val="single" w:color="000000" w:sz="4" w:space="0"/>
              <w:left w:val="single" w:color="000000" w:sz="4" w:space="0"/>
              <w:bottom w:val="single" w:color="000000" w:sz="4" w:space="0"/>
              <w:right w:val="single" w:color="000000" w:sz="4" w:space="0"/>
            </w:tcBorders>
            <w:tcW w:w="1142" w:type="dxa"/>
            <w:vAlign w:val="center"/>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2964" w:type="dxa"/>
            <w:vAlign w:val="center"/>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17" w:type="dxa"/>
            <w:vAlign w:val="center"/>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458" w:type="dxa"/>
            <w:vAlign w:val="center"/>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935" w:type="dxa"/>
            <w:textDirection w:val="lrTb"/>
            <w:noWrap w:val="false"/>
          </w:tcPr>
          <w:p>
            <w:pPr>
              <w:pStyle w:val="1305"/>
            </w:pPr>
            <w:r>
              <w:t xml:space="preserve">2</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829" w:type="dxa"/>
            <w:textDirection w:val="lrTb"/>
            <w:noWrap w:val="false"/>
          </w:tcPr>
          <w:p>
            <w:pPr>
              <w:pStyle w:val="1305"/>
            </w:pPr>
            <w:r>
              <w:t xml:space="preserve">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828" w:type="dxa"/>
            <w:textDirection w:val="lrTb"/>
            <w:noWrap w:val="false"/>
          </w:tcPr>
          <w:p>
            <w:pPr>
              <w:pStyle w:val="1305"/>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957" w:type="dxa"/>
            <w:textDirection w:val="lrTb"/>
            <w:noWrap w:val="false"/>
          </w:tcPr>
          <w:p>
            <w:pPr>
              <w:pStyle w:val="1305"/>
            </w:pPr>
            <w:r>
              <w:t xml:space="preserve">5</w:t>
            </w:r>
            <w:r/>
          </w:p>
        </w:tc>
      </w:tr>
      <w:tr>
        <w:trPr>
          <w:trHeight w:val="300"/>
        </w:trPr>
        <w:tc>
          <w:tcPr>
            <w:shd w:val="clear" w:color="auto" w:fill="auto"/>
            <w:tcBorders>
              <w:top w:val="single" w:color="000000" w:sz="4" w:space="0"/>
              <w:left w:val="single" w:color="000000" w:sz="4" w:space="0"/>
              <w:right w:val="single" w:color="000000" w:sz="4" w:space="0"/>
            </w:tcBorders>
            <w:tcW w:w="500" w:type="dxa"/>
            <w:vAlign w:val="center"/>
            <w:vMerge w:val="restart"/>
            <w:textDirection w:val="btLr"/>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письменная часть</w:t>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w:t>
            </w:r>
            <w:r/>
          </w:p>
        </w:tc>
        <w:tc>
          <w:tcPr>
            <w:gridSpan w:val="2"/>
            <w:shd w:val="clear" w:color="auto" w:fill="auto"/>
            <w:tcBorders>
              <w:right w:val="single" w:color="000000" w:sz="4" w:space="0"/>
            </w:tcBorders>
            <w:tcW w:w="2964" w:type="dxa"/>
            <w:vAlign w:val="bottom"/>
            <w:vMerge w:val="restart"/>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2.1   Понимание основного содержания прослушанного текста.</w:t>
            </w:r>
            <w:r/>
          </w:p>
          <w:p>
            <w:pPr>
              <w:pStyle w:val="1305"/>
              <w:rPr>
                <w:rFonts w:eastAsia="Times New Roman"/>
                <w:color w:val="000000"/>
              </w:rPr>
            </w:pPr>
            <w:r>
              <w:rPr>
                <w:rFonts w:eastAsia="Times New Roman"/>
                <w:color w:val="000000"/>
              </w:rPr>
              <w:t xml:space="preserve"> </w:t>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86,49</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50,00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56,50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86,90</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97,63</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84,83</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40,00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57,20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84,00</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95,84</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3</w:t>
            </w:r>
            <w:r/>
          </w:p>
        </w:tc>
        <w:tc>
          <w:tcPr>
            <w:gridSpan w:val="2"/>
            <w:shd w:val="clear" w:color="auto" w:fill="auto"/>
            <w:tcBorders>
              <w:right w:val="single" w:color="000000" w:sz="4" w:space="0"/>
            </w:tcBorders>
            <w:tcW w:w="2964" w:type="dxa"/>
            <w:vAlign w:val="bottom"/>
            <w:vMerge w:val="restart"/>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2.2  Понимание в прослушанном тексте запрашиваемой информации. </w:t>
            </w:r>
            <w:r/>
          </w:p>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93,87</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80,00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93,79</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99,64</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4</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82,38</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54,00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78,62</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95,62</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5</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95,59</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85,00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96,55</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100,00</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6</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95,79</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84,00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97,93</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100,00</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7</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92,72</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78,00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91,72</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99,64</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8</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91,76</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81,00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89,66</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97,81</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9</w:t>
            </w:r>
            <w:r/>
          </w:p>
        </w:tc>
        <w:tc>
          <w:tcPr>
            <w:gridSpan w:val="2"/>
            <w:shd w:val="clear" w:color="auto" w:fill="auto"/>
            <w:tcBorders>
              <w:bottom w:val="single" w:color="000000" w:sz="4" w:space="0"/>
              <w:right w:val="single" w:color="000000" w:sz="4" w:space="0"/>
            </w:tcBorders>
            <w:tcW w:w="2964"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3.1  Понимание основного содержания прочитанного текста. </w:t>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77,31</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42,86</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43,71</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69,16</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94,26</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10</w:t>
            </w:r>
            <w:r/>
          </w:p>
        </w:tc>
        <w:tc>
          <w:tcPr>
            <w:gridSpan w:val="2"/>
            <w:shd w:val="clear" w:color="auto" w:fill="auto"/>
            <w:tcBorders>
              <w:right w:val="single" w:color="000000" w:sz="4" w:space="0"/>
            </w:tcBorders>
            <w:tcW w:w="2964" w:type="dxa"/>
            <w:vAlign w:val="center"/>
            <w:vMerge w:val="restart"/>
            <w:textDirection w:val="lrTb"/>
            <w:noWrap w:val="false"/>
          </w:tcPr>
          <w:p>
            <w:pPr>
              <w:pStyle w:val="1305"/>
              <w:jc w:val="center"/>
              <w:rPr>
                <w:rFonts w:eastAsia="Times New Roman"/>
                <w:color w:val="000000"/>
              </w:rPr>
            </w:pPr>
            <w:r>
              <w:rPr>
                <w:rFonts w:eastAsia="Times New Roman"/>
                <w:color w:val="000000"/>
              </w:rPr>
              <w:t xml:space="preserve">3.2  Понимание в прочитанном тексте запрашиваемой информации.</w:t>
            </w:r>
            <w:r/>
          </w:p>
          <w:p>
            <w:pPr>
              <w:pStyle w:val="1305"/>
              <w:jc w:val="center"/>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73,95</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66,67</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56,00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64,14</w:t>
            </w:r>
            <w:r/>
          </w:p>
        </w:tc>
        <w:tc>
          <w:tcPr>
            <w:gridSpan w:val="2"/>
            <w:shd w:val="clear" w:color="auto" w:fill="auto"/>
            <w:tcBorders>
              <w:bottom w:val="single" w:color="000000" w:sz="4" w:space="0"/>
              <w:right w:val="single" w:color="000000" w:sz="4" w:space="0"/>
            </w:tcBorders>
            <w:tcW w:w="958" w:type="dxa"/>
            <w:vAlign w:val="center"/>
            <w:textDirection w:val="lrTb"/>
            <w:noWrap w:val="false"/>
          </w:tcPr>
          <w:p>
            <w:pPr>
              <w:pStyle w:val="1305"/>
              <w:jc w:val="center"/>
            </w:pPr>
            <w:r>
              <w:t xml:space="preserve">85,77</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11</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75,10</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47,00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66,90</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90,15</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12</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71,26</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55,00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70,34</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78,10</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13</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51,34</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41,00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41,38</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60,95</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14</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64,94</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42,00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55,86</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78,83</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15</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83,72</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67,00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80,69</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91,97</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16</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60,54</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44,00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57,24</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68,61</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17</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68,97</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35,00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59,31</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86,86</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18</w:t>
            </w:r>
            <w:r/>
          </w:p>
        </w:tc>
        <w:tc>
          <w:tcPr>
            <w:gridSpan w:val="2"/>
            <w:shd w:val="clear" w:color="auto" w:fill="auto"/>
            <w:tcBorders>
              <w:bottom w:val="single" w:color="000000" w:sz="4" w:space="0"/>
              <w:right w:val="single" w:color="000000" w:sz="4" w:space="0"/>
            </w:tcBorders>
            <w:tcW w:w="2964" w:type="dxa"/>
            <w:vAlign w:val="bottom"/>
            <w:vMerge w:val="restart"/>
            <w:textDirection w:val="lrTb"/>
            <w:noWrap w:val="false"/>
          </w:tcPr>
          <w:p>
            <w:pPr>
              <w:pStyle w:val="1305"/>
              <w:rPr>
                <w:rFonts w:eastAsia="Times New Roman"/>
                <w:color w:val="000000"/>
              </w:rPr>
            </w:pPr>
            <w:r>
              <w:rPr>
                <w:rFonts w:eastAsia="Times New Roman"/>
                <w:color w:val="000000"/>
              </w:rPr>
              <w:t xml:space="preserve">5.2.15; 5.2.16; 5.2.17; 5.2.21; 5.2.25 Грамматические навыки употребления нужной морфологической формы данного слова в коммуникативно – значимом контексте. </w:t>
            </w:r>
            <w:r/>
          </w:p>
          <w:p>
            <w:pPr>
              <w:pStyle w:val="1305"/>
              <w:rPr>
                <w:rFonts w:eastAsia="Times New Roman"/>
                <w:color w:val="000000"/>
              </w:rPr>
            </w:pPr>
            <w:r>
              <w:rPr>
                <w:rFonts w:eastAsia="Times New Roman"/>
                <w:color w:val="000000"/>
              </w:rPr>
              <w:t xml:space="preserve">    </w:t>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82,76</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66,67</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61,00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82,76</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90,88</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19</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90,42</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78,00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91,03</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95,62</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20</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85,44</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68,00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80,00</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95,62</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21</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87,93</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74,00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87,59</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94,16</w:t>
            </w:r>
            <w:r/>
          </w:p>
        </w:tc>
      </w:tr>
      <w:tr>
        <w:trPr>
          <w:trHeight w:val="300"/>
        </w:trPr>
        <w:tc>
          <w:tcPr>
            <w:shd w:val="clear" w:color="auto" w:fill="auto"/>
            <w:tcBorders>
              <w:top w:val="single" w:color="000000" w:sz="4" w:space="0"/>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top w:val="single" w:color="000000" w:sz="4" w:space="0"/>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22</w:t>
            </w:r>
            <w:r/>
          </w:p>
        </w:tc>
        <w:tc>
          <w:tcPr>
            <w:gridSpan w:val="2"/>
            <w:shd w:val="clear" w:color="auto" w:fill="auto"/>
            <w:tcBorders>
              <w:top w:val="single" w:color="000000" w:sz="4" w:space="0"/>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top w:val="single" w:color="000000" w:sz="4" w:space="0"/>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top w:val="single" w:color="000000" w:sz="4" w:space="0"/>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63,79</w:t>
            </w:r>
            <w:r/>
          </w:p>
        </w:tc>
        <w:tc>
          <w:tcPr>
            <w:gridSpan w:val="2"/>
            <w:shd w:val="clear" w:color="auto" w:fill="auto"/>
            <w:tcBorders>
              <w:top w:val="single" w:color="000000" w:sz="4" w:space="0"/>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38,00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53,79</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79,20</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23</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60,92</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39,00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51,03</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74,45</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24</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51,72</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19,00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35,86</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72,63</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25</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59,77</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38,00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46,90</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75,18</w:t>
            </w:r>
            <w:r/>
          </w:p>
        </w:tc>
      </w:tr>
      <w:tr>
        <w:trPr>
          <w:trHeight w:val="314"/>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26</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81,03</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55,00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77,93</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92,70</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27</w:t>
            </w:r>
            <w:r/>
          </w:p>
        </w:tc>
        <w:tc>
          <w:tcPr>
            <w:gridSpan w:val="2"/>
            <w:shd w:val="clear" w:color="auto" w:fill="auto"/>
            <w:tcBorders>
              <w:right w:val="single" w:color="000000" w:sz="4" w:space="0"/>
            </w:tcBorders>
            <w:tcW w:w="2964" w:type="dxa"/>
            <w:vAlign w:val="bottom"/>
            <w:vMerge w:val="restart"/>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5.3.6 Лексико – грамматические навыки образования и употребления родственного слова нужной части речи с использованием аффиксации в коммуникативно – значимом контексте. </w:t>
            </w:r>
            <w:r/>
          </w:p>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81,61</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66,67</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57,00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75,86</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93,80</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28</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65,52</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66,67</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65,00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61,38</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67,88</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29</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83,52</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65,00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82,76</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91,61</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30</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86,59</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66,67</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77,00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83,45</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91,97</w:t>
            </w:r>
            <w:r/>
          </w:p>
        </w:tc>
      </w:tr>
      <w:tr>
        <w:trPr>
          <w:trHeight w:val="30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31</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90,80</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77,00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90,34</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97,08</w:t>
            </w:r>
            <w:r/>
          </w:p>
        </w:tc>
      </w:tr>
      <w:tr>
        <w:trPr>
          <w:trHeight w:val="360"/>
        </w:trPr>
        <w:tc>
          <w:tcPr>
            <w:shd w:val="clear" w:color="auto" w:fill="auto"/>
            <w:tcBorders>
              <w:left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top w:val="single" w:color="000000" w:sz="4" w:space="0"/>
              <w:bottom w:val="single" w:color="000000" w:sz="4" w:space="0"/>
              <w:right w:val="single" w:color="000000" w:sz="4" w:space="0"/>
            </w:tcBorders>
            <w:tcW w:w="641" w:type="dxa"/>
            <w:vAlign w:val="bottom"/>
            <w:textDirection w:val="lrTb"/>
            <w:noWrap w:val="false"/>
          </w:tcPr>
          <w:p>
            <w:pPr>
              <w:pStyle w:val="1305"/>
              <w:rPr>
                <w:rFonts w:eastAsia="Times New Roman"/>
                <w:color w:val="000000"/>
              </w:rPr>
            </w:pPr>
            <w:r>
              <w:rPr>
                <w:rFonts w:eastAsia="Times New Roman"/>
                <w:color w:val="000000"/>
              </w:rPr>
              <w:t xml:space="preserve">32</w:t>
            </w:r>
            <w:r/>
          </w:p>
        </w:tc>
        <w:tc>
          <w:tcPr>
            <w:gridSpan w:val="2"/>
            <w:shd w:val="clear" w:color="auto" w:fill="auto"/>
            <w:tcBorders>
              <w:top w:val="single" w:color="000000" w:sz="4" w:space="0"/>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top w:val="single" w:color="000000" w:sz="4" w:space="0"/>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76,05</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53,00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68,97</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88,69</w:t>
            </w:r>
            <w:r/>
          </w:p>
        </w:tc>
      </w:tr>
      <w:tr>
        <w:trPr>
          <w:trHeight w:val="300"/>
        </w:trPr>
        <w:tc>
          <w:tcPr>
            <w:shd w:val="clear" w:color="auto" w:fill="auto"/>
            <w:tcBorders>
              <w:top w:val="single" w:color="000000" w:sz="4" w:space="0"/>
              <w:left w:val="single" w:color="000000" w:sz="4" w:space="0"/>
              <w:right w:val="single" w:color="000000" w:sz="4" w:space="0"/>
            </w:tcBorders>
            <w:tcW w:w="500" w:type="dxa"/>
            <w:vAlign w:val="center"/>
            <w:vMerge w:val="restart"/>
            <w:textDirection w:val="lrTb"/>
            <w:noWrap w:val="false"/>
          </w:tcPr>
          <w:p>
            <w:pPr>
              <w:pStyle w:val="1305"/>
              <w:rPr>
                <w:rFonts w:eastAsia="Times New Roman"/>
                <w:color w:val="000000"/>
              </w:rPr>
            </w:pPr>
            <w:r>
              <w:rPr>
                <w:rFonts w:eastAsia="Times New Roman"/>
                <w:color w:val="000000"/>
              </w:rPr>
            </w:r>
            <w:r/>
          </w:p>
        </w:tc>
        <w:tc>
          <w:tcPr>
            <w:shd w:val="clear" w:color="auto" w:fill="auto"/>
            <w:tcBorders>
              <w:top w:val="single" w:color="000000" w:sz="4" w:space="0"/>
              <w:bottom w:val="single" w:color="000000" w:sz="4" w:space="0"/>
              <w:right w:val="single" w:color="000000" w:sz="4" w:space="0"/>
            </w:tcBorders>
            <w:tcW w:w="641" w:type="dxa"/>
            <w:vAlign w:val="center"/>
            <w:textDirection w:val="lrTb"/>
            <w:noWrap w:val="false"/>
          </w:tcPr>
          <w:p>
            <w:pPr>
              <w:pStyle w:val="1305"/>
              <w:rPr>
                <w:rFonts w:eastAsia="Times New Roman"/>
                <w:b/>
                <w:bCs/>
                <w:color w:val="000000"/>
              </w:rPr>
            </w:pPr>
            <w:r>
              <w:rPr>
                <w:rFonts w:eastAsia="Times New Roman"/>
                <w:b/>
                <w:bCs/>
                <w:color w:val="000000"/>
              </w:rPr>
              <w:t xml:space="preserve">33 (к1)</w:t>
            </w:r>
            <w:r/>
          </w:p>
        </w:tc>
        <w:tc>
          <w:tcPr>
            <w:gridSpan w:val="2"/>
            <w:shd w:val="clear" w:color="auto" w:fill="auto"/>
            <w:tcBorders>
              <w:top w:val="single" w:color="000000" w:sz="4" w:space="0"/>
              <w:right w:val="single" w:color="000000" w:sz="4" w:space="0"/>
            </w:tcBorders>
            <w:tcW w:w="2964" w:type="dxa"/>
            <w:vAlign w:val="bottom"/>
            <w:vMerge w:val="restart"/>
            <w:textDirection w:val="lrTb"/>
            <w:noWrap w:val="false"/>
          </w:tcPr>
          <w:p>
            <w:pPr>
              <w:pStyle w:val="1305"/>
              <w:rPr>
                <w:rFonts w:eastAsia="Times New Roman"/>
                <w:color w:val="000000"/>
              </w:rPr>
            </w:pPr>
            <w:r>
              <w:rPr>
                <w:rFonts w:eastAsia="Times New Roman"/>
                <w:color w:val="000000"/>
              </w:rPr>
              <w:t xml:space="preserve">4.3 Письмо личного характера в ответ на письмо – стимул. </w:t>
            </w:r>
            <w:r/>
          </w:p>
          <w:p>
            <w:pPr>
              <w:pStyle w:val="1305"/>
              <w:rPr>
                <w:rFonts w:eastAsia="Times New Roman"/>
                <w:color w:val="000000"/>
              </w:rPr>
            </w:pPr>
            <w:r>
              <w:rPr>
                <w:rFonts w:eastAsia="Times New Roman"/>
                <w:color w:val="000000"/>
              </w:rPr>
              <w:t xml:space="preserve"> </w:t>
            </w:r>
            <w:r/>
          </w:p>
        </w:tc>
        <w:tc>
          <w:tcPr>
            <w:gridSpan w:val="2"/>
            <w:shd w:val="clear" w:color="auto" w:fill="auto"/>
            <w:tcBorders>
              <w:top w:val="single" w:color="000000" w:sz="4" w:space="0"/>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top w:val="single" w:color="000000" w:sz="4" w:space="0"/>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81,48</w:t>
            </w:r>
            <w:r/>
          </w:p>
        </w:tc>
        <w:tc>
          <w:tcPr>
            <w:gridSpan w:val="2"/>
            <w:shd w:val="clear" w:color="auto" w:fill="auto"/>
            <w:tcBorders>
              <w:top w:val="single" w:color="000000" w:sz="4" w:space="0"/>
              <w:bottom w:val="single" w:color="000000" w:sz="4" w:space="0"/>
              <w:right w:val="single" w:color="000000" w:sz="4" w:space="0"/>
            </w:tcBorders>
            <w:tcW w:w="935" w:type="dxa"/>
            <w:vAlign w:val="center"/>
            <w:textDirection w:val="lrTb"/>
            <w:noWrap w:val="false"/>
          </w:tcPr>
          <w:p>
            <w:pPr>
              <w:pStyle w:val="1305"/>
              <w:jc w:val="center"/>
            </w:pPr>
            <w:r>
              <w:t xml:space="preserve">88,89</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54,33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76,78</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93,80</w:t>
            </w:r>
            <w:r/>
          </w:p>
        </w:tc>
      </w:tr>
      <w:tr>
        <w:trPr>
          <w:trHeight w:val="510"/>
        </w:trPr>
        <w:tc>
          <w:tcPr>
            <w:shd w:val="clear" w:color="auto" w:fill="auto"/>
            <w:tcBorders>
              <w:left w:val="single" w:color="000000" w:sz="4" w:space="0"/>
              <w:bottom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top w:val="single" w:color="000000" w:sz="4" w:space="0"/>
              <w:bottom w:val="single" w:color="000000" w:sz="4" w:space="0"/>
              <w:right w:val="single" w:color="000000" w:sz="4" w:space="0"/>
            </w:tcBorders>
            <w:tcW w:w="641" w:type="dxa"/>
            <w:vAlign w:val="center"/>
            <w:textDirection w:val="lrTb"/>
            <w:noWrap w:val="false"/>
          </w:tcPr>
          <w:p>
            <w:pPr>
              <w:pStyle w:val="1305"/>
              <w:rPr>
                <w:rFonts w:eastAsia="Times New Roman"/>
                <w:b/>
                <w:bCs/>
                <w:color w:val="000000"/>
              </w:rPr>
            </w:pPr>
            <w:r>
              <w:rPr>
                <w:rFonts w:eastAsia="Times New Roman"/>
                <w:b/>
                <w:bCs/>
                <w:color w:val="000000"/>
              </w:rPr>
              <w:t xml:space="preserve">33 (к2)</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top w:val="single" w:color="000000" w:sz="4" w:space="0"/>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top w:val="single" w:color="000000" w:sz="4" w:space="0"/>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87,26</w:t>
            </w:r>
            <w:r/>
          </w:p>
        </w:tc>
        <w:tc>
          <w:tcPr>
            <w:gridSpan w:val="2"/>
            <w:shd w:val="clear" w:color="auto" w:fill="auto"/>
            <w:tcBorders>
              <w:top w:val="single" w:color="000000" w:sz="4" w:space="0"/>
              <w:bottom w:val="single" w:color="000000" w:sz="4" w:space="0"/>
              <w:right w:val="single" w:color="000000" w:sz="4" w:space="0"/>
            </w:tcBorders>
            <w:tcW w:w="935" w:type="dxa"/>
            <w:vAlign w:val="center"/>
            <w:textDirection w:val="lrTb"/>
            <w:noWrap w:val="false"/>
          </w:tcPr>
          <w:p>
            <w:pPr>
              <w:pStyle w:val="1305"/>
              <w:jc w:val="center"/>
            </w:pPr>
            <w:r>
              <w:t xml:space="preserve">100,00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69,50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84,14</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95,26</w:t>
            </w:r>
            <w:r/>
          </w:p>
        </w:tc>
      </w:tr>
      <w:tr>
        <w:trPr>
          <w:trHeight w:val="300"/>
        </w:trPr>
        <w:tc>
          <w:tcPr>
            <w:shd w:val="clear" w:color="auto" w:fill="auto"/>
            <w:tcBorders>
              <w:left w:val="single" w:color="000000" w:sz="4" w:space="0"/>
              <w:bottom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center"/>
            <w:textDirection w:val="lrTb"/>
            <w:noWrap w:val="false"/>
          </w:tcPr>
          <w:p>
            <w:pPr>
              <w:pStyle w:val="1305"/>
              <w:rPr>
                <w:rFonts w:eastAsia="Times New Roman"/>
                <w:b/>
                <w:bCs/>
                <w:color w:val="000000"/>
              </w:rPr>
            </w:pPr>
            <w:r>
              <w:rPr>
                <w:rFonts w:eastAsia="Times New Roman"/>
                <w:b/>
                <w:bCs/>
                <w:color w:val="000000"/>
              </w:rPr>
              <w:t xml:space="preserve">33 (к3)</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70,95</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44,44</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36,67</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59,31</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89,90</w:t>
            </w:r>
            <w:r/>
          </w:p>
        </w:tc>
      </w:tr>
      <w:tr>
        <w:trPr>
          <w:trHeight w:val="300"/>
        </w:trPr>
        <w:tc>
          <w:tcPr>
            <w:shd w:val="clear" w:color="auto" w:fill="auto"/>
            <w:tcBorders>
              <w:left w:val="single" w:color="000000" w:sz="4" w:space="0"/>
              <w:bottom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center"/>
            <w:textDirection w:val="lrTb"/>
            <w:noWrap w:val="false"/>
          </w:tcPr>
          <w:p>
            <w:pPr>
              <w:pStyle w:val="1305"/>
              <w:rPr>
                <w:rFonts w:eastAsia="Times New Roman"/>
                <w:b/>
                <w:bCs/>
                <w:color w:val="000000"/>
              </w:rPr>
            </w:pPr>
            <w:r>
              <w:rPr>
                <w:rFonts w:eastAsia="Times New Roman"/>
                <w:b/>
                <w:bCs/>
                <w:color w:val="000000"/>
              </w:rPr>
              <w:t xml:space="preserve">33 (к4)</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85,44</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50,00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64,50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82,07</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95,26</w:t>
            </w:r>
            <w:r/>
          </w:p>
        </w:tc>
      </w:tr>
      <w:tr>
        <w:trPr>
          <w:trHeight w:val="300"/>
        </w:trPr>
        <w:tc>
          <w:tcPr>
            <w:shd w:val="clear" w:color="auto" w:fill="auto"/>
            <w:tcBorders>
              <w:top w:val="single" w:color="000000" w:sz="4" w:space="0"/>
              <w:left w:val="single" w:color="000000" w:sz="4" w:space="0"/>
              <w:bottom w:val="single" w:color="000000" w:sz="4" w:space="0"/>
              <w:right w:val="single" w:color="000000" w:sz="4" w:space="0"/>
            </w:tcBorders>
            <w:tcW w:w="500" w:type="dxa"/>
            <w:vAlign w:val="center"/>
            <w:vMerge w:val="restart"/>
            <w:textDirection w:val="btLr"/>
            <w:noWrap w:val="false"/>
          </w:tcPr>
          <w:p>
            <w:pPr>
              <w:pStyle w:val="1305"/>
              <w:jc w:val="center"/>
              <w:rPr>
                <w:rFonts w:eastAsia="Times New Roman"/>
                <w:color w:val="000000"/>
              </w:rPr>
            </w:pPr>
            <w:r>
              <w:rPr>
                <w:rFonts w:eastAsia="Times New Roman"/>
                <w:color w:val="000000"/>
              </w:rPr>
              <w:t xml:space="preserve">устная часть</w:t>
            </w:r>
            <w:r/>
          </w:p>
        </w:tc>
        <w:tc>
          <w:tcPr>
            <w:shd w:val="clear" w:color="auto" w:fill="auto"/>
            <w:tcBorders>
              <w:top w:val="single" w:color="000000" w:sz="4" w:space="0"/>
              <w:bottom w:val="single" w:color="000000" w:sz="4" w:space="0"/>
              <w:right w:val="single" w:color="000000" w:sz="4" w:space="0"/>
            </w:tcBorders>
            <w:tcW w:w="641" w:type="dxa"/>
            <w:vAlign w:val="center"/>
            <w:textDirection w:val="lrTb"/>
            <w:noWrap w:val="false"/>
          </w:tcPr>
          <w:p>
            <w:pPr>
              <w:pStyle w:val="1305"/>
              <w:jc w:val="center"/>
              <w:rPr>
                <w:rFonts w:eastAsia="Times New Roman"/>
                <w:b/>
                <w:bCs/>
                <w:color w:val="000000"/>
              </w:rPr>
            </w:pPr>
            <w:r>
              <w:rPr>
                <w:rFonts w:eastAsia="Times New Roman"/>
                <w:b/>
                <w:bCs/>
                <w:color w:val="000000"/>
              </w:rPr>
              <w:t xml:space="preserve">1</w:t>
            </w:r>
            <w:r/>
          </w:p>
        </w:tc>
        <w:tc>
          <w:tcPr>
            <w:gridSpan w:val="2"/>
            <w:shd w:val="clear" w:color="auto" w:fill="auto"/>
            <w:tcBorders>
              <w:top w:val="single" w:color="000000" w:sz="4" w:space="0"/>
              <w:bottom w:val="single" w:color="000000" w:sz="4" w:space="0"/>
              <w:right w:val="single" w:color="000000" w:sz="4" w:space="0"/>
            </w:tcBorders>
            <w:tcW w:w="2964" w:type="dxa"/>
            <w:vAlign w:val="bottom"/>
            <w:textDirection w:val="lrTb"/>
            <w:noWrap w:val="false"/>
          </w:tcPr>
          <w:p>
            <w:pPr>
              <w:pStyle w:val="1305"/>
              <w:rPr>
                <w:rFonts w:eastAsia="Times New Roman"/>
                <w:color w:val="000000"/>
              </w:rPr>
            </w:pPr>
            <w:r>
              <w:rPr>
                <w:rFonts w:eastAsia="Times New Roman"/>
                <w:color w:val="000000"/>
              </w:rPr>
              <w:t xml:space="preserve">5.1.3 Чтение вслух небольших аутентичных текстов, построенных на изученном языковом материале, демонстрирующее понимание текста, с соблюдением правил чтения и соответствующей интонации</w:t>
            </w:r>
            <w:r/>
          </w:p>
        </w:tc>
        <w:tc>
          <w:tcPr>
            <w:gridSpan w:val="2"/>
            <w:shd w:val="clear" w:color="auto" w:fill="auto"/>
            <w:tcBorders>
              <w:top w:val="single" w:color="000000" w:sz="4" w:space="0"/>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tc>
        <w:tc>
          <w:tcPr>
            <w:gridSpan w:val="2"/>
            <w:shd w:val="clear" w:color="auto" w:fill="auto"/>
            <w:tcBorders>
              <w:top w:val="single" w:color="000000" w:sz="4" w:space="0"/>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84,87</w:t>
            </w:r>
            <w:r/>
          </w:p>
        </w:tc>
        <w:tc>
          <w:tcPr>
            <w:gridSpan w:val="2"/>
            <w:shd w:val="clear" w:color="auto" w:fill="auto"/>
            <w:tcBorders>
              <w:top w:val="single" w:color="000000" w:sz="4" w:space="0"/>
              <w:bottom w:val="single" w:color="000000" w:sz="4" w:space="0"/>
              <w:right w:val="single" w:color="000000" w:sz="4" w:space="0"/>
            </w:tcBorders>
            <w:tcW w:w="935" w:type="dxa"/>
            <w:vAlign w:val="center"/>
            <w:textDirection w:val="lrTb"/>
            <w:noWrap w:val="false"/>
          </w:tcPr>
          <w:p>
            <w:pPr>
              <w:pStyle w:val="1305"/>
              <w:jc w:val="center"/>
            </w:pPr>
            <w:r>
              <w:t xml:space="preserve">0,00</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58,00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79,66</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98,36</w:t>
            </w:r>
            <w:r/>
          </w:p>
        </w:tc>
      </w:tr>
      <w:tr>
        <w:trPr>
          <w:trHeight w:val="300"/>
        </w:trPr>
        <w:tc>
          <w:tcPr>
            <w:shd w:val="clear" w:color="auto" w:fill="auto"/>
            <w:tcBorders>
              <w:top w:val="single" w:color="000000" w:sz="4" w:space="0"/>
              <w:left w:val="single" w:color="000000" w:sz="4" w:space="0"/>
              <w:bottom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center"/>
            <w:textDirection w:val="lrTb"/>
            <w:noWrap w:val="false"/>
          </w:tcPr>
          <w:p>
            <w:pPr>
              <w:pStyle w:val="1305"/>
              <w:jc w:val="center"/>
              <w:rPr>
                <w:rFonts w:eastAsia="Times New Roman"/>
                <w:b/>
                <w:bCs/>
                <w:color w:val="000000"/>
              </w:rPr>
            </w:pPr>
            <w:r>
              <w:rPr>
                <w:rFonts w:eastAsia="Times New Roman"/>
                <w:b/>
                <w:bCs/>
                <w:color w:val="000000"/>
              </w:rPr>
              <w:t xml:space="preserve">2</w:t>
            </w:r>
            <w:r/>
          </w:p>
        </w:tc>
        <w:tc>
          <w:tcPr>
            <w:gridSpan w:val="2"/>
            <w:shd w:val="clear" w:color="auto" w:fill="auto"/>
            <w:tcBorders>
              <w:bottom w:val="single" w:color="000000" w:sz="4" w:space="0"/>
              <w:right w:val="single" w:color="000000" w:sz="4" w:space="0"/>
            </w:tcBorders>
            <w:tcW w:w="2964"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1.1.2 Диалог - расспрос</w:t>
            </w:r>
            <w:r/>
          </w:p>
        </w:tc>
        <w:tc>
          <w:tcPr>
            <w:gridSpan w:val="2"/>
            <w:shd w:val="clear" w:color="auto" w:fill="auto"/>
            <w:tcBorders>
              <w:bottom w:val="single" w:color="000000" w:sz="4" w:space="0"/>
              <w:right w:val="single" w:color="000000" w:sz="4" w:space="0"/>
            </w:tcBorders>
            <w:tcW w:w="1317" w:type="dxa"/>
            <w:vAlign w:val="bottom"/>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2</w:t>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82,44</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44,44</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55,67</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77,93</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95,01</w:t>
            </w:r>
            <w:r/>
          </w:p>
        </w:tc>
      </w:tr>
      <w:tr>
        <w:trPr>
          <w:trHeight w:val="300"/>
        </w:trPr>
        <w:tc>
          <w:tcPr>
            <w:shd w:val="clear" w:color="auto" w:fill="auto"/>
            <w:tcBorders>
              <w:top w:val="single" w:color="000000" w:sz="4" w:space="0"/>
              <w:left w:val="single" w:color="000000" w:sz="4" w:space="0"/>
              <w:bottom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center"/>
            <w:textDirection w:val="lrTb"/>
            <w:noWrap w:val="false"/>
          </w:tcPr>
          <w:p>
            <w:pPr>
              <w:pStyle w:val="1305"/>
              <w:jc w:val="center"/>
              <w:rPr>
                <w:rFonts w:eastAsia="Times New Roman"/>
                <w:b/>
                <w:bCs/>
                <w:color w:val="000000"/>
              </w:rPr>
            </w:pPr>
            <w:r>
              <w:rPr>
                <w:rFonts w:eastAsia="Times New Roman"/>
                <w:b/>
                <w:bCs/>
                <w:color w:val="000000"/>
              </w:rPr>
              <w:t xml:space="preserve">3 (к1)</w:t>
            </w:r>
            <w:r/>
          </w:p>
        </w:tc>
        <w:tc>
          <w:tcPr>
            <w:gridSpan w:val="2"/>
            <w:shd w:val="clear" w:color="auto" w:fill="auto"/>
            <w:tcBorders>
              <w:right w:val="single" w:color="000000" w:sz="4" w:space="0"/>
            </w:tcBorders>
            <w:tcW w:w="2964" w:type="dxa"/>
            <w:vAlign w:val="bottom"/>
            <w:vMerge w:val="restart"/>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1.2.1 Краткие высказывания о фактах и событиях с использованием основных коммуникативных типов речи (описание/характеристика, повествование/сообщение, эмоциональные и оценочные суждения) </w:t>
            </w:r>
            <w:r/>
          </w:p>
          <w:p>
            <w:pPr>
              <w:pStyle w:val="1305"/>
              <w:rPr>
                <w:rFonts w:eastAsia="Times New Roman"/>
                <w:color w:val="000000"/>
              </w:rPr>
            </w:pPr>
            <w:r>
              <w:rPr>
                <w:rFonts w:eastAsia="Times New Roman"/>
                <w:color w:val="000000"/>
              </w:rPr>
              <w:t xml:space="preserve"> </w:t>
            </w:r>
            <w:r/>
          </w:p>
        </w:tc>
        <w:tc>
          <w:tcPr>
            <w:gridSpan w:val="2"/>
            <w:shd w:val="clear" w:color="auto" w:fill="auto"/>
            <w:tcBorders>
              <w:right w:val="single" w:color="000000" w:sz="4" w:space="0"/>
            </w:tcBorders>
            <w:tcW w:w="1317" w:type="dxa"/>
            <w:vAlign w:val="bottom"/>
            <w:vMerge w:val="restart"/>
            <w:textDirection w:val="lrTb"/>
            <w:noWrap w:val="false"/>
          </w:tcPr>
          <w:p>
            <w:pPr>
              <w:pStyle w:val="1305"/>
              <w:rPr>
                <w:rFonts w:eastAsia="Times New Roman"/>
                <w:color w:val="000000"/>
              </w:rPr>
            </w:pPr>
            <w:r>
              <w:rPr>
                <w:rFonts w:eastAsia="Times New Roman"/>
                <w:color w:val="000000"/>
              </w:rPr>
              <w:t xml:space="preserve"> </w:t>
            </w:r>
            <w:r>
              <w:rPr>
                <w:rFonts w:eastAsia="Times New Roman"/>
                <w:color w:val="000000"/>
              </w:rPr>
              <w:t xml:space="preserve">1</w:t>
            </w:r>
            <w:r/>
          </w:p>
          <w:p>
            <w:pPr>
              <w:pStyle w:val="1305"/>
              <w:rPr>
                <w:rFonts w:eastAsia="Times New Roman"/>
                <w:color w:val="000000"/>
              </w:rPr>
            </w:pPr>
            <w:r>
              <w:rPr>
                <w:rFonts w:eastAsia="Times New Roman"/>
                <w:color w:val="000000"/>
              </w:rPr>
              <w:t xml:space="preserve"> </w:t>
            </w:r>
            <w:r/>
          </w:p>
          <w:p>
            <w:pPr>
              <w:pStyle w:val="1305"/>
              <w:rPr>
                <w:rFonts w:eastAsia="Times New Roman"/>
                <w:color w:val="000000"/>
              </w:rPr>
            </w:pPr>
            <w:r>
              <w:rPr>
                <w:rFonts w:eastAsia="Times New Roman"/>
                <w:color w:val="000000"/>
              </w:rPr>
              <w:t xml:space="preserve"> </w:t>
            </w:r>
            <w:r/>
          </w:p>
        </w:tc>
        <w:tc>
          <w:tcPr>
            <w:gridSpan w:val="2"/>
            <w:shd w:val="clear" w:color="auto" w:fill="auto"/>
            <w:tcBorders>
              <w:bottom w:val="single" w:color="000000" w:sz="4" w:space="0"/>
              <w:right w:val="single" w:color="000000" w:sz="4" w:space="0"/>
            </w:tcBorders>
            <w:tcW w:w="1458" w:type="dxa"/>
            <w:vAlign w:val="center"/>
            <w:vMerge w:val="restart"/>
            <w:textDirection w:val="lrTb"/>
            <w:noWrap w:val="false"/>
          </w:tcPr>
          <w:p>
            <w:pPr>
              <w:pStyle w:val="1305"/>
              <w:jc w:val="center"/>
              <w:rPr>
                <w:rFonts w:eastAsia="Times New Roman"/>
                <w:color w:val="000000"/>
              </w:rPr>
            </w:pPr>
            <w:r>
              <w:rPr>
                <w:rFonts w:eastAsia="Times New Roman"/>
                <w:color w:val="000000"/>
              </w:rPr>
              <w:t xml:space="preserve">84,93</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44,44</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56,67</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83,68</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96,35</w:t>
            </w:r>
            <w:r/>
          </w:p>
        </w:tc>
      </w:tr>
      <w:tr>
        <w:trPr>
          <w:trHeight w:val="300"/>
        </w:trPr>
        <w:tc>
          <w:tcPr>
            <w:shd w:val="clear" w:color="auto" w:fill="auto"/>
            <w:tcBorders>
              <w:top w:val="single" w:color="000000" w:sz="4" w:space="0"/>
              <w:left w:val="single" w:color="000000" w:sz="4" w:space="0"/>
              <w:bottom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center"/>
            <w:textDirection w:val="lrTb"/>
            <w:noWrap w:val="false"/>
          </w:tcPr>
          <w:p>
            <w:pPr>
              <w:pStyle w:val="1305"/>
              <w:jc w:val="center"/>
              <w:rPr>
                <w:rFonts w:eastAsia="Times New Roman"/>
                <w:b/>
                <w:bCs/>
                <w:color w:val="000000"/>
              </w:rPr>
            </w:pPr>
            <w:r>
              <w:rPr>
                <w:rFonts w:eastAsia="Times New Roman"/>
                <w:b/>
                <w:bCs/>
                <w:color w:val="000000"/>
              </w:rPr>
              <w:t xml:space="preserve">3 (к2)</w:t>
            </w:r>
            <w:r/>
          </w:p>
        </w:tc>
        <w:tc>
          <w:tcPr>
            <w:gridSpan w:val="2"/>
            <w:shd w:val="clear" w:color="auto" w:fill="auto"/>
            <w:tcBorders>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right w:val="single" w:color="000000" w:sz="4" w:space="0"/>
            </w:tcBorders>
            <w:tcW w:w="1317"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458" w:type="dxa"/>
            <w:vAlign w:val="center"/>
            <w:vMerge w:val="restart"/>
            <w:textDirection w:val="lrTb"/>
            <w:noWrap w:val="false"/>
          </w:tcPr>
          <w:p>
            <w:pPr>
              <w:pStyle w:val="1305"/>
              <w:jc w:val="center"/>
              <w:rPr>
                <w:rFonts w:eastAsia="Times New Roman"/>
                <w:color w:val="000000"/>
              </w:rPr>
            </w:pPr>
            <w:r>
              <w:rPr>
                <w:rFonts w:eastAsia="Times New Roman"/>
                <w:color w:val="000000"/>
              </w:rPr>
              <w:t xml:space="preserve">77,59</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48,00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74,48</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90,51</w:t>
            </w:r>
            <w:r/>
          </w:p>
        </w:tc>
      </w:tr>
      <w:tr>
        <w:trPr>
          <w:trHeight w:val="300"/>
        </w:trPr>
        <w:tc>
          <w:tcPr>
            <w:shd w:val="clear" w:color="auto" w:fill="auto"/>
            <w:tcBorders>
              <w:top w:val="single" w:color="000000" w:sz="4" w:space="0"/>
              <w:left w:val="single" w:color="000000" w:sz="4" w:space="0"/>
              <w:bottom w:val="single" w:color="000000" w:sz="4" w:space="0"/>
              <w:right w:val="single" w:color="000000" w:sz="4" w:space="0"/>
            </w:tcBorders>
            <w:tcW w:w="500" w:type="dxa"/>
            <w:vAlign w:val="center"/>
            <w:vMerge w:val="continue"/>
            <w:textDirection w:val="lrTb"/>
            <w:noWrap w:val="false"/>
          </w:tcPr>
          <w:p>
            <w:pPr>
              <w:pStyle w:val="1305"/>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641" w:type="dxa"/>
            <w:vAlign w:val="center"/>
            <w:textDirection w:val="lrTb"/>
            <w:noWrap w:val="false"/>
          </w:tcPr>
          <w:p>
            <w:pPr>
              <w:pStyle w:val="1305"/>
              <w:jc w:val="center"/>
              <w:rPr>
                <w:rFonts w:eastAsia="Times New Roman"/>
                <w:b/>
                <w:bCs/>
                <w:color w:val="000000"/>
              </w:rPr>
            </w:pPr>
            <w:r>
              <w:rPr>
                <w:rFonts w:eastAsia="Times New Roman"/>
                <w:b/>
                <w:bCs/>
                <w:color w:val="000000"/>
              </w:rPr>
              <w:t xml:space="preserve">3 (к3)</w:t>
            </w:r>
            <w:r/>
          </w:p>
        </w:tc>
        <w:tc>
          <w:tcPr>
            <w:gridSpan w:val="2"/>
            <w:shd w:val="clear" w:color="auto" w:fill="auto"/>
            <w:tcBorders>
              <w:bottom w:val="single" w:color="000000" w:sz="4" w:space="0"/>
              <w:right w:val="single" w:color="000000" w:sz="4" w:space="0"/>
            </w:tcBorders>
            <w:tcW w:w="2964"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317" w:type="dxa"/>
            <w:vAlign w:val="bottom"/>
            <w:vMerge w:val="continue"/>
            <w:textDirection w:val="lrTb"/>
            <w:noWrap w:val="false"/>
          </w:tcPr>
          <w:p>
            <w:pPr>
              <w:pStyle w:val="1305"/>
              <w:rPr>
                <w:rFonts w:eastAsia="Times New Roman"/>
                <w:color w:val="000000"/>
              </w:rPr>
            </w:pPr>
            <w:r>
              <w:rPr>
                <w:rFonts w:eastAsia="Times New Roman"/>
                <w:color w:val="000000"/>
              </w:rPr>
            </w:r>
            <w:r/>
          </w:p>
        </w:tc>
        <w:tc>
          <w:tcPr>
            <w:gridSpan w:val="2"/>
            <w:shd w:val="clear" w:color="auto" w:fill="auto"/>
            <w:tcBorders>
              <w:bottom w:val="single" w:color="000000" w:sz="4" w:space="0"/>
              <w:right w:val="single" w:color="000000" w:sz="4" w:space="0"/>
            </w:tcBorders>
            <w:tcW w:w="1458" w:type="dxa"/>
            <w:vAlign w:val="center"/>
            <w:textDirection w:val="lrTb"/>
            <w:noWrap w:val="false"/>
          </w:tcPr>
          <w:p>
            <w:pPr>
              <w:pStyle w:val="1305"/>
              <w:jc w:val="center"/>
              <w:rPr>
                <w:rFonts w:eastAsia="Times New Roman"/>
                <w:color w:val="000000"/>
              </w:rPr>
            </w:pPr>
            <w:r>
              <w:rPr>
                <w:rFonts w:eastAsia="Times New Roman"/>
                <w:color w:val="000000"/>
              </w:rPr>
              <w:t xml:space="preserve">78,07</w:t>
            </w:r>
            <w:r/>
          </w:p>
        </w:tc>
        <w:tc>
          <w:tcPr>
            <w:gridSpan w:val="2"/>
            <w:shd w:val="clear" w:color="auto" w:fill="auto"/>
            <w:tcBorders>
              <w:bottom w:val="single" w:color="000000" w:sz="4" w:space="0"/>
              <w:right w:val="single" w:color="000000" w:sz="4" w:space="0"/>
            </w:tcBorders>
            <w:tcW w:w="935" w:type="dxa"/>
            <w:vAlign w:val="center"/>
            <w:textDirection w:val="lrTb"/>
            <w:noWrap w:val="false"/>
          </w:tcPr>
          <w:p>
            <w:pPr>
              <w:pStyle w:val="1305"/>
              <w:jc w:val="center"/>
            </w:pPr>
            <w:r>
              <w:t xml:space="preserve">33,33</w:t>
            </w:r>
            <w:r/>
          </w:p>
        </w:tc>
        <w:tc>
          <w:tcPr>
            <w:gridSpan w:val="2"/>
            <w:shd w:val="clear" w:color="auto" w:fill="auto"/>
            <w:tcBorders>
              <w:top w:val="single" w:color="000000" w:sz="4" w:space="0"/>
              <w:bottom w:val="single" w:color="000000" w:sz="4" w:space="0"/>
              <w:right w:val="single" w:color="000000" w:sz="4" w:space="0"/>
            </w:tcBorders>
            <w:tcW w:w="829" w:type="dxa"/>
            <w:vAlign w:val="center"/>
            <w:textDirection w:val="lrTb"/>
            <w:noWrap w:val="false"/>
          </w:tcPr>
          <w:p>
            <w:pPr>
              <w:pStyle w:val="1305"/>
              <w:jc w:val="center"/>
            </w:pPr>
            <w:r>
              <w:t xml:space="preserve">50,00</w:t>
            </w:r>
            <w:r/>
          </w:p>
        </w:tc>
        <w:tc>
          <w:tcPr>
            <w:gridSpan w:val="2"/>
            <w:shd w:val="clear" w:color="auto" w:fill="auto"/>
            <w:tcBorders>
              <w:left w:val="single" w:color="000000" w:sz="4" w:space="0"/>
              <w:bottom w:val="single" w:color="000000" w:sz="4" w:space="0"/>
              <w:right w:val="single" w:color="000000" w:sz="4" w:space="0"/>
            </w:tcBorders>
            <w:tcW w:w="828" w:type="dxa"/>
            <w:vAlign w:val="center"/>
            <w:textDirection w:val="lrTb"/>
            <w:noWrap w:val="false"/>
          </w:tcPr>
          <w:p>
            <w:pPr>
              <w:pStyle w:val="1305"/>
              <w:jc w:val="center"/>
            </w:pPr>
            <w:r>
              <w:t xml:space="preserve">71,72</w:t>
            </w:r>
            <w:r/>
          </w:p>
        </w:tc>
        <w:tc>
          <w:tcPr>
            <w:gridSpan w:val="2"/>
            <w:shd w:val="clear" w:color="auto" w:fill="auto"/>
            <w:tcBorders>
              <w:left w:val="single" w:color="000000" w:sz="4" w:space="0"/>
              <w:bottom w:val="single" w:color="000000" w:sz="4" w:space="0"/>
              <w:right w:val="single" w:color="000000" w:sz="4" w:space="0"/>
            </w:tcBorders>
            <w:tcW w:w="958" w:type="dxa"/>
            <w:vAlign w:val="center"/>
            <w:textDirection w:val="lrTb"/>
            <w:noWrap w:val="false"/>
          </w:tcPr>
          <w:p>
            <w:pPr>
              <w:pStyle w:val="1305"/>
              <w:jc w:val="center"/>
            </w:pPr>
            <w:r>
              <w:t xml:space="preserve">92,15</w:t>
            </w:r>
            <w:r/>
          </w:p>
        </w:tc>
      </w:tr>
    </w:tbl>
    <w:p>
      <w:pPr>
        <w:pStyle w:val="1305"/>
        <w:tabs>
          <w:tab w:val="clear" w:pos="708" w:leader="none"/>
          <w:tab w:val="left" w:pos="8205" w:leader="none"/>
        </w:tabs>
      </w:pPr>
      <w:r/>
      <w:r/>
    </w:p>
    <w:p>
      <w:pPr>
        <w:pStyle w:val="1305"/>
        <w:tabs>
          <w:tab w:val="clear" w:pos="708" w:leader="none"/>
          <w:tab w:val="left" w:pos="8205" w:leader="none"/>
        </w:tabs>
      </w:pPr>
      <w:r>
        <w:t xml:space="preserve">Наиболее сложными оказались задания 13, 14, 16, 17, 24, 25, 28.</w:t>
      </w:r>
      <w:r/>
    </w:p>
    <w:p>
      <w:pPr>
        <w:pStyle w:val="1305"/>
        <w:jc w:val="both"/>
        <w:tabs>
          <w:tab w:val="clear" w:pos="708" w:leader="none"/>
          <w:tab w:val="left" w:pos="8205" w:leader="none"/>
        </w:tabs>
        <w:rPr>
          <w:b/>
        </w:rPr>
      </w:pPr>
      <w:r>
        <w:rPr>
          <w:b/>
        </w:rPr>
        <w:t xml:space="preserve">2.3.3. Содержательный анализ выполнения заданий КИМ ОГЭ</w:t>
      </w:r>
      <w:r/>
    </w:p>
    <w:p>
      <w:pPr>
        <w:pStyle w:val="1305"/>
        <w:jc w:val="both"/>
        <w:tabs>
          <w:tab w:val="clear" w:pos="708" w:leader="none"/>
          <w:tab w:val="left" w:pos="8205" w:leader="none"/>
        </w:tabs>
        <w:rPr>
          <w:i/>
        </w:rPr>
      </w:pPr>
      <w:r>
        <w:rPr>
          <w:b/>
          <w:bCs/>
          <w:i/>
          <w:color w:val="000000"/>
        </w:rPr>
        <w:t xml:space="preserve">Раздел "Аудирование"</w:t>
      </w:r>
      <w:r>
        <w:rPr>
          <w:i/>
        </w:rPr>
        <w:tab/>
      </w:r>
      <w:r/>
    </w:p>
    <w:p>
      <w:pPr>
        <w:pStyle w:val="1305"/>
        <w:jc w:val="both"/>
        <w:tabs>
          <w:tab w:val="clear" w:pos="708" w:leader="none"/>
          <w:tab w:val="left" w:pos="8205" w:leader="none"/>
        </w:tabs>
        <w:rPr>
          <w:rStyle w:val="1331"/>
          <w:sz w:val="24"/>
          <w:szCs w:val="24"/>
        </w:rPr>
      </w:pPr>
      <w:r>
        <w:t xml:space="preserve"> </w:t>
      </w:r>
      <w:r>
        <w:t xml:space="preserve">Результаты работ показали, что выпускники </w:t>
      </w:r>
      <w:r>
        <w:rPr>
          <w:rStyle w:val="1331"/>
          <w:sz w:val="24"/>
          <w:szCs w:val="24"/>
        </w:rPr>
        <w:t xml:space="preserve">очень хорошо справились с заданиями на проверку понимания основной мысли</w:t>
      </w:r>
      <w:r>
        <w:rPr>
          <w:color w:val="000000"/>
        </w:rPr>
        <w:t xml:space="preserve"> </w:t>
      </w:r>
      <w:r>
        <w:rPr>
          <w:rStyle w:val="1331"/>
          <w:sz w:val="24"/>
          <w:szCs w:val="24"/>
        </w:rPr>
        <w:t xml:space="preserve">аудиотекста (Задание 1 и 2). Слишком высокий процент выполнения этих заданий говорит с одной стороны, о высоком уровне сформированности данных умений у выпускников 2019 года, с другой – что эти задания не совсем</w:t>
      </w:r>
      <w:r>
        <w:rPr>
          <w:color w:val="000000"/>
        </w:rPr>
        <w:t xml:space="preserve"> </w:t>
      </w:r>
      <w:r>
        <w:rPr>
          <w:rStyle w:val="1331"/>
          <w:sz w:val="24"/>
          <w:szCs w:val="24"/>
        </w:rPr>
        <w:t xml:space="preserve">соответствовали заявленному в спецификации уровню. В целом по разделу выпускники 2019 года справились с</w:t>
      </w:r>
      <w:r>
        <w:rPr>
          <w:color w:val="000000"/>
        </w:rPr>
        <w:t xml:space="preserve"> </w:t>
      </w:r>
      <w:r>
        <w:rPr>
          <w:rStyle w:val="1331"/>
          <w:sz w:val="24"/>
          <w:szCs w:val="24"/>
        </w:rPr>
        <w:t xml:space="preserve">заданиями по аудированию немного лучше, чем в 2018 г. Анализ результатов экзамена показал, что при выполнении заданий по аудированию учащиеся чаще всего допускают</w:t>
      </w:r>
      <w:r>
        <w:rPr>
          <w:color w:val="000000"/>
        </w:rPr>
        <w:t xml:space="preserve"> </w:t>
      </w:r>
      <w:r>
        <w:rPr>
          <w:rStyle w:val="1331"/>
          <w:sz w:val="24"/>
          <w:szCs w:val="24"/>
        </w:rPr>
        <w:t xml:space="preserve">следующие ошибки: </w:t>
      </w:r>
      <w:r/>
    </w:p>
    <w:p>
      <w:pPr>
        <w:pStyle w:val="1305"/>
        <w:jc w:val="both"/>
        <w:tabs>
          <w:tab w:val="clear" w:pos="708" w:leader="none"/>
          <w:tab w:val="left" w:pos="8205" w:leader="none"/>
        </w:tabs>
        <w:rPr>
          <w:rFonts w:ascii="TimesNewRomanPSMT" w:hAnsi="TimesNewRomanPSMT"/>
          <w:color w:val="000000"/>
        </w:rPr>
      </w:pPr>
      <w:r>
        <w:rPr>
          <w:color w:val="000000"/>
        </w:rPr>
        <w:t xml:space="preserve"> </w:t>
      </w:r>
      <w:r>
        <w:rPr>
          <w:color w:val="000000"/>
        </w:rPr>
        <w:t xml:space="preserve">- неправильно выбирают место действия (не всегда объяснимо «почему»), возможно, просто не знают правильного значения слова или не слышат (не могут разобрать), что произносят говорящие.</w:t>
      </w:r>
      <w:r/>
    </w:p>
    <w:p>
      <w:pPr>
        <w:pStyle w:val="1305"/>
        <w:jc w:val="both"/>
        <w:tabs>
          <w:tab w:val="clear" w:pos="708" w:leader="none"/>
          <w:tab w:val="left" w:pos="8205" w:leader="none"/>
        </w:tabs>
        <w:rPr>
          <w:rFonts w:ascii="TimesNewRomanPSMT" w:hAnsi="TimesNewRomanPSMT"/>
          <w:color w:val="000000"/>
        </w:rPr>
      </w:pPr>
      <w:r>
        <w:rPr>
          <w:color w:val="000000"/>
        </w:rPr>
        <w:t xml:space="preserve"> </w:t>
      </w:r>
      <w:r>
        <w:rPr>
          <w:color w:val="000000"/>
        </w:rPr>
        <w:t xml:space="preserve">-  опираются в выборе ответа на услышанные слова, а не на понятый смысл высказываний.</w:t>
      </w:r>
      <w:r/>
    </w:p>
    <w:p>
      <w:pPr>
        <w:pStyle w:val="1305"/>
        <w:jc w:val="both"/>
        <w:tabs>
          <w:tab w:val="clear" w:pos="708" w:leader="none"/>
          <w:tab w:val="left" w:pos="8205" w:leader="none"/>
        </w:tabs>
      </w:pPr>
      <w:r>
        <w:rPr>
          <w:b/>
          <w:bCs/>
          <w:i/>
          <w:color w:val="000000"/>
        </w:rPr>
        <w:t xml:space="preserve">Раздел "Чтение"</w:t>
      </w:r>
      <w:r/>
    </w:p>
    <w:p>
      <w:pPr>
        <w:pStyle w:val="1305"/>
        <w:jc w:val="both"/>
        <w:tabs>
          <w:tab w:val="clear" w:pos="708" w:leader="none"/>
          <w:tab w:val="left" w:pos="8205" w:leader="none"/>
        </w:tabs>
        <w:rPr>
          <w:rFonts w:ascii="TimesNewRomanPSMT" w:hAnsi="TimesNewRomanPSMT"/>
          <w:color w:val="000000"/>
        </w:rPr>
      </w:pPr>
      <w:r>
        <w:rPr>
          <w:color w:val="000000"/>
        </w:rPr>
        <w:t xml:space="preserve">Ка</w:t>
      </w:r>
      <w:r>
        <w:rPr>
          <w:color w:val="000000"/>
        </w:rPr>
        <w:t xml:space="preserve">к видно из таблицы, экзаменуемые 2019 года лучше справились с заданиями на проверку общего понимания прочитанного (задание 9), чем на понимание запрашиваемой  информации (задания 10-17). Как и в прошлом году задания 16, 17 являются наиболее «западающими». </w:t>
      </w:r>
      <w:r/>
    </w:p>
    <w:p>
      <w:pPr>
        <w:pStyle w:val="1305"/>
        <w:jc w:val="both"/>
        <w:tabs>
          <w:tab w:val="clear" w:pos="708" w:leader="none"/>
          <w:tab w:val="left" w:pos="8205" w:leader="none"/>
        </w:tabs>
        <w:rPr>
          <w:rFonts w:ascii="Times New Roman" w:hAnsi="Times New Roman"/>
        </w:rPr>
      </w:pPr>
      <w:r>
        <w:rPr>
          <w:color w:val="000000"/>
        </w:rPr>
        <w:t xml:space="preserve">Можно прийти к выводу, что учащиеся по-</w:t>
      </w:r>
      <w:r>
        <w:rPr>
          <w:color w:val="000000"/>
        </w:rPr>
        <w:t xml:space="preserve">прежнему:</w:t>
        <w:br/>
        <w:t xml:space="preserve">- испытывают трудности в установлении структурно-смысловых связей в тексте;</w:t>
        <w:br/>
        <w:t xml:space="preserve">- неправильно определяют ключевые слова, соответствующие теме текста;</w:t>
        <w:br/>
        <w:t xml:space="preserve">- пренебрегают контекстом и дают ответ на тестовый вопрос, основываясь на значении отдельного слова;</w:t>
      </w:r>
      <w:r/>
    </w:p>
    <w:p>
      <w:pPr>
        <w:pStyle w:val="1305"/>
        <w:jc w:val="both"/>
        <w:tabs>
          <w:tab w:val="clear" w:pos="708" w:leader="none"/>
          <w:tab w:val="left" w:pos="8205" w:leader="none"/>
        </w:tabs>
        <w:rPr>
          <w:rFonts w:ascii="Times New Roman" w:hAnsi="Times New Roman"/>
        </w:rPr>
      </w:pPr>
      <w:r>
        <w:rPr>
          <w:b/>
          <w:bCs/>
          <w:i/>
          <w:color w:val="000000"/>
        </w:rPr>
        <w:t xml:space="preserve">Раздел «Грамматика и лексика»</w:t>
      </w:r>
      <w:r/>
    </w:p>
    <w:p>
      <w:pPr>
        <w:pStyle w:val="1305"/>
        <w:jc w:val="both"/>
        <w:tabs>
          <w:tab w:val="clear" w:pos="708" w:leader="none"/>
          <w:tab w:val="left" w:pos="8205" w:leader="none"/>
        </w:tabs>
        <w:rPr>
          <w:rStyle w:val="1331"/>
          <w:sz w:val="24"/>
          <w:szCs w:val="24"/>
        </w:rPr>
      </w:pPr>
      <w:r>
        <w:rPr>
          <w:rStyle w:val="1331"/>
          <w:sz w:val="24"/>
          <w:szCs w:val="24"/>
        </w:rPr>
        <w:t xml:space="preserve">Из таблицы следует, что выпускники 9 классов 2019 года в основном справились с заданиями по грамматике и</w:t>
      </w:r>
      <w:r>
        <w:rPr>
          <w:color w:val="000000"/>
        </w:rPr>
        <w:t xml:space="preserve"> </w:t>
      </w:r>
      <w:r>
        <w:rPr>
          <w:rStyle w:val="1331"/>
          <w:sz w:val="24"/>
          <w:szCs w:val="24"/>
        </w:rPr>
        <w:t xml:space="preserve">лексике. Показатели практически не изменились по сравнению с результатами выпускников основной школы 2018 года.</w:t>
      </w:r>
      <w:r/>
    </w:p>
    <w:p>
      <w:pPr>
        <w:pStyle w:val="1305"/>
        <w:jc w:val="both"/>
        <w:tabs>
          <w:tab w:val="clear" w:pos="708" w:leader="none"/>
          <w:tab w:val="left" w:pos="8205" w:leader="none"/>
        </w:tabs>
        <w:rPr>
          <w:rStyle w:val="1331"/>
          <w:sz w:val="24"/>
          <w:szCs w:val="24"/>
        </w:rPr>
      </w:pPr>
      <w:r>
        <w:rPr>
          <w:rStyle w:val="1331"/>
          <w:sz w:val="24"/>
          <w:szCs w:val="24"/>
        </w:rPr>
        <w:t xml:space="preserve">Это касается как выполнения раздела в целом, так и отдельных навыков, что свидетельствует о хорошем уровне сформированности использования грамматических структур и лексических единиц в коммуникативно-ориентированном контексте.</w:t>
      </w:r>
      <w:r/>
    </w:p>
    <w:p>
      <w:pPr>
        <w:pStyle w:val="1305"/>
        <w:jc w:val="both"/>
        <w:tabs>
          <w:tab w:val="clear" w:pos="708" w:leader="none"/>
          <w:tab w:val="left" w:pos="8205" w:leader="none"/>
        </w:tabs>
        <w:rPr>
          <w:rStyle w:val="1331"/>
          <w:sz w:val="24"/>
          <w:szCs w:val="24"/>
        </w:rPr>
      </w:pPr>
      <w:r>
        <w:rPr>
          <w:rStyle w:val="1331"/>
          <w:sz w:val="24"/>
          <w:szCs w:val="24"/>
        </w:rPr>
        <w:t xml:space="preserve">Если говорить о типичных ошибках, то наибольшую сложность в заданиях №18 – 26 представляли тестовые</w:t>
      </w:r>
      <w:r>
        <w:rPr>
          <w:color w:val="000000"/>
        </w:rPr>
        <w:t xml:space="preserve"> </w:t>
      </w:r>
      <w:r>
        <w:rPr>
          <w:rStyle w:val="1331"/>
          <w:sz w:val="24"/>
          <w:szCs w:val="24"/>
        </w:rPr>
        <w:t xml:space="preserve">вопросы, проверявшие навык употребления  личных форм глаголов страдательного залога (Passive Voice) и предложения с конструкцией I wish. Это</w:t>
      </w:r>
      <w:r>
        <w:rPr>
          <w:color w:val="000000"/>
        </w:rPr>
        <w:t xml:space="preserve"> </w:t>
      </w:r>
      <w:r>
        <w:rPr>
          <w:rStyle w:val="1331"/>
          <w:sz w:val="24"/>
          <w:szCs w:val="24"/>
        </w:rPr>
        <w:t xml:space="preserve">задания 24 и 25. В задании 28 необходимо было правильно употребить аффиксы  существительных и прилагательных  /- tion  и /- y  в словах information и funny/</w:t>
      </w:r>
      <w:r/>
    </w:p>
    <w:p>
      <w:pPr>
        <w:pStyle w:val="1305"/>
        <w:jc w:val="both"/>
        <w:tabs>
          <w:tab w:val="clear" w:pos="708" w:leader="none"/>
          <w:tab w:val="left" w:pos="8205" w:leader="none"/>
        </w:tabs>
      </w:pPr>
      <w:r>
        <w:rPr>
          <w:b/>
          <w:bCs/>
          <w:i/>
          <w:color w:val="000000"/>
        </w:rPr>
        <w:t xml:space="preserve">Раздел «Письмо»</w:t>
      </w:r>
      <w:r/>
    </w:p>
    <w:p>
      <w:pPr>
        <w:pStyle w:val="1305"/>
        <w:jc w:val="both"/>
        <w:tabs>
          <w:tab w:val="clear" w:pos="708" w:leader="none"/>
          <w:tab w:val="left" w:pos="8205" w:leader="none"/>
        </w:tabs>
        <w:rPr>
          <w:rStyle w:val="1331"/>
          <w:sz w:val="24"/>
          <w:szCs w:val="24"/>
        </w:rPr>
      </w:pPr>
      <w:r>
        <w:rPr>
          <w:rStyle w:val="1331"/>
          <w:sz w:val="24"/>
          <w:szCs w:val="24"/>
        </w:rPr>
        <w:t xml:space="preserve">Анализ представленных в таблице результатов позволяет сделать вывод о том, что у выпускников основной школы</w:t>
      </w:r>
      <w:r>
        <w:rPr>
          <w:color w:val="000000"/>
        </w:rPr>
        <w:t xml:space="preserve"> </w:t>
      </w:r>
      <w:r>
        <w:rPr>
          <w:rStyle w:val="1331"/>
          <w:sz w:val="24"/>
          <w:szCs w:val="24"/>
        </w:rPr>
        <w:t xml:space="preserve">2019 г. умения в написании и оформлении личного письма сформированы на хорошем уровне. Особенно это относится к критерию «Содержание»,  «Организация текста»  и</w:t>
      </w:r>
      <w:r>
        <w:rPr>
          <w:color w:val="000000"/>
        </w:rPr>
        <w:t xml:space="preserve"> </w:t>
      </w:r>
      <w:r>
        <w:rPr>
          <w:rStyle w:val="1331"/>
          <w:sz w:val="24"/>
          <w:szCs w:val="24"/>
        </w:rPr>
        <w:t xml:space="preserve">«Орфография и пунктуация». Что касается</w:t>
      </w:r>
      <w:r>
        <w:rPr>
          <w:color w:val="000000"/>
        </w:rPr>
        <w:t xml:space="preserve"> </w:t>
      </w:r>
      <w:r>
        <w:rPr>
          <w:rStyle w:val="1331"/>
          <w:sz w:val="24"/>
          <w:szCs w:val="24"/>
        </w:rPr>
        <w:t xml:space="preserve">«Лексико-грамматического оформления текста» то этот критерий является наиболее сложным. Часто допускаемы ошибки:</w:t>
      </w:r>
      <w:r/>
    </w:p>
    <w:p>
      <w:pPr>
        <w:pStyle w:val="1305"/>
        <w:jc w:val="both"/>
        <w:tabs>
          <w:tab w:val="clear" w:pos="708" w:leader="none"/>
          <w:tab w:val="left" w:pos="8205" w:leader="none"/>
        </w:tabs>
        <w:rPr>
          <w:rFonts w:ascii="TimesNewRomanPSMT" w:hAnsi="TimesNewRomanPSMT"/>
          <w:color w:val="000000"/>
        </w:rPr>
      </w:pPr>
      <w:r>
        <w:rPr>
          <w:rStyle w:val="1331"/>
          <w:sz w:val="24"/>
          <w:szCs w:val="24"/>
        </w:rPr>
        <w:t xml:space="preserve">-  </w:t>
      </w:r>
      <w:r>
        <w:rPr>
          <w:color w:val="000000"/>
        </w:rPr>
        <w:t xml:space="preserve">использование неопределенного и определенного артикля даже на базовом уровне;</w:t>
      </w:r>
      <w:r/>
    </w:p>
    <w:p>
      <w:pPr>
        <w:pStyle w:val="1305"/>
        <w:jc w:val="both"/>
        <w:tabs>
          <w:tab w:val="clear" w:pos="708" w:leader="none"/>
          <w:tab w:val="left" w:pos="8205" w:leader="none"/>
        </w:tabs>
        <w:rPr>
          <w:rFonts w:ascii="TimesNewRomanPSMT" w:hAnsi="TimesNewRomanPSMT"/>
          <w:color w:val="000000"/>
        </w:rPr>
      </w:pPr>
      <w:r>
        <w:rPr>
          <w:color w:val="000000"/>
        </w:rPr>
        <w:t xml:space="preserve">-  нарушение порядка слов в предложении, особенно в вопросительных;</w:t>
      </w:r>
      <w:r/>
    </w:p>
    <w:p>
      <w:pPr>
        <w:pStyle w:val="1305"/>
        <w:jc w:val="both"/>
        <w:tabs>
          <w:tab w:val="clear" w:pos="708" w:leader="none"/>
          <w:tab w:val="left" w:pos="8205" w:leader="none"/>
        </w:tabs>
        <w:rPr>
          <w:rFonts w:ascii="TimesNewRomanPSMT" w:hAnsi="TimesNewRomanPSMT"/>
          <w:color w:val="000000"/>
        </w:rPr>
      </w:pPr>
      <w:r>
        <w:rPr>
          <w:color w:val="000000"/>
        </w:rPr>
        <w:t xml:space="preserve">- незнание фразовых глаголов и устойчивых выражений;</w:t>
      </w:r>
      <w:r/>
    </w:p>
    <w:p>
      <w:pPr>
        <w:pStyle w:val="1305"/>
        <w:jc w:val="both"/>
        <w:tabs>
          <w:tab w:val="clear" w:pos="708" w:leader="none"/>
          <w:tab w:val="left" w:pos="8205" w:leader="none"/>
        </w:tabs>
        <w:rPr>
          <w:rFonts w:ascii="TimesNewRomanPSMT" w:hAnsi="TimesNewRomanPSMT"/>
          <w:color w:val="000000"/>
        </w:rPr>
      </w:pPr>
      <w:r>
        <w:rPr>
          <w:color w:val="000000"/>
        </w:rPr>
        <w:t xml:space="preserve">- недостаточный лексический запас. Употребляемая лексика – элементарного уровня;</w:t>
      </w:r>
      <w:r/>
    </w:p>
    <w:p>
      <w:pPr>
        <w:pStyle w:val="1305"/>
        <w:jc w:val="both"/>
        <w:tabs>
          <w:tab w:val="clear" w:pos="708" w:leader="none"/>
          <w:tab w:val="left" w:pos="8205" w:leader="none"/>
        </w:tabs>
        <w:rPr>
          <w:rFonts w:ascii="TimesNewRomanPSMT" w:hAnsi="TimesNewRomanPSMT"/>
          <w:color w:val="000000"/>
        </w:rPr>
      </w:pPr>
      <w:r>
        <w:rPr>
          <w:color w:val="000000"/>
        </w:rPr>
        <w:t xml:space="preserve">-  неправильное использование модальных глаголов;</w:t>
      </w:r>
      <w:r/>
    </w:p>
    <w:p>
      <w:pPr>
        <w:pStyle w:val="1305"/>
        <w:jc w:val="both"/>
        <w:tabs>
          <w:tab w:val="clear" w:pos="708" w:leader="none"/>
          <w:tab w:val="left" w:pos="8205" w:leader="none"/>
        </w:tabs>
        <w:rPr>
          <w:rFonts w:ascii="TimesNewRomanPS-ItalicMT" w:hAnsi="TimesNewRomanPS-ItalicMT"/>
          <w:i/>
          <w:iCs/>
          <w:color w:val="000000"/>
          <w:lang w:val="en-US"/>
        </w:rPr>
      </w:pPr>
      <w:r>
        <w:rPr>
          <w:color w:val="000000"/>
          <w:lang w:val="en-US"/>
        </w:rPr>
        <w:t xml:space="preserve">- </w:t>
      </w:r>
      <w:r>
        <w:rPr>
          <w:color w:val="000000"/>
        </w:rPr>
        <w:t xml:space="preserve">употребление</w:t>
      </w:r>
      <w:r>
        <w:rPr>
          <w:color w:val="000000"/>
          <w:lang w:val="en-US"/>
        </w:rPr>
        <w:t xml:space="preserve"> </w:t>
      </w:r>
      <w:r>
        <w:rPr>
          <w:color w:val="000000"/>
        </w:rPr>
        <w:t xml:space="preserve">времени</w:t>
      </w:r>
      <w:r>
        <w:rPr>
          <w:color w:val="000000"/>
          <w:lang w:val="en-US"/>
        </w:rPr>
        <w:t xml:space="preserve"> </w:t>
      </w:r>
      <w:r>
        <w:rPr>
          <w:i/>
          <w:iCs/>
          <w:color w:val="000000"/>
          <w:lang w:val="en-US"/>
        </w:rPr>
        <w:t xml:space="preserve">Present Continuous </w:t>
      </w:r>
      <w:r>
        <w:rPr>
          <w:color w:val="000000"/>
        </w:rPr>
        <w:t xml:space="preserve">вместо</w:t>
      </w:r>
      <w:r>
        <w:rPr>
          <w:color w:val="000000"/>
          <w:lang w:val="en-US"/>
        </w:rPr>
        <w:t xml:space="preserve"> </w:t>
      </w:r>
      <w:r>
        <w:rPr>
          <w:i/>
          <w:iCs/>
          <w:color w:val="000000"/>
          <w:lang w:val="en-US"/>
        </w:rPr>
        <w:t xml:space="preserve">Present Simple;</w:t>
      </w:r>
      <w:r/>
    </w:p>
    <w:p>
      <w:pPr>
        <w:pStyle w:val="1305"/>
        <w:jc w:val="both"/>
        <w:tabs>
          <w:tab w:val="clear" w:pos="708" w:leader="none"/>
          <w:tab w:val="left" w:pos="8205" w:leader="none"/>
        </w:tabs>
        <w:rPr>
          <w:rFonts w:ascii="TimesNewRomanPSMT" w:hAnsi="TimesNewRomanPSMT"/>
          <w:color w:val="000000"/>
        </w:rPr>
      </w:pPr>
      <w:r>
        <w:rPr>
          <w:color w:val="000000"/>
        </w:rPr>
        <w:t xml:space="preserve">-  использование окончания </w:t>
      </w:r>
      <w:r>
        <w:rPr>
          <w:i/>
          <w:iCs/>
          <w:color w:val="000000"/>
        </w:rPr>
        <w:t xml:space="preserve">(-e)s </w:t>
      </w:r>
      <w:r>
        <w:rPr>
          <w:color w:val="000000"/>
        </w:rPr>
        <w:t xml:space="preserve">у глаголов 3лица единственного числа в настоящем времени.</w:t>
      </w:r>
      <w:r/>
    </w:p>
    <w:p>
      <w:pPr>
        <w:pStyle w:val="1305"/>
        <w:jc w:val="both"/>
        <w:tabs>
          <w:tab w:val="clear" w:pos="708" w:leader="none"/>
          <w:tab w:val="left" w:pos="8205" w:leader="none"/>
        </w:tabs>
        <w:rPr>
          <w:rFonts w:ascii="TimesNewRomanPSMT" w:hAnsi="TimesNewRomanPSMT"/>
          <w:color w:val="000000"/>
        </w:rPr>
      </w:pPr>
      <w:r>
        <w:rPr>
          <w:color w:val="000000"/>
        </w:rPr>
        <w:t xml:space="preserve">Общие положительные тенденции проявляются в том, что учащиеся:</w:t>
      </w:r>
      <w:r/>
    </w:p>
    <w:p>
      <w:pPr>
        <w:pStyle w:val="1305"/>
        <w:jc w:val="both"/>
        <w:tabs>
          <w:tab w:val="clear" w:pos="708" w:leader="none"/>
          <w:tab w:val="left" w:pos="8205" w:leader="none"/>
        </w:tabs>
        <w:rPr>
          <w:rFonts w:ascii="TimesNewRomanPSMT" w:hAnsi="TimesNewRomanPSMT"/>
          <w:color w:val="000000"/>
        </w:rPr>
      </w:pPr>
      <w:r>
        <w:rPr>
          <w:color w:val="000000"/>
        </w:rPr>
        <w:t xml:space="preserve">- текст письма оформляют стилистически правильно;</w:t>
      </w:r>
      <w:r/>
    </w:p>
    <w:p>
      <w:pPr>
        <w:pStyle w:val="1305"/>
        <w:jc w:val="both"/>
        <w:tabs>
          <w:tab w:val="clear" w:pos="708" w:leader="none"/>
          <w:tab w:val="left" w:pos="8205" w:leader="none"/>
        </w:tabs>
        <w:rPr>
          <w:rFonts w:ascii="TimesNewRomanPSMT" w:hAnsi="TimesNewRomanPSMT"/>
          <w:color w:val="000000"/>
        </w:rPr>
      </w:pPr>
      <w:r>
        <w:rPr>
          <w:color w:val="000000"/>
        </w:rPr>
        <w:t xml:space="preserve">- соблюдают требуемый по заданию объем текста;</w:t>
      </w:r>
      <w:r/>
    </w:p>
    <w:p>
      <w:pPr>
        <w:pStyle w:val="1305"/>
        <w:jc w:val="both"/>
        <w:tabs>
          <w:tab w:val="clear" w:pos="708" w:leader="none"/>
          <w:tab w:val="left" w:pos="8205" w:leader="none"/>
        </w:tabs>
        <w:rPr>
          <w:rFonts w:ascii="TimesNewRomanPSMT" w:hAnsi="TimesNewRomanPSMT"/>
          <w:color w:val="000000"/>
        </w:rPr>
      </w:pPr>
      <w:r>
        <w:rPr>
          <w:color w:val="000000"/>
        </w:rPr>
        <w:t xml:space="preserve">-  хорошо знают формат личного письма;</w:t>
      </w:r>
      <w:r/>
    </w:p>
    <w:p>
      <w:pPr>
        <w:pStyle w:val="1305"/>
        <w:jc w:val="both"/>
        <w:tabs>
          <w:tab w:val="clear" w:pos="708" w:leader="none"/>
          <w:tab w:val="left" w:pos="8205" w:leader="none"/>
        </w:tabs>
        <w:rPr>
          <w:rFonts w:ascii="TimesNewRomanPSMT" w:hAnsi="TimesNewRomanPSMT"/>
          <w:color w:val="000000"/>
        </w:rPr>
      </w:pPr>
      <w:r>
        <w:rPr>
          <w:color w:val="000000"/>
        </w:rPr>
        <w:t xml:space="preserve">-  в основном решают предлагаемую по заданию коммуникативную задачу;</w:t>
      </w:r>
      <w:r/>
    </w:p>
    <w:p>
      <w:pPr>
        <w:pStyle w:val="1305"/>
        <w:jc w:val="both"/>
        <w:tabs>
          <w:tab w:val="clear" w:pos="708" w:leader="none"/>
          <w:tab w:val="left" w:pos="8205" w:leader="none"/>
        </w:tabs>
        <w:rPr>
          <w:rFonts w:ascii="Times New Roman" w:hAnsi="Times New Roman"/>
        </w:rPr>
      </w:pPr>
      <w:r>
        <w:rPr>
          <w:color w:val="000000"/>
        </w:rPr>
        <w:t xml:space="preserve">- сократилось количество работ с огромным количеством лексико-грамматических и орфографических ошибок.</w:t>
      </w:r>
      <w:r/>
    </w:p>
    <w:p>
      <w:pPr>
        <w:pStyle w:val="1305"/>
        <w:jc w:val="both"/>
        <w:tabs>
          <w:tab w:val="clear" w:pos="708" w:leader="none"/>
          <w:tab w:val="left" w:pos="8205" w:leader="none"/>
        </w:tabs>
        <w:rPr>
          <w:rFonts w:ascii="TimesNewRomanPS-BoldMT" w:hAnsi="TimesNewRomanPS-BoldMT"/>
          <w:b/>
          <w:bCs/>
          <w:i/>
          <w:color w:val="000000"/>
        </w:rPr>
      </w:pPr>
      <w:r>
        <w:rPr>
          <w:b/>
          <w:bCs/>
          <w:i/>
          <w:color w:val="000000"/>
        </w:rPr>
        <w:t xml:space="preserve">Раздел «Устная часть. Говорение»</w:t>
      </w:r>
      <w:r/>
    </w:p>
    <w:p>
      <w:pPr>
        <w:pStyle w:val="1305"/>
        <w:jc w:val="both"/>
        <w:tabs>
          <w:tab w:val="clear" w:pos="708" w:leader="none"/>
          <w:tab w:val="left" w:pos="8205" w:leader="none"/>
        </w:tabs>
        <w:rPr>
          <w:rFonts w:ascii="Times New Roman" w:hAnsi="Times New Roman"/>
        </w:rPr>
      </w:pPr>
      <w:r>
        <w:rPr>
          <w:color w:val="000000"/>
        </w:rPr>
        <w:t xml:space="preserve">Анализ представленных в таблице результатов позволяет сделать вывод о том, что у выпускников основной школы 2019 г. умения в области говоре</w:t>
      </w:r>
      <w:r>
        <w:rPr>
          <w:color w:val="000000"/>
        </w:rPr>
        <w:t xml:space="preserve">ния в общем сформированы на среднем уровне. Экзаменуемые продемонстрировали довольно высокий процент выполнения задания 1 – чтение вслух небольшого текста.  Также слегка вырос средний процент выполнения задания 3 –тематическое монологическое высказывание. </w:t>
      </w:r>
      <w:r/>
    </w:p>
    <w:p>
      <w:pPr>
        <w:pStyle w:val="1305"/>
        <w:jc w:val="both"/>
        <w:tabs>
          <w:tab w:val="clear" w:pos="708" w:leader="none"/>
          <w:tab w:val="left" w:pos="8205" w:leader="none"/>
        </w:tabs>
        <w:rPr>
          <w:rFonts w:ascii="TimesNewRomanPSMT" w:hAnsi="TimesNewRomanPSMT"/>
          <w:color w:val="000000"/>
        </w:rPr>
      </w:pPr>
      <w:r>
        <w:rPr>
          <w:b/>
          <w:bCs/>
          <w:i/>
          <w:iCs/>
          <w:color w:val="000000"/>
        </w:rPr>
        <w:t xml:space="preserve">Задание 34 (1) «Чтение небольшого текста научно-популярного характера» </w:t>
      </w:r>
      <w:r>
        <w:rPr>
          <w:color w:val="000000"/>
        </w:rPr>
        <w:t xml:space="preserve">Ключевым навыком, проверяемым при выполнении данного задания, является навык фонетически правильного произнесения слов. Однако не все участники экзамена правильно и грамотно читают: </w:t>
      </w:r>
      <w:r/>
    </w:p>
    <w:p>
      <w:pPr>
        <w:pStyle w:val="1305"/>
        <w:jc w:val="both"/>
        <w:tabs>
          <w:tab w:val="clear" w:pos="708" w:leader="none"/>
          <w:tab w:val="left" w:pos="8205" w:leader="none"/>
        </w:tabs>
        <w:rPr>
          <w:rFonts w:ascii="Times New Roman" w:hAnsi="Times New Roman"/>
        </w:rPr>
      </w:pPr>
      <w:r>
        <w:rPr>
          <w:color w:val="000000"/>
        </w:rPr>
        <w:t xml:space="preserve">- неправильно читают, например, такие слова как: </w:t>
      </w:r>
      <w:r>
        <w:rPr>
          <w:i/>
          <w:color w:val="000000"/>
        </w:rPr>
        <w:t xml:space="preserve">region, unique, resources, salty, sea, area</w:t>
      </w:r>
      <w:r>
        <w:rPr>
          <w:color w:val="000000"/>
        </w:rPr>
        <w:t xml:space="preserve"> и другие;</w:t>
      </w:r>
      <w:r/>
    </w:p>
    <w:p>
      <w:pPr>
        <w:pStyle w:val="1305"/>
        <w:jc w:val="both"/>
        <w:tabs>
          <w:tab w:val="clear" w:pos="708" w:leader="none"/>
          <w:tab w:val="left" w:pos="8205" w:leader="none"/>
        </w:tabs>
        <w:rPr>
          <w:rFonts w:ascii="Times New Roman" w:hAnsi="Times New Roman"/>
        </w:rPr>
      </w:pPr>
      <w:r>
        <w:rPr>
          <w:color w:val="000000"/>
        </w:rPr>
        <w:t xml:space="preserve">- неправильно читают буквосочетания </w:t>
      </w:r>
      <w:r>
        <w:rPr>
          <w:b/>
          <w:bCs/>
          <w:i/>
          <w:iCs/>
          <w:color w:val="000000"/>
        </w:rPr>
        <w:t xml:space="preserve">ea, or</w:t>
      </w:r>
      <w:r>
        <w:rPr>
          <w:color w:val="000000"/>
        </w:rPr>
        <w:t xml:space="preserve">;</w:t>
      </w:r>
      <w:r/>
    </w:p>
    <w:p>
      <w:pPr>
        <w:pStyle w:val="1305"/>
        <w:jc w:val="both"/>
        <w:tabs>
          <w:tab w:val="clear" w:pos="708" w:leader="none"/>
          <w:tab w:val="left" w:pos="8205" w:leader="none"/>
        </w:tabs>
        <w:rPr>
          <w:rFonts w:ascii="Times New Roman" w:hAnsi="Times New Roman"/>
        </w:rPr>
      </w:pPr>
      <w:r>
        <w:rPr>
          <w:color w:val="000000"/>
        </w:rPr>
        <w:t xml:space="preserve">- неправильно читают цифры: 500, 130, 100, 850;</w:t>
      </w:r>
      <w:r/>
    </w:p>
    <w:p>
      <w:pPr>
        <w:pStyle w:val="1305"/>
        <w:jc w:val="both"/>
        <w:tabs>
          <w:tab w:val="clear" w:pos="708" w:leader="none"/>
          <w:tab w:val="left" w:pos="8205" w:leader="none"/>
        </w:tabs>
        <w:rPr>
          <w:rFonts w:ascii="Times New Roman" w:hAnsi="Times New Roman"/>
        </w:rPr>
      </w:pPr>
      <w:r>
        <w:rPr>
          <w:color w:val="000000"/>
        </w:rPr>
        <w:t xml:space="preserve">- не читают или «проглатывают» окончания существительных во множественном числе;</w:t>
      </w:r>
      <w:r/>
    </w:p>
    <w:p>
      <w:pPr>
        <w:pStyle w:val="1305"/>
        <w:jc w:val="both"/>
        <w:tabs>
          <w:tab w:val="clear" w:pos="708" w:leader="none"/>
          <w:tab w:val="left" w:pos="8205" w:leader="none"/>
        </w:tabs>
        <w:rPr>
          <w:rFonts w:ascii="Times New Roman" w:hAnsi="Times New Roman"/>
        </w:rPr>
      </w:pPr>
      <w:r>
        <w:rPr>
          <w:color w:val="000000"/>
        </w:rPr>
        <w:t xml:space="preserve">- не владеют соединительным «r»;</w:t>
      </w:r>
      <w:r/>
    </w:p>
    <w:p>
      <w:pPr>
        <w:pStyle w:val="1305"/>
        <w:jc w:val="both"/>
        <w:tabs>
          <w:tab w:val="clear" w:pos="708" w:leader="none"/>
          <w:tab w:val="left" w:pos="8205" w:leader="none"/>
        </w:tabs>
        <w:rPr>
          <w:rFonts w:ascii="Times New Roman" w:hAnsi="Times New Roman"/>
        </w:rPr>
      </w:pPr>
      <w:r>
        <w:rPr>
          <w:color w:val="000000"/>
        </w:rPr>
        <w:t xml:space="preserve">- неправильно ставят ударение в словах.</w:t>
      </w:r>
      <w:r/>
    </w:p>
    <w:p>
      <w:pPr>
        <w:pStyle w:val="1305"/>
        <w:jc w:val="both"/>
        <w:tabs>
          <w:tab w:val="clear" w:pos="708" w:leader="none"/>
          <w:tab w:val="left" w:pos="8205" w:leader="none"/>
        </w:tabs>
        <w:rPr>
          <w:rFonts w:ascii="TimesNewRomanPSMT" w:hAnsi="TimesNewRomanPSMT"/>
          <w:color w:val="000000"/>
        </w:rPr>
      </w:pPr>
      <w:r>
        <w:rPr>
          <w:color w:val="000000"/>
        </w:rPr>
        <w:t xml:space="preserve">Что касается навыков в области интонации, то основную трудность представляло умение правильно расставить фразовое ударение.</w:t>
      </w:r>
      <w:r/>
    </w:p>
    <w:p>
      <w:pPr>
        <w:pStyle w:val="1305"/>
        <w:jc w:val="both"/>
        <w:tabs>
          <w:tab w:val="clear" w:pos="708" w:leader="none"/>
          <w:tab w:val="left" w:pos="8205" w:leader="none"/>
        </w:tabs>
        <w:rPr>
          <w:rFonts w:ascii="Times New Roman" w:hAnsi="Times New Roman"/>
        </w:rPr>
      </w:pPr>
      <w:r>
        <w:rPr>
          <w:b/>
          <w:bCs/>
          <w:i/>
          <w:iCs/>
          <w:color w:val="000000"/>
        </w:rPr>
        <w:t xml:space="preserve">Задание 35 (2) «Условный диалог-расспрос» </w:t>
      </w:r>
      <w:r>
        <w:rPr>
          <w:color w:val="000000"/>
        </w:rPr>
        <w:t xml:space="preserve">При выполнении этого задания основная трудность, с которой столкнулись участники экзамена, – умение точно и правильно употреблять языковые средства </w:t>
      </w:r>
      <w:r>
        <w:rPr>
          <w:color w:val="000000"/>
        </w:rPr>
        <w:t xml:space="preserve">оформления высказывания. В некоторых случаях допущенные грамматические и лексические ошибки препятствовали пониманию ответа. В такой ситуации экзаменуемый не получал баллов за свой ответ. Например, много грубых ошибок было допущено на употребление глагола </w:t>
      </w:r>
      <w:r>
        <w:rPr>
          <w:i/>
          <w:color w:val="000000"/>
        </w:rPr>
        <w:t xml:space="preserve">to be, Present Simple tense</w:t>
      </w:r>
      <w:r>
        <w:rPr>
          <w:color w:val="000000"/>
        </w:rPr>
        <w:t xml:space="preserve">, </w:t>
      </w:r>
      <w:r>
        <w:rPr>
          <w:color w:val="000000"/>
        </w:rPr>
        <w:t xml:space="preserve">на согласование подлежащего и сказуемого во множественном и единственном числе. Также не все участники экзамена отвечали именно на тот вопрос, который им был задан. Кроме этого, не все смогли аргументировать свои ответы  и ответить на вторую часть вопроса </w:t>
      </w:r>
      <w:r>
        <w:rPr>
          <w:i/>
          <w:color w:val="000000"/>
        </w:rPr>
        <w:t xml:space="preserve">Why? </w:t>
      </w:r>
      <w:r/>
    </w:p>
    <w:p>
      <w:pPr>
        <w:pStyle w:val="1305"/>
        <w:jc w:val="both"/>
        <w:tabs>
          <w:tab w:val="clear" w:pos="708" w:leader="none"/>
          <w:tab w:val="left" w:pos="8205" w:leader="none"/>
        </w:tabs>
        <w:rPr>
          <w:rFonts w:ascii="Times New Roman" w:hAnsi="Times New Roman"/>
        </w:rPr>
      </w:pPr>
      <w:r>
        <w:rPr>
          <w:b/>
          <w:bCs/>
          <w:i/>
          <w:iCs/>
          <w:color w:val="000000"/>
        </w:rPr>
        <w:t xml:space="preserve">Задание 36 (3) «Тематическое монологическое высказывание» </w:t>
      </w:r>
      <w:r/>
    </w:p>
    <w:p>
      <w:pPr>
        <w:pStyle w:val="1305"/>
        <w:jc w:val="both"/>
        <w:tabs>
          <w:tab w:val="clear" w:pos="708" w:leader="none"/>
          <w:tab w:val="left" w:pos="8205" w:leader="none"/>
        </w:tabs>
        <w:rPr>
          <w:rFonts w:ascii="Times New Roman" w:hAnsi="Times New Roman"/>
        </w:rPr>
      </w:pPr>
      <w:r>
        <w:rPr>
          <w:color w:val="000000"/>
        </w:rPr>
        <w:t xml:space="preserve">Ключевым умением, проверяемым при выполнении задания данного типа, является умение самостоятельно построить логичное монологическое высказывание в соответствии с предлагаемым планом. Ряд экзаменуемых </w:t>
      </w:r>
      <w:r>
        <w:rPr>
          <w:color w:val="000000"/>
        </w:rPr>
        <w:t xml:space="preserve">отвечали очень кратко, не произносили даже двух простых предложений по каждому пункту плана и заканчивали свое монологическое высказывание. Другие подробно останавливались на одном пункте, на освещение одного или даже двух других у них не хватало времени. </w:t>
      </w:r>
      <w:r/>
    </w:p>
    <w:p>
      <w:pPr>
        <w:pStyle w:val="1305"/>
        <w:jc w:val="both"/>
        <w:tabs>
          <w:tab w:val="clear" w:pos="708" w:leader="none"/>
          <w:tab w:val="left" w:pos="8205" w:leader="none"/>
        </w:tabs>
        <w:rPr>
          <w:rFonts w:ascii="Times New Roman" w:hAnsi="Times New Roman"/>
        </w:rPr>
      </w:pPr>
      <w:r>
        <w:rPr>
          <w:color w:val="000000"/>
        </w:rPr>
        <w:t xml:space="preserve">Достаточно большому количеству участников экзамена был снижен балл за организацию, так как в их ответах не было вступления или заключения, а в некоторых ответах не было ни вступления, ни заключения.</w:t>
      </w:r>
      <w:r/>
    </w:p>
    <w:p>
      <w:pPr>
        <w:pStyle w:val="1305"/>
        <w:jc w:val="both"/>
        <w:tabs>
          <w:tab w:val="clear" w:pos="708" w:leader="none"/>
          <w:tab w:val="left" w:pos="8205" w:leader="none"/>
        </w:tabs>
        <w:rPr>
          <w:rFonts w:ascii="Times New Roman" w:hAnsi="Times New Roman"/>
        </w:rPr>
      </w:pPr>
      <w:r>
        <w:rPr>
          <w:color w:val="000000"/>
        </w:rPr>
        <w:t xml:space="preserve">В плане языкового оформления высказывания по-прежнему много ошибок на употребление видо-временных форм глаголов, артиклей, предлогов, модальных глаголов, неправильный порядок слов в утвердительных и отрицательных предложениях.</w:t>
      </w:r>
      <w:r/>
    </w:p>
    <w:p>
      <w:pPr>
        <w:pStyle w:val="1305"/>
        <w:jc w:val="both"/>
        <w:tabs>
          <w:tab w:val="clear" w:pos="708" w:leader="none"/>
          <w:tab w:val="left" w:pos="8205" w:leader="none"/>
        </w:tabs>
        <w:rPr>
          <w:rFonts w:ascii="TimesNewRomanPSMT" w:hAnsi="TimesNewRomanPSMT"/>
          <w:color w:val="000000"/>
        </w:rPr>
      </w:pPr>
      <w:r>
        <w:rPr>
          <w:rFonts w:ascii="TimesNewRomanPSMT" w:hAnsi="TimesNewRomanPSMT"/>
          <w:color w:val="000000"/>
        </w:rPr>
      </w:r>
      <w:r/>
    </w:p>
    <w:p>
      <w:pPr>
        <w:pStyle w:val="1305"/>
        <w:jc w:val="both"/>
      </w:pPr>
      <w:r>
        <w:rPr>
          <w:b/>
          <w:szCs w:val="28"/>
        </w:rPr>
        <w:t xml:space="preserve">2.4. Меры методической поддержки изучения учебного предмета в 2018-2019 учебном году на</w:t>
      </w:r>
      <w:r>
        <w:rPr>
          <w:b/>
        </w:rPr>
        <w:t xml:space="preserve"> региональном уровне</w:t>
      </w:r>
      <w:r/>
    </w:p>
    <w:p>
      <w:pPr>
        <w:pStyle w:val="1305"/>
        <w:jc w:val="right"/>
        <w:rPr>
          <w:i/>
        </w:rPr>
      </w:pPr>
      <w:r>
        <w:rPr>
          <w:i/>
        </w:rPr>
        <w:t xml:space="preserve">Таблица 13</w:t>
      </w:r>
      <w:r/>
    </w:p>
    <w:tbl>
      <w:tblPr>
        <w:tblW w:w="9923" w:type="dxa"/>
        <w:tblInd w:w="109" w:type="dxa"/>
        <w:tblCellMar>
          <w:left w:w="108" w:type="dxa"/>
          <w:top w:w="0" w:type="dxa"/>
          <w:right w:w="108" w:type="dxa"/>
          <w:bottom w:w="0" w:type="dxa"/>
        </w:tblCellMar>
        <w:tblLook w:val="04A0" w:firstRow="1" w:lastRow="0" w:firstColumn="1" w:lastColumn="0" w:noHBand="0" w:noVBand="1"/>
      </w:tblPr>
      <w:tblGrid>
        <w:gridCol w:w="439"/>
        <w:gridCol w:w="1823"/>
        <w:gridCol w:w="7661"/>
      </w:tblGrid>
      <w:tr>
        <w:trPr/>
        <w:tc>
          <w:tcPr>
            <w:shd w:val="clear" w:color="auto" w:fill="auto"/>
            <w:tcBorders>
              <w:top w:val="single" w:color="000000" w:sz="4" w:space="0"/>
              <w:left w:val="single" w:color="000000" w:sz="4" w:space="0"/>
              <w:bottom w:val="single" w:color="000000" w:sz="4" w:space="0"/>
              <w:right w:val="single" w:color="000000" w:sz="4" w:space="0"/>
            </w:tcBorders>
            <w:tcW w:w="439" w:type="dxa"/>
            <w:textDirection w:val="lrTb"/>
            <w:noWrap w:val="false"/>
          </w:tcPr>
          <w:p>
            <w:pPr>
              <w:pStyle w:val="2806"/>
              <w:contextualSpacing/>
              <w:ind w:left="0" w:firstLine="0"/>
              <w:jc w:val="center"/>
              <w:spacing w:before="0" w:after="0" w:line="240" w:lineRule="auto"/>
            </w:pPr>
            <w:r>
              <w:rPr>
                <w:rFonts w:ascii="Times New Roman" w:hAnsi="Times New Roman"/>
                <w:sz w:val="24"/>
                <w:szCs w:val="24"/>
                <w:lang w:eastAsia="ru-RU"/>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823" w:type="dxa"/>
            <w:textDirection w:val="lrTb"/>
            <w:noWrap w:val="false"/>
          </w:tcPr>
          <w:p>
            <w:pPr>
              <w:pStyle w:val="2806"/>
              <w:contextualSpacing/>
              <w:ind w:left="0" w:firstLine="0"/>
              <w:jc w:val="center"/>
              <w:spacing w:before="0" w:after="0" w:line="240" w:lineRule="auto"/>
            </w:pPr>
            <w:r>
              <w:rPr>
                <w:rFonts w:ascii="Times New Roman" w:hAnsi="Times New Roman"/>
                <w:sz w:val="24"/>
                <w:szCs w:val="24"/>
                <w:lang w:eastAsia="ru-RU"/>
              </w:rPr>
              <w:t xml:space="preserve">Дата</w:t>
            </w:r>
            <w:r/>
          </w:p>
        </w:tc>
        <w:tc>
          <w:tcPr>
            <w:shd w:val="clear" w:color="auto" w:fill="auto"/>
            <w:tcBorders>
              <w:top w:val="single" w:color="000000" w:sz="4" w:space="0"/>
              <w:left w:val="single" w:color="000000" w:sz="4" w:space="0"/>
              <w:bottom w:val="single" w:color="000000" w:sz="4" w:space="0"/>
              <w:right w:val="single" w:color="000000" w:sz="4" w:space="0"/>
            </w:tcBorders>
            <w:tcW w:w="7661" w:type="dxa"/>
            <w:textDirection w:val="lrTb"/>
            <w:noWrap w:val="false"/>
          </w:tcPr>
          <w:p>
            <w:pPr>
              <w:pStyle w:val="2806"/>
              <w:contextualSpacing/>
              <w:ind w:left="0" w:firstLine="0"/>
              <w:jc w:val="center"/>
              <w:spacing w:before="0" w:after="0" w:line="240" w:lineRule="auto"/>
            </w:pPr>
            <w:r>
              <w:rPr>
                <w:rFonts w:ascii="Times New Roman" w:hAnsi="Times New Roman"/>
                <w:sz w:val="24"/>
                <w:szCs w:val="24"/>
                <w:lang w:eastAsia="ru-RU"/>
              </w:rPr>
              <w:t xml:space="preserve">Мероприятие</w:t>
            </w:r>
            <w:r/>
          </w:p>
          <w:p>
            <w:pPr>
              <w:pStyle w:val="2806"/>
              <w:contextualSpacing/>
              <w:ind w:left="0" w:firstLine="0"/>
              <w:jc w:val="center"/>
              <w:spacing w:before="0" w:after="0" w:line="240" w:lineRule="auto"/>
            </w:pPr>
            <w:r>
              <w:rPr>
                <w:rFonts w:ascii="Times New Roman" w:hAnsi="Times New Roman"/>
                <w:sz w:val="24"/>
                <w:szCs w:val="24"/>
                <w:lang w:eastAsia="ru-RU"/>
              </w:rPr>
              <w:t xml:space="preserve">(указать тему и организацию, проводившую мероприятие)</w:t>
            </w:r>
            <w:r/>
          </w:p>
        </w:tc>
      </w:tr>
      <w:tr>
        <w:trPr/>
        <w:tc>
          <w:tcPr>
            <w:shd w:val="clear" w:color="auto" w:fill="auto"/>
            <w:tcBorders>
              <w:top w:val="single" w:color="000000" w:sz="4" w:space="0"/>
              <w:left w:val="single" w:color="000000" w:sz="4" w:space="0"/>
              <w:bottom w:val="single" w:color="000000" w:sz="4" w:space="0"/>
              <w:right w:val="single" w:color="000000" w:sz="4" w:space="0"/>
            </w:tcBorders>
            <w:tcW w:w="439" w:type="dxa"/>
            <w:textDirection w:val="lrTb"/>
            <w:noWrap w:val="false"/>
          </w:tcPr>
          <w:p>
            <w:pPr>
              <w:pStyle w:val="2806"/>
              <w:contextualSpacing/>
              <w:ind w:left="0" w:firstLine="0"/>
              <w:jc w:val="center"/>
              <w:spacing w:before="0" w:after="0" w:line="240" w:lineRule="auto"/>
            </w:pPr>
            <w:r>
              <w:rPr>
                <w:rFonts w:ascii="Times New Roman" w:hAnsi="Times New Roman"/>
                <w:sz w:val="24"/>
                <w:szCs w:val="24"/>
                <w:lang w:eastAsia="ru-RU"/>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1823" w:type="dxa"/>
            <w:textDirection w:val="lrTb"/>
            <w:noWrap w:val="false"/>
          </w:tcPr>
          <w:p>
            <w:pPr>
              <w:pStyle w:val="2806"/>
              <w:contextualSpacing/>
              <w:ind w:left="0" w:firstLine="0"/>
              <w:spacing w:before="0" w:after="0" w:line="240" w:lineRule="auto"/>
            </w:pPr>
            <w:r>
              <w:rPr>
                <w:rFonts w:ascii="Times New Roman" w:hAnsi="Times New Roman"/>
                <w:color w:val="000000"/>
                <w:sz w:val="24"/>
                <w:szCs w:val="24"/>
                <w:shd w:val="clear" w:color="auto" w:fill="auto"/>
              </w:rPr>
              <w:t xml:space="preserve">14.05.2019</w:t>
            </w:r>
            <w:r/>
          </w:p>
        </w:tc>
        <w:tc>
          <w:tcPr>
            <w:shd w:val="clear" w:color="auto" w:fill="auto"/>
            <w:tcBorders>
              <w:top w:val="single" w:color="000000" w:sz="4" w:space="0"/>
              <w:left w:val="single" w:color="000000" w:sz="4" w:space="0"/>
              <w:bottom w:val="single" w:color="000000" w:sz="4" w:space="0"/>
              <w:right w:val="single" w:color="000000" w:sz="4" w:space="0"/>
            </w:tcBorders>
            <w:tcW w:w="7661" w:type="dxa"/>
            <w:textDirection w:val="lrTb"/>
            <w:noWrap w:val="false"/>
          </w:tcPr>
          <w:p>
            <w:pPr>
              <w:pStyle w:val="2806"/>
              <w:contextualSpacing/>
              <w:ind w:left="0" w:firstLine="0"/>
              <w:spacing w:before="0" w:after="0" w:line="240" w:lineRule="auto"/>
            </w:pPr>
            <w:r>
              <w:rPr>
                <w:rFonts w:ascii="Times New Roman" w:hAnsi="Times New Roman"/>
                <w:color w:val="000000"/>
                <w:sz w:val="24"/>
                <w:szCs w:val="24"/>
                <w:shd w:val="clear" w:color="auto" w:fill="auto"/>
              </w:rPr>
              <w:t xml:space="preserve">Видеоконференция для экспертов предметных комиссий основного общего образования в 2019 году</w:t>
            </w:r>
            <w:r/>
          </w:p>
          <w:p>
            <w:pPr>
              <w:pStyle w:val="2806"/>
              <w:contextualSpacing/>
              <w:ind w:left="0" w:firstLine="0"/>
              <w:spacing w:before="0" w:after="0" w:line="240" w:lineRule="auto"/>
            </w:pPr>
            <w:r>
              <w:rPr>
                <w:rFonts w:ascii="Times New Roman" w:hAnsi="Times New Roman"/>
                <w:color w:val="000000"/>
                <w:sz w:val="24"/>
                <w:szCs w:val="24"/>
                <w:shd w:val="clear" w:color="auto" w:fill="auto"/>
              </w:rPr>
              <w:t xml:space="preserve">ГБОУ АО ДПО «Центр мониторинга в образовании»</w:t>
            </w:r>
            <w:r/>
          </w:p>
        </w:tc>
      </w:tr>
    </w:tbl>
    <w:p>
      <w:pPr>
        <w:pStyle w:val="1305"/>
        <w:jc w:val="both"/>
        <w:tabs>
          <w:tab w:val="clear" w:pos="708" w:leader="none"/>
          <w:tab w:val="left" w:pos="8205" w:leader="none"/>
        </w:tabs>
        <w:rPr>
          <w:rFonts w:ascii="TimesNewRomanPSMT" w:hAnsi="TimesNewRomanPSMT"/>
          <w:color w:val="000000"/>
        </w:rPr>
      </w:pPr>
      <w:r>
        <w:rPr>
          <w:rFonts w:ascii="TimesNewRomanPSMT" w:hAnsi="TimesNewRomanPSMT"/>
          <w:color w:val="000000"/>
        </w:rPr>
      </w:r>
      <w:r/>
    </w:p>
    <w:p>
      <w:pPr>
        <w:pStyle w:val="1305"/>
        <w:jc w:val="both"/>
        <w:tabs>
          <w:tab w:val="clear" w:pos="708" w:leader="none"/>
          <w:tab w:val="left" w:pos="8205" w:leader="none"/>
        </w:tabs>
        <w:rPr>
          <w:rFonts w:ascii="TimesNewRomanPS-BoldMT" w:hAnsi="TimesNewRomanPS-BoldMT"/>
          <w:b/>
          <w:bCs/>
          <w:color w:val="000000"/>
        </w:rPr>
      </w:pPr>
      <w:r>
        <w:rPr>
          <w:b/>
          <w:bCs/>
          <w:color w:val="000000"/>
          <w:sz w:val="24"/>
          <w:szCs w:val="24"/>
        </w:rPr>
        <w:t xml:space="preserve">2.5. ВЫВОДЫ</w:t>
      </w:r>
      <w:r/>
    </w:p>
    <w:p>
      <w:pPr>
        <w:pStyle w:val="1305"/>
        <w:jc w:val="both"/>
        <w:tabs>
          <w:tab w:val="clear" w:pos="708" w:leader="none"/>
          <w:tab w:val="left" w:pos="8205" w:leader="none"/>
        </w:tabs>
        <w:rPr>
          <w:rFonts w:ascii="Times New Roman" w:hAnsi="Times New Roman"/>
          <w:b/>
          <w:bCs/>
          <w:color w:val="000000"/>
          <w:sz w:val="24"/>
          <w:szCs w:val="24"/>
        </w:rPr>
      </w:pPr>
      <w:r>
        <w:rPr>
          <w:b/>
          <w:bCs/>
          <w:color w:val="000000"/>
          <w:sz w:val="24"/>
          <w:szCs w:val="24"/>
        </w:rPr>
      </w:r>
      <w:r/>
    </w:p>
    <w:p>
      <w:pPr>
        <w:pStyle w:val="1305"/>
        <w:jc w:val="both"/>
        <w:tabs>
          <w:tab w:val="clear" w:pos="708" w:leader="none"/>
          <w:tab w:val="left" w:pos="8205" w:leader="none"/>
        </w:tabs>
        <w:rPr>
          <w:rFonts w:ascii="TimesNewRomanPSMT" w:hAnsi="TimesNewRomanPSMT"/>
          <w:color w:val="000000"/>
        </w:rPr>
      </w:pPr>
      <w:r>
        <w:rPr>
          <w:color w:val="000000"/>
          <w:sz w:val="24"/>
          <w:szCs w:val="24"/>
        </w:rPr>
        <w:t xml:space="preserve">1) У выпускников 9 класса, выбравших английский язык для итоговой аттестации в 2019 г в целом в достаточной мере сформированы следующие умения.</w:t>
      </w:r>
      <w:r/>
    </w:p>
    <w:p>
      <w:pPr>
        <w:pStyle w:val="1305"/>
        <w:jc w:val="both"/>
        <w:tabs>
          <w:tab w:val="clear" w:pos="708" w:leader="none"/>
          <w:tab w:val="left" w:pos="8205" w:leader="none"/>
        </w:tabs>
        <w:rPr>
          <w:rFonts w:ascii="TimesNewRomanPSMT" w:hAnsi="TimesNewRomanPSMT"/>
          <w:color w:val="000000"/>
        </w:rPr>
      </w:pPr>
      <w:r>
        <w:rPr>
          <w:color w:val="000000"/>
          <w:sz w:val="24"/>
          <w:szCs w:val="24"/>
        </w:rPr>
        <w:t xml:space="preserve">В аудировании: понимание основного содержания прослушанного текста, понимание в прослушиваемом тексте запрашиваемой информации.</w:t>
      </w:r>
      <w:r/>
    </w:p>
    <w:p>
      <w:pPr>
        <w:pStyle w:val="1305"/>
        <w:jc w:val="both"/>
        <w:tabs>
          <w:tab w:val="clear" w:pos="708" w:leader="none"/>
          <w:tab w:val="left" w:pos="8205" w:leader="none"/>
        </w:tabs>
        <w:rPr>
          <w:rFonts w:ascii="TimesNewRomanPSMT" w:hAnsi="TimesNewRomanPSMT"/>
          <w:color w:val="000000"/>
        </w:rPr>
      </w:pPr>
      <w:r>
        <w:rPr>
          <w:color w:val="000000"/>
          <w:sz w:val="24"/>
          <w:szCs w:val="24"/>
        </w:rPr>
        <w:t xml:space="preserve">В чтении: понимание основного содержания прочитанного текста, понимание в прочитанном тексте запрашиваемой информации.</w:t>
      </w:r>
      <w:r/>
    </w:p>
    <w:p>
      <w:pPr>
        <w:pStyle w:val="1305"/>
        <w:jc w:val="both"/>
        <w:tabs>
          <w:tab w:val="clear" w:pos="708" w:leader="none"/>
          <w:tab w:val="left" w:pos="8205" w:leader="none"/>
        </w:tabs>
        <w:rPr>
          <w:rFonts w:ascii="TimesNewRomanPSMT" w:hAnsi="TimesNewRomanPSMT"/>
          <w:color w:val="000000"/>
        </w:rPr>
      </w:pPr>
      <w:r>
        <w:rPr>
          <w:color w:val="000000"/>
          <w:sz w:val="24"/>
          <w:szCs w:val="24"/>
        </w:rPr>
        <w:t xml:space="preserve">В письме: понимание основной коммуникативной задачи (дать ответ на запрашиваемую информацию), умение выразить свои мысли в заданном объеме и написать текст в соответствии с требуемым форматом.</w:t>
      </w:r>
      <w:r/>
    </w:p>
    <w:p>
      <w:pPr>
        <w:pStyle w:val="1305"/>
        <w:jc w:val="both"/>
        <w:tabs>
          <w:tab w:val="clear" w:pos="708" w:leader="none"/>
          <w:tab w:val="left" w:pos="8205" w:leader="none"/>
        </w:tabs>
        <w:rPr>
          <w:rFonts w:ascii="TimesNewRomanPSMT" w:hAnsi="TimesNewRomanPSMT"/>
          <w:color w:val="000000"/>
        </w:rPr>
      </w:pPr>
      <w:r>
        <w:rPr>
          <w:color w:val="000000"/>
          <w:sz w:val="24"/>
          <w:szCs w:val="24"/>
        </w:rPr>
        <w:t xml:space="preserve">Лексико-грамматические навыки: образования и употребления родственного слова нужной части речи с использованием аффиксации в коммуникативно-значимом контексте, употребления нужной морфологической формы данного слова в коммуникативно-значимом контексте.</w:t>
      </w:r>
      <w:r/>
    </w:p>
    <w:p>
      <w:pPr>
        <w:pStyle w:val="1305"/>
        <w:jc w:val="both"/>
        <w:tabs>
          <w:tab w:val="clear" w:pos="708" w:leader="none"/>
          <w:tab w:val="left" w:pos="8205" w:leader="none"/>
        </w:tabs>
        <w:rPr>
          <w:rFonts w:ascii="TimesNewRomanPSMT" w:hAnsi="TimesNewRomanPSMT"/>
          <w:color w:val="000000"/>
        </w:rPr>
      </w:pPr>
      <w:r>
        <w:rPr>
          <w:color w:val="000000"/>
          <w:sz w:val="24"/>
          <w:szCs w:val="24"/>
        </w:rPr>
        <w:t xml:space="preserve">В говорении: навык чтения вслух небольших аутентичных текстов, построенных на изученном языковом материале, демонстрирующее понимание текста, с соблюдением правил чтения и соответствующей интонации; умение строить связное и логичное высказывание.</w:t>
      </w:r>
      <w:r/>
    </w:p>
    <w:p>
      <w:pPr>
        <w:pStyle w:val="1305"/>
        <w:jc w:val="both"/>
        <w:tabs>
          <w:tab w:val="clear" w:pos="708" w:leader="none"/>
          <w:tab w:val="left" w:pos="8205" w:leader="none"/>
        </w:tabs>
        <w:rPr>
          <w:rFonts w:ascii="TimesNewRomanPSMT" w:hAnsi="TimesNewRomanPSMT"/>
          <w:color w:val="000000"/>
        </w:rPr>
      </w:pPr>
      <w:r>
        <w:rPr>
          <w:color w:val="000000"/>
          <w:sz w:val="24"/>
          <w:szCs w:val="24"/>
        </w:rPr>
        <w:t xml:space="preserve">2) Выделяя умения и виды деятельности, усвоение которых в целом нельзя считать достаточным, необходим</w:t>
      </w:r>
      <w:r>
        <w:rPr>
          <w:color w:val="000000"/>
          <w:sz w:val="24"/>
          <w:szCs w:val="24"/>
        </w:rPr>
        <w:t xml:space="preserve">о отметить, что учащиеся еще не умеют полно решать коммуникативную задачу, как при выполнении задания в разделе «Письмо», так и в  разделе "Говорение". Делать свое письменное высказывание логичным за счет правильного использования средств логической связи.</w:t>
      </w:r>
      <w:r/>
    </w:p>
    <w:p>
      <w:pPr>
        <w:pStyle w:val="1305"/>
        <w:jc w:val="both"/>
        <w:tabs>
          <w:tab w:val="clear" w:pos="708" w:leader="none"/>
          <w:tab w:val="left" w:pos="8205" w:leader="none"/>
        </w:tabs>
        <w:rPr>
          <w:rFonts w:ascii="TimesNewRomanPSMT" w:hAnsi="TimesNewRomanPSMT"/>
          <w:color w:val="000000"/>
        </w:rPr>
      </w:pPr>
      <w:r>
        <w:rPr>
          <w:color w:val="000000"/>
          <w:sz w:val="24"/>
          <w:szCs w:val="24"/>
        </w:rPr>
        <w:t xml:space="preserve">3) В процессе обучения английскому языку необходимо</w:t>
      </w:r>
      <w:r/>
    </w:p>
    <w:p>
      <w:pPr>
        <w:pStyle w:val="1305"/>
        <w:jc w:val="both"/>
        <w:tabs>
          <w:tab w:val="clear" w:pos="708" w:leader="none"/>
          <w:tab w:val="left" w:pos="8205" w:leader="none"/>
        </w:tabs>
        <w:rPr>
          <w:rFonts w:ascii="Times New Roman" w:hAnsi="Times New Roman"/>
          <w:sz w:val="24"/>
          <w:szCs w:val="24"/>
        </w:rPr>
      </w:pPr>
      <w:r>
        <w:rPr>
          <w:color w:val="000000"/>
          <w:sz w:val="24"/>
          <w:szCs w:val="24"/>
        </w:rPr>
        <w:t xml:space="preserve">- обеспечить достаточную практику для развития продуктивных умений, говорения и письма;</w:t>
      </w:r>
      <w:r/>
    </w:p>
    <w:p>
      <w:pPr>
        <w:pStyle w:val="1305"/>
        <w:jc w:val="both"/>
        <w:tabs>
          <w:tab w:val="clear" w:pos="708" w:leader="none"/>
          <w:tab w:val="left" w:pos="8205" w:leader="none"/>
        </w:tabs>
        <w:rPr>
          <w:rFonts w:ascii="Times New Roman" w:hAnsi="Times New Roman"/>
          <w:sz w:val="24"/>
          <w:szCs w:val="24"/>
        </w:rPr>
      </w:pPr>
      <w:r>
        <w:rPr>
          <w:color w:val="000000"/>
          <w:sz w:val="24"/>
          <w:szCs w:val="24"/>
        </w:rPr>
        <w:t xml:space="preserve">- оценивать задания продуктивного характера на основе критериального подхода;</w:t>
      </w:r>
      <w:r/>
    </w:p>
    <w:p>
      <w:pPr>
        <w:pStyle w:val="1305"/>
        <w:jc w:val="both"/>
        <w:tabs>
          <w:tab w:val="clear" w:pos="708" w:leader="none"/>
          <w:tab w:val="left" w:pos="8205" w:leader="none"/>
        </w:tabs>
        <w:rPr>
          <w:rFonts w:ascii="Times New Roman" w:hAnsi="Times New Roman"/>
          <w:sz w:val="24"/>
          <w:szCs w:val="24"/>
        </w:rPr>
      </w:pPr>
      <w:r>
        <w:rPr>
          <w:rFonts w:cs="Symbol" w:eastAsia="Symbol"/>
          <w:color w:val="000000"/>
          <w:sz w:val="24"/>
          <w:szCs w:val="24"/>
        </w:rPr>
        <w:t xml:space="preserve">-</w:t>
      </w:r>
      <w:r>
        <w:rPr>
          <w:color w:val="000000"/>
          <w:sz w:val="24"/>
          <w:szCs w:val="24"/>
        </w:rPr>
        <w:t xml:space="preserve"> формировать у учащихся умения самооценивания и взаимооценивания;</w:t>
      </w:r>
      <w:r/>
    </w:p>
    <w:p>
      <w:pPr>
        <w:pStyle w:val="1305"/>
        <w:jc w:val="both"/>
        <w:tabs>
          <w:tab w:val="clear" w:pos="708" w:leader="none"/>
          <w:tab w:val="left" w:pos="8205" w:leader="none"/>
        </w:tabs>
        <w:rPr>
          <w:rFonts w:ascii="Times New Roman" w:hAnsi="Times New Roman"/>
          <w:sz w:val="24"/>
          <w:szCs w:val="24"/>
        </w:rPr>
      </w:pPr>
      <w:r>
        <w:rPr>
          <w:rFonts w:cs="Symbol" w:eastAsia="Symbol"/>
          <w:color w:val="000000"/>
          <w:sz w:val="24"/>
          <w:szCs w:val="24"/>
        </w:rPr>
        <w:t xml:space="preserve">- </w:t>
      </w:r>
      <w:r>
        <w:rPr>
          <w:color w:val="000000"/>
          <w:sz w:val="24"/>
          <w:szCs w:val="24"/>
        </w:rPr>
        <w:t xml:space="preserve">выдерживать алгоритм формирования продуктивных речевых умений, обеспечив достаточную практику для усвоения языкового материала;</w:t>
      </w:r>
      <w:r/>
    </w:p>
    <w:p>
      <w:pPr>
        <w:pStyle w:val="1305"/>
        <w:jc w:val="both"/>
        <w:tabs>
          <w:tab w:val="clear" w:pos="708" w:leader="none"/>
          <w:tab w:val="left" w:pos="8205" w:leader="none"/>
        </w:tabs>
        <w:rPr>
          <w:rFonts w:ascii="Times New Roman" w:hAnsi="Times New Roman"/>
          <w:sz w:val="24"/>
          <w:szCs w:val="24"/>
        </w:rPr>
      </w:pPr>
      <w:r>
        <w:rPr>
          <w:rFonts w:cs="Symbol" w:eastAsia="Symbol"/>
          <w:color w:val="000000"/>
          <w:sz w:val="24"/>
          <w:szCs w:val="24"/>
        </w:rPr>
        <w:t xml:space="preserve">- </w:t>
      </w:r>
      <w:r>
        <w:rPr>
          <w:color w:val="000000"/>
          <w:sz w:val="24"/>
          <w:szCs w:val="24"/>
        </w:rPr>
        <w:t xml:space="preserve">обратить особое внимание развитию логики мышления и формированию стабильных каллиграфических навыков;</w:t>
      </w:r>
      <w:bookmarkStart w:id="25" w:name="_GoBack"/>
      <w:r/>
      <w:bookmarkEnd w:id="25"/>
      <w:r/>
      <w:r/>
    </w:p>
    <w:p>
      <w:pPr>
        <w:pStyle w:val="1305"/>
        <w:jc w:val="both"/>
        <w:tabs>
          <w:tab w:val="clear" w:pos="708" w:leader="none"/>
          <w:tab w:val="left" w:pos="8205" w:leader="none"/>
        </w:tabs>
        <w:rPr>
          <w:rFonts w:ascii="Times New Roman" w:hAnsi="Times New Roman"/>
          <w:sz w:val="24"/>
          <w:szCs w:val="24"/>
        </w:rPr>
      </w:pPr>
      <w:r>
        <w:rPr>
          <w:rFonts w:cs="Symbol" w:eastAsia="Symbol"/>
          <w:color w:val="000000"/>
          <w:sz w:val="24"/>
          <w:szCs w:val="24"/>
        </w:rPr>
        <w:t xml:space="preserve">- </w:t>
      </w:r>
      <w:r>
        <w:rPr>
          <w:color w:val="000000"/>
          <w:sz w:val="24"/>
          <w:szCs w:val="24"/>
        </w:rPr>
        <w:t xml:space="preserve">предлагать учащимся задания проблемного, творческого характера.</w:t>
      </w:r>
      <w:r/>
    </w:p>
    <w:p>
      <w:pPr>
        <w:pStyle w:val="1305"/>
        <w:jc w:val="both"/>
        <w:rPr>
          <w:rFonts w:ascii="Times New Roman" w:hAnsi="Times New Roman"/>
          <w:sz w:val="24"/>
          <w:szCs w:val="24"/>
        </w:rPr>
      </w:pPr>
      <w:r>
        <w:rPr>
          <w:sz w:val="24"/>
          <w:szCs w:val="24"/>
        </w:rPr>
      </w:r>
      <w:r/>
    </w:p>
    <w:p>
      <w:pPr>
        <w:pStyle w:val="2806"/>
        <w:numPr>
          <w:ilvl w:val="1"/>
          <w:numId w:val="26"/>
        </w:numPr>
        <w:ind w:left="0" w:firstLine="0"/>
        <w:jc w:val="both"/>
        <w:rPr>
          <w:rFonts w:ascii="Times New Roman" w:hAnsi="Times New Roman"/>
          <w:b/>
          <w:sz w:val="24"/>
          <w:szCs w:val="24"/>
          <w:highlight w:val="yellow"/>
        </w:rPr>
      </w:pPr>
      <w:r>
        <w:rPr>
          <w:rFonts w:ascii="Times New Roman" w:hAnsi="Times New Roman"/>
          <w:b/>
          <w:sz w:val="24"/>
          <w:szCs w:val="24"/>
        </w:rPr>
        <w:t xml:space="preserve">РЕКОМЕНДАЦИИ</w:t>
      </w:r>
      <w:r/>
    </w:p>
    <w:p>
      <w:pPr>
        <w:pStyle w:val="1305"/>
        <w:jc w:val="both"/>
        <w:tabs>
          <w:tab w:val="clear" w:pos="708" w:leader="none"/>
          <w:tab w:val="left" w:pos="8205" w:leader="none"/>
        </w:tabs>
        <w:rPr>
          <w:rFonts w:ascii="Times New Roman" w:hAnsi="Times New Roman"/>
        </w:rPr>
      </w:pPr>
      <w:r>
        <w:rPr>
          <w:b/>
          <w:bCs/>
          <w:i/>
          <w:color w:val="000000"/>
        </w:rPr>
        <w:t xml:space="preserve">Методические рекомендации для учителей по разделу «Аудирование»</w:t>
      </w:r>
      <w:r/>
    </w:p>
    <w:p>
      <w:pPr>
        <w:pStyle w:val="1305"/>
        <w:jc w:val="both"/>
        <w:tabs>
          <w:tab w:val="clear" w:pos="708" w:leader="none"/>
          <w:tab w:val="left" w:pos="8205" w:leader="none"/>
        </w:tabs>
        <w:rPr>
          <w:rFonts w:ascii="Times New Roman" w:hAnsi="Times New Roman"/>
        </w:rPr>
      </w:pPr>
      <w:r>
        <w:rPr>
          <w:color w:val="000000"/>
        </w:rPr>
        <w:t xml:space="preserve">1) Учителям следует задолго до сдачи ОГЭ ознакомить учащихся с форматом заданий, научить внимательно читать инструкцию, а также формулировку каждого задания и понимать, что требуется сделать в конкретном задании. Нужно объяснить учащимся, что в </w:t>
      </w:r>
      <w:r>
        <w:rPr>
          <w:color w:val="000000"/>
        </w:rPr>
        <w:t xml:space="preserve">аудиозаписи могут быть использованы синонимы, а не те лексические единицы, которые напечатаны в заданиях №№ 1-8. Также следует показать учащимся, что вариант ответа, который идёт в аудиозаписи первым и, возможно, кажется правильным, на самом деле неверен. </w:t>
      </w:r>
      <w:r/>
    </w:p>
    <w:p>
      <w:pPr>
        <w:pStyle w:val="1305"/>
        <w:jc w:val="both"/>
        <w:tabs>
          <w:tab w:val="clear" w:pos="708" w:leader="none"/>
          <w:tab w:val="left" w:pos="8205" w:leader="none"/>
        </w:tabs>
        <w:rPr>
          <w:rFonts w:ascii="Times New Roman" w:hAnsi="Times New Roman"/>
        </w:rPr>
      </w:pPr>
      <w:r>
        <w:rPr>
          <w:color w:val="000000"/>
        </w:rPr>
        <w:t xml:space="preserve">2) Аудирование с пониманием основного содержания не пред</w:t>
      </w:r>
      <w:r>
        <w:rPr>
          <w:color w:val="000000"/>
        </w:rPr>
        <w:t xml:space="preserve">полагает полного понимания всего текста, поэтому следует вырабатывать у учащихся умение понимать в тексте ключевые слова, необходимые для понимания основного содержания, и не обращать внимания на слова, от которых не зависит понимание основного содержания.</w:t>
      </w:r>
      <w:r/>
    </w:p>
    <w:p>
      <w:pPr>
        <w:pStyle w:val="1305"/>
        <w:jc w:val="both"/>
        <w:tabs>
          <w:tab w:val="clear" w:pos="708" w:leader="none"/>
          <w:tab w:val="left" w:pos="8205" w:leader="none"/>
        </w:tabs>
        <w:rPr>
          <w:rFonts w:ascii="Times New Roman" w:hAnsi="Times New Roman"/>
        </w:rPr>
      </w:pPr>
      <w:r>
        <w:rPr>
          <w:color w:val="000000"/>
        </w:rPr>
        <w:t xml:space="preserve">3) Следует научить учащихся подчёркивать ключевые слова, особенно в заданиях №№ 3-8.</w:t>
      </w:r>
      <w:r/>
    </w:p>
    <w:p>
      <w:pPr>
        <w:pStyle w:val="1305"/>
        <w:jc w:val="both"/>
        <w:tabs>
          <w:tab w:val="clear" w:pos="708" w:leader="none"/>
          <w:tab w:val="left" w:pos="8205" w:leader="none"/>
        </w:tabs>
        <w:rPr>
          <w:rFonts w:ascii="Times New Roman" w:hAnsi="Times New Roman"/>
        </w:rPr>
      </w:pPr>
      <w:r>
        <w:rPr>
          <w:color w:val="000000"/>
        </w:rPr>
        <w:t xml:space="preserve">4) Необходимо приучать школьников давать ответы во время звучания аудиозаписи и использовать также 15-секундную паузу между</w:t>
      </w:r>
      <w:r>
        <w:rPr>
          <w:color w:val="000000"/>
        </w:rPr>
        <w:t xml:space="preserve"> первым и вторым прослушиваниями аудиотекстов. Во время чтения диктором задания на русском языке в заданиях № 1 и № 2 учащимся следует начинать знакомиться с предложенными вариантами ответов, а в заданиях 3-8 с вопросами и предложенными вариантами ответов.</w:t>
      </w:r>
      <w:r/>
    </w:p>
    <w:p>
      <w:pPr>
        <w:pStyle w:val="1305"/>
        <w:jc w:val="both"/>
        <w:tabs>
          <w:tab w:val="clear" w:pos="708" w:leader="none"/>
          <w:tab w:val="left" w:pos="8205" w:leader="none"/>
        </w:tabs>
      </w:pPr>
      <w:r>
        <w:rPr>
          <w:rStyle w:val="1331"/>
          <w:sz w:val="24"/>
          <w:szCs w:val="24"/>
        </w:rPr>
        <w:t xml:space="preserve">5) Во время второго прослушивания необходимо сконцентрировать внимание на той информации, которая была</w:t>
      </w:r>
      <w:r>
        <w:t xml:space="preserve"> </w:t>
      </w:r>
      <w:r>
        <w:rPr>
          <w:rStyle w:val="1331"/>
          <w:sz w:val="24"/>
          <w:szCs w:val="24"/>
        </w:rPr>
        <w:t xml:space="preserve">пропущена в первый раз или в правильности которой есть сомнения. Задача - проверить правильность первоначальных</w:t>
      </w:r>
      <w:r>
        <w:rPr>
          <w:color w:val="000000"/>
        </w:rPr>
        <w:t xml:space="preserve"> </w:t>
      </w:r>
      <w:r>
        <w:rPr>
          <w:rStyle w:val="1331"/>
          <w:sz w:val="24"/>
          <w:szCs w:val="24"/>
        </w:rPr>
        <w:t xml:space="preserve">ответов.</w:t>
      </w:r>
      <w:r/>
    </w:p>
    <w:p>
      <w:pPr>
        <w:pStyle w:val="1305"/>
        <w:jc w:val="both"/>
        <w:tabs>
          <w:tab w:val="clear" w:pos="708" w:leader="none"/>
          <w:tab w:val="left" w:pos="8205" w:leader="none"/>
        </w:tabs>
      </w:pPr>
      <w:r>
        <w:rPr>
          <w:rStyle w:val="1331"/>
          <w:sz w:val="24"/>
          <w:szCs w:val="24"/>
        </w:rPr>
        <w:t xml:space="preserve">6) В заданиях № 1 и № 2 ответ записывается в бланк ответов с первой клеточки цифрами так, как это указано в</w:t>
      </w:r>
      <w:r>
        <w:rPr>
          <w:color w:val="000000"/>
        </w:rPr>
        <w:t xml:space="preserve"> </w:t>
      </w:r>
      <w:r>
        <w:rPr>
          <w:rStyle w:val="1331"/>
          <w:sz w:val="24"/>
          <w:szCs w:val="24"/>
        </w:rPr>
        <w:t xml:space="preserve">строке цифровых обозначений без запятых и пробелов. Следует обратить внимание учащихся на то, что количество цифр в задании № 1 должно строго равняться четырём, а в задании № 2 - пяти. Если цифр будет больше или меньше,</w:t>
      </w:r>
      <w:r>
        <w:rPr>
          <w:color w:val="000000"/>
        </w:rPr>
        <w:t xml:space="preserve"> </w:t>
      </w:r>
      <w:r>
        <w:rPr>
          <w:rStyle w:val="1331"/>
          <w:sz w:val="24"/>
          <w:szCs w:val="24"/>
        </w:rPr>
        <w:t xml:space="preserve">ни один ответ не будет принят системой, и за всё задание будет выставлено 0 баллов.</w:t>
      </w:r>
      <w:r/>
    </w:p>
    <w:p>
      <w:pPr>
        <w:pStyle w:val="1305"/>
        <w:jc w:val="both"/>
        <w:tabs>
          <w:tab w:val="clear" w:pos="708" w:leader="none"/>
          <w:tab w:val="left" w:pos="8205" w:leader="none"/>
        </w:tabs>
      </w:pPr>
      <w:r>
        <w:rPr>
          <w:rStyle w:val="1331"/>
          <w:sz w:val="24"/>
          <w:szCs w:val="24"/>
        </w:rPr>
        <w:t xml:space="preserve">7) Практика выполнения заданий с использованием аудиозаписей должна быть повседневной на уроках</w:t>
      </w:r>
      <w:r>
        <w:rPr>
          <w:color w:val="000000"/>
        </w:rPr>
        <w:t xml:space="preserve"> </w:t>
      </w:r>
      <w:r>
        <w:rPr>
          <w:rStyle w:val="1331"/>
          <w:sz w:val="24"/>
          <w:szCs w:val="24"/>
        </w:rPr>
        <w:t xml:space="preserve">английского языка и начинаться задолго до начала подготовки непосредственно к ОГЭ. При этом целесообразно</w:t>
      </w:r>
      <w:r>
        <w:rPr>
          <w:color w:val="000000"/>
        </w:rPr>
        <w:t xml:space="preserve"> </w:t>
      </w:r>
      <w:r>
        <w:rPr>
          <w:rStyle w:val="1331"/>
          <w:sz w:val="24"/>
          <w:szCs w:val="24"/>
        </w:rPr>
        <w:t xml:space="preserve">предлагать учащимся, в том числе задания на (краткое) воспроизведение прослушанного материала. Также учителям</w:t>
      </w:r>
      <w:r>
        <w:rPr>
          <w:color w:val="000000"/>
        </w:rPr>
        <w:t xml:space="preserve"> </w:t>
      </w:r>
      <w:r>
        <w:rPr>
          <w:rStyle w:val="1331"/>
          <w:sz w:val="24"/>
          <w:szCs w:val="24"/>
        </w:rPr>
        <w:t xml:space="preserve">следует регулярно отрабатывать и повторять лексику, например, с помощью лексических диктантов, минизачётов,</w:t>
      </w:r>
      <w:r>
        <w:rPr>
          <w:color w:val="000000"/>
        </w:rPr>
        <w:t xml:space="preserve"> </w:t>
      </w:r>
      <w:r>
        <w:rPr>
          <w:rStyle w:val="1331"/>
          <w:sz w:val="24"/>
          <w:szCs w:val="24"/>
        </w:rPr>
        <w:t xml:space="preserve">разыгрывания диалогов с изученной лексикой, игровых элементов и т.п.</w:t>
      </w:r>
      <w:r/>
    </w:p>
    <w:p>
      <w:pPr>
        <w:pStyle w:val="1305"/>
        <w:jc w:val="both"/>
        <w:tabs>
          <w:tab w:val="clear" w:pos="708" w:leader="none"/>
          <w:tab w:val="left" w:pos="8205" w:leader="none"/>
        </w:tabs>
      </w:pPr>
      <w:r>
        <w:rPr>
          <w:rStyle w:val="1331"/>
          <w:sz w:val="24"/>
          <w:szCs w:val="24"/>
        </w:rPr>
        <w:t xml:space="preserve">8) При формировании умений учащихся в аудировании учителям необходимо использовать те типы текстов,</w:t>
      </w:r>
      <w:r>
        <w:rPr>
          <w:color w:val="000000"/>
        </w:rPr>
        <w:t xml:space="preserve"> </w:t>
      </w:r>
      <w:r>
        <w:rPr>
          <w:rStyle w:val="1331"/>
          <w:sz w:val="24"/>
          <w:szCs w:val="24"/>
        </w:rPr>
        <w:t xml:space="preserve">которые используются в контрольных измерительных материалах ОГЭ:</w:t>
      </w:r>
      <w:r/>
    </w:p>
    <w:p>
      <w:pPr>
        <w:pStyle w:val="1305"/>
        <w:jc w:val="both"/>
        <w:tabs>
          <w:tab w:val="clear" w:pos="708" w:leader="none"/>
          <w:tab w:val="left" w:pos="8205" w:leader="none"/>
        </w:tabs>
      </w:pPr>
      <w:r>
        <w:rPr>
          <w:rStyle w:val="1331"/>
          <w:sz w:val="24"/>
          <w:szCs w:val="24"/>
        </w:rPr>
        <w:t xml:space="preserve">а) для аудирования с пониманием основного содержания: микротексты, короткие монологические высказывания,</w:t>
      </w:r>
      <w:r>
        <w:rPr>
          <w:color w:val="000000"/>
        </w:rPr>
        <w:t xml:space="preserve"> </w:t>
      </w:r>
      <w:r>
        <w:rPr>
          <w:rStyle w:val="1331"/>
          <w:sz w:val="24"/>
          <w:szCs w:val="24"/>
        </w:rPr>
        <w:t xml:space="preserve">имеющие общую тематику;</w:t>
      </w:r>
      <w:r/>
    </w:p>
    <w:p>
      <w:pPr>
        <w:pStyle w:val="1305"/>
        <w:jc w:val="both"/>
        <w:tabs>
          <w:tab w:val="clear" w:pos="708" w:leader="none"/>
          <w:tab w:val="left" w:pos="8205" w:leader="none"/>
        </w:tabs>
      </w:pPr>
      <w:r>
        <w:rPr>
          <w:rStyle w:val="1331"/>
          <w:sz w:val="24"/>
          <w:szCs w:val="24"/>
        </w:rPr>
        <w:t xml:space="preserve">б) для аудирования с извлечением необходимой информации: бытовые диалоги, короткие интервью, беседы.</w:t>
      </w:r>
      <w:r/>
    </w:p>
    <w:p>
      <w:pPr>
        <w:pStyle w:val="1305"/>
        <w:jc w:val="both"/>
        <w:tabs>
          <w:tab w:val="clear" w:pos="708" w:leader="none"/>
          <w:tab w:val="left" w:pos="8205" w:leader="none"/>
        </w:tabs>
        <w:rPr>
          <w:rStyle w:val="1331"/>
          <w:rFonts w:ascii="Times New Roman" w:hAnsi="Times New Roman"/>
          <w:sz w:val="24"/>
          <w:szCs w:val="24"/>
        </w:rPr>
      </w:pPr>
      <w:r>
        <w:rPr>
          <w:sz w:val="24"/>
          <w:szCs w:val="24"/>
        </w:rPr>
      </w:r>
      <w:r/>
    </w:p>
    <w:p>
      <w:pPr>
        <w:pStyle w:val="1305"/>
        <w:jc w:val="both"/>
        <w:tabs>
          <w:tab w:val="clear" w:pos="708" w:leader="none"/>
          <w:tab w:val="left" w:pos="8205" w:leader="none"/>
        </w:tabs>
        <w:rPr>
          <w:rFonts w:ascii="Times New Roman" w:hAnsi="Times New Roman"/>
        </w:rPr>
      </w:pPr>
      <w:r>
        <w:rPr>
          <w:b/>
          <w:bCs/>
          <w:i/>
          <w:color w:val="000000"/>
        </w:rPr>
        <w:t xml:space="preserve">Методические рекомендации для учителей по разделу «Чтение»</w:t>
      </w:r>
      <w:r/>
    </w:p>
    <w:p>
      <w:pPr>
        <w:pStyle w:val="1305"/>
        <w:jc w:val="both"/>
        <w:tabs>
          <w:tab w:val="clear" w:pos="708" w:leader="none"/>
          <w:tab w:val="left" w:pos="8205" w:leader="none"/>
        </w:tabs>
        <w:rPr>
          <w:rFonts w:ascii="Times New Roman" w:hAnsi="Times New Roman"/>
        </w:rPr>
      </w:pPr>
      <w:r>
        <w:rPr>
          <w:color w:val="000000"/>
        </w:rPr>
        <w:t xml:space="preserve">1) Учите</w:t>
      </w:r>
      <w:r>
        <w:rPr>
          <w:color w:val="000000"/>
        </w:rPr>
        <w:t xml:space="preserve">лям следует заранее познакомить школьников с видами заданий, научить внимательно читать вопросы и ответы. Учащимся нужно объяснить, что в заданиях №№ 10 – 17 не существует определённого количества «True», «False», «Not stated», но все 3 опции используются.</w:t>
      </w:r>
      <w:r/>
    </w:p>
    <w:p>
      <w:pPr>
        <w:pStyle w:val="1305"/>
        <w:jc w:val="both"/>
        <w:tabs>
          <w:tab w:val="clear" w:pos="708" w:leader="none"/>
          <w:tab w:val="left" w:pos="8205" w:leader="none"/>
        </w:tabs>
        <w:rPr>
          <w:rFonts w:ascii="Times New Roman" w:hAnsi="Times New Roman"/>
        </w:rPr>
      </w:pPr>
      <w:r>
        <w:rPr>
          <w:color w:val="000000"/>
        </w:rPr>
        <w:t xml:space="preserve">2) Учителя</w:t>
      </w:r>
      <w:r>
        <w:rPr>
          <w:color w:val="000000"/>
        </w:rPr>
        <w:t xml:space="preserve">м английского языка рекомендуется уделять больше внимания поисковому чтению, смысловому анализу прочитанного с целью развития у учащихся умений в данном виде речевой деятельности (чтение). При этом также следует регулярно отрабатывать и закреплять лексику.</w:t>
      </w:r>
      <w:r/>
    </w:p>
    <w:p>
      <w:pPr>
        <w:pStyle w:val="1305"/>
        <w:jc w:val="both"/>
        <w:tabs>
          <w:tab w:val="clear" w:pos="708" w:leader="none"/>
          <w:tab w:val="left" w:pos="8205" w:leader="none"/>
        </w:tabs>
        <w:rPr>
          <w:rFonts w:ascii="Times New Roman" w:hAnsi="Times New Roman"/>
        </w:rPr>
      </w:pPr>
      <w:r>
        <w:rPr>
          <w:color w:val="000000"/>
        </w:rPr>
        <w:t xml:space="preserve">3) Следует учить соотносить с текстом перефразированные, оформленные синонимичными лексическими единицами утверждения. С этой целью учителям можно вводить ряд заданий, построенных на различных приемах смысловой переработки текста. Например:</w:t>
      </w:r>
      <w:r/>
    </w:p>
    <w:p>
      <w:pPr>
        <w:pStyle w:val="1305"/>
        <w:jc w:val="both"/>
        <w:tabs>
          <w:tab w:val="clear" w:pos="708" w:leader="none"/>
          <w:tab w:val="left" w:pos="8205" w:leader="none"/>
        </w:tabs>
        <w:rPr>
          <w:rFonts w:ascii="Times New Roman" w:hAnsi="Times New Roman"/>
        </w:rPr>
      </w:pPr>
      <w:r>
        <w:rPr>
          <w:color w:val="000000"/>
        </w:rPr>
        <w:t xml:space="preserve">- определить тему текста по заголовку;</w:t>
      </w:r>
      <w:r/>
    </w:p>
    <w:p>
      <w:pPr>
        <w:pStyle w:val="1305"/>
        <w:jc w:val="both"/>
        <w:tabs>
          <w:tab w:val="clear" w:pos="708" w:leader="none"/>
          <w:tab w:val="left" w:pos="8205" w:leader="none"/>
        </w:tabs>
        <w:rPr>
          <w:rFonts w:ascii="Times New Roman" w:hAnsi="Times New Roman"/>
        </w:rPr>
      </w:pPr>
      <w:r>
        <w:rPr>
          <w:color w:val="000000"/>
        </w:rPr>
        <w:t xml:space="preserve">- выделить ключевые слова/предложения, передающие основную мысль текста;</w:t>
      </w:r>
      <w:r/>
    </w:p>
    <w:p>
      <w:pPr>
        <w:pStyle w:val="1305"/>
        <w:jc w:val="both"/>
        <w:tabs>
          <w:tab w:val="clear" w:pos="708" w:leader="none"/>
          <w:tab w:val="left" w:pos="8205" w:leader="none"/>
        </w:tabs>
        <w:rPr>
          <w:rFonts w:ascii="Times New Roman" w:hAnsi="Times New Roman"/>
        </w:rPr>
      </w:pPr>
      <w:r>
        <w:rPr>
          <w:color w:val="000000"/>
        </w:rPr>
        <w:t xml:space="preserve">- подобрать синонимы/антонимы к ключевым словам, передающим основную мысль текста, и показать учащимся, как синонимы/антонимы используются в заданиях 9-17;</w:t>
      </w:r>
      <w:r/>
    </w:p>
    <w:p>
      <w:pPr>
        <w:pStyle w:val="1305"/>
        <w:jc w:val="both"/>
        <w:tabs>
          <w:tab w:val="clear" w:pos="708" w:leader="none"/>
          <w:tab w:val="left" w:pos="8205" w:leader="none"/>
        </w:tabs>
        <w:rPr>
          <w:rFonts w:ascii="Times New Roman" w:hAnsi="Times New Roman"/>
        </w:rPr>
      </w:pPr>
      <w:r>
        <w:rPr>
          <w:color w:val="000000"/>
        </w:rPr>
        <w:t xml:space="preserve">- перефразировать с использованием синонимов/антонимов различные предложения из текста;</w:t>
      </w:r>
      <w:r/>
    </w:p>
    <w:p>
      <w:pPr>
        <w:pStyle w:val="1305"/>
        <w:jc w:val="both"/>
        <w:tabs>
          <w:tab w:val="clear" w:pos="708" w:leader="none"/>
          <w:tab w:val="left" w:pos="8205" w:leader="none"/>
        </w:tabs>
        <w:rPr>
          <w:rFonts w:ascii="Times New Roman" w:hAnsi="Times New Roman"/>
        </w:rPr>
      </w:pPr>
      <w:r>
        <w:rPr>
          <w:color w:val="000000"/>
        </w:rPr>
        <w:t xml:space="preserve">- определить отношение автора к излагаемым в тексте фактам, основываясь на предложениях/выражениях из текста;</w:t>
      </w:r>
      <w:r/>
    </w:p>
    <w:p>
      <w:pPr>
        <w:pStyle w:val="1305"/>
        <w:jc w:val="both"/>
        <w:tabs>
          <w:tab w:val="clear" w:pos="708" w:leader="none"/>
          <w:tab w:val="left" w:pos="8205" w:leader="none"/>
        </w:tabs>
        <w:rPr>
          <w:rFonts w:ascii="Times New Roman" w:hAnsi="Times New Roman"/>
        </w:rPr>
      </w:pPr>
      <w:r>
        <w:rPr>
          <w:color w:val="000000"/>
        </w:rPr>
        <w:t xml:space="preserve">- (кратко) пересказать прочитанный текст и/или выразить своё отношение к описываемому, используя ключевые слова.</w:t>
      </w:r>
      <w:r/>
    </w:p>
    <w:p>
      <w:pPr>
        <w:pStyle w:val="1305"/>
        <w:jc w:val="both"/>
        <w:tabs>
          <w:tab w:val="clear" w:pos="708" w:leader="none"/>
          <w:tab w:val="left" w:pos="8205" w:leader="none"/>
        </w:tabs>
        <w:rPr>
          <w:rFonts w:ascii="Times New Roman" w:hAnsi="Times New Roman"/>
        </w:rPr>
      </w:pPr>
      <w:r>
        <w:rPr>
          <w:color w:val="000000"/>
        </w:rPr>
        <w:t xml:space="preserve">4) При выполнении задания 9 учащихся нужно использовать «метод исключения» использованного заголовка.</w:t>
      </w:r>
      <w:r/>
    </w:p>
    <w:p>
      <w:pPr>
        <w:pStyle w:val="1305"/>
        <w:jc w:val="both"/>
        <w:tabs>
          <w:tab w:val="clear" w:pos="708" w:leader="none"/>
          <w:tab w:val="left" w:pos="8205" w:leader="none"/>
        </w:tabs>
        <w:rPr>
          <w:rFonts w:ascii="Times New Roman" w:hAnsi="Times New Roman"/>
        </w:rPr>
      </w:pPr>
      <w:r>
        <w:rPr>
          <w:color w:val="000000"/>
        </w:rPr>
        <w:t xml:space="preserve">5) При работе с заданиями на выбор ответов «True»/ «False»/«Not stated», необходимо учитывать разницу между вариантом «False» и вариантом «Not stated». Неверное предложение («False») содержит информацию, которая</w:t>
      </w:r>
      <w:r>
        <w:rPr>
          <w:rFonts w:cs="Calibri"/>
          <w:color w:val="000000"/>
        </w:rPr>
        <w:t xml:space="preserve"> </w:t>
      </w:r>
      <w:r>
        <w:rPr>
          <w:color w:val="000000"/>
        </w:rPr>
        <w:t xml:space="preserve">противоречит тексту, а вариант «Not stated» означает, что в тексте  ничего не говорится по этому поводу, т.е. учащиеся не могут сделать вывод ни в пользу «False», ни в пользу «True».</w:t>
      </w:r>
      <w:r/>
    </w:p>
    <w:p>
      <w:pPr>
        <w:pStyle w:val="1305"/>
        <w:jc w:val="both"/>
        <w:tabs>
          <w:tab w:val="clear" w:pos="708" w:leader="none"/>
          <w:tab w:val="left" w:pos="8205" w:leader="none"/>
        </w:tabs>
        <w:rPr>
          <w:rFonts w:ascii="Times New Roman" w:hAnsi="Times New Roman"/>
        </w:rPr>
      </w:pPr>
      <w:r>
        <w:rPr>
          <w:color w:val="000000"/>
        </w:rPr>
        <w:t xml:space="preserve">6) Следует также обращать внимание на объем и уровень сложности текстов, с которыми должны работать учащиеся, на их тематику. В 8-9 классах необходимо использовать в каче</w:t>
      </w:r>
      <w:r>
        <w:rPr>
          <w:color w:val="000000"/>
        </w:rPr>
        <w:t xml:space="preserve">стве учебного материала несложные аутентичные тексты (например, статьи из детских и молодежных журналов) уровня A2, близкие по объёму к текстам раздела «Задания по чтению», т.е. до 600 слов. При подготовке к выполнению этих заданий необходимо помнить, что:</w:t>
      </w:r>
      <w:r/>
    </w:p>
    <w:p>
      <w:pPr>
        <w:pStyle w:val="1305"/>
        <w:jc w:val="both"/>
        <w:tabs>
          <w:tab w:val="clear" w:pos="708" w:leader="none"/>
          <w:tab w:val="left" w:pos="8205" w:leader="none"/>
        </w:tabs>
        <w:rPr>
          <w:rFonts w:ascii="Times New Roman" w:hAnsi="Times New Roman"/>
        </w:rPr>
      </w:pPr>
      <w:r>
        <w:rPr>
          <w:color w:val="000000"/>
        </w:rPr>
        <w:t xml:space="preserve">а) чтение с пониманием основного содержания не предполагает полного понимания всего текста, поэтому следует приучать</w:t>
      </w:r>
      <w:r>
        <w:rPr>
          <w:color w:val="000000"/>
        </w:rPr>
        <w:t xml:space="preserve"> учащихся не стремиться понять (и тем более перевести) каждое слово в тексте, обращать их внимание на то, что даже если они не точно знают значение слов, от которых не зависит понимание основного содержания, это не повлияет на результат выполнения задания;</w:t>
      </w:r>
      <w:r/>
    </w:p>
    <w:p>
      <w:pPr>
        <w:pStyle w:val="1305"/>
        <w:jc w:val="both"/>
        <w:tabs>
          <w:tab w:val="clear" w:pos="708" w:leader="none"/>
          <w:tab w:val="left" w:pos="8205" w:leader="none"/>
        </w:tabs>
        <w:rPr>
          <w:rFonts w:ascii="Times New Roman" w:hAnsi="Times New Roman"/>
        </w:rPr>
      </w:pPr>
      <w:r>
        <w:rPr>
          <w:color w:val="000000"/>
        </w:rPr>
        <w:t xml:space="preserve">б) нужно обучить учащихся правильно использовать контекстуальную догадку;</w:t>
      </w:r>
      <w:r/>
    </w:p>
    <w:p>
      <w:pPr>
        <w:pStyle w:val="1305"/>
        <w:jc w:val="both"/>
        <w:tabs>
          <w:tab w:val="clear" w:pos="708" w:leader="none"/>
          <w:tab w:val="left" w:pos="8205" w:leader="none"/>
        </w:tabs>
        <w:rPr>
          <w:rFonts w:ascii="Times New Roman" w:hAnsi="Times New Roman"/>
        </w:rPr>
      </w:pPr>
      <w:r>
        <w:rPr>
          <w:color w:val="000000"/>
        </w:rPr>
        <w:t xml:space="preserve">в) следует учить учащихся находить ключевые слова в тексте, необходимые для понимания основного содержания;</w:t>
      </w:r>
      <w:r/>
    </w:p>
    <w:p>
      <w:pPr>
        <w:pStyle w:val="1305"/>
        <w:jc w:val="both"/>
        <w:tabs>
          <w:tab w:val="clear" w:pos="708" w:leader="none"/>
          <w:tab w:val="left" w:pos="8205" w:leader="none"/>
        </w:tabs>
        <w:rPr>
          <w:rFonts w:ascii="Times New Roman" w:hAnsi="Times New Roman"/>
        </w:rPr>
      </w:pPr>
      <w:r>
        <w:rPr>
          <w:color w:val="000000"/>
        </w:rPr>
        <w:t xml:space="preserve">г) при обучении чтению с пониманием основного содержания необходимо ограничивать время выполнения заданий учащимися, по возможности давая учащимся немного меньше времени, чем на экзамене, т.е. до 30 минут.</w:t>
      </w:r>
      <w:r/>
    </w:p>
    <w:p>
      <w:pPr>
        <w:pStyle w:val="1305"/>
        <w:jc w:val="both"/>
        <w:tabs>
          <w:tab w:val="clear" w:pos="708" w:leader="none"/>
          <w:tab w:val="left" w:pos="8205" w:leader="none"/>
        </w:tabs>
        <w:rPr>
          <w:rFonts w:ascii="Times New Roman" w:hAnsi="Times New Roman"/>
        </w:rPr>
      </w:pPr>
      <w:r>
        <w:rPr>
          <w:b/>
          <w:bCs/>
          <w:i/>
          <w:color w:val="000000"/>
        </w:rPr>
        <w:t xml:space="preserve">Методические рекомендации для учителей по разделу «Лексика и грамматика»</w:t>
      </w:r>
      <w:r/>
    </w:p>
    <w:p>
      <w:pPr>
        <w:pStyle w:val="1305"/>
        <w:jc w:val="both"/>
        <w:tabs>
          <w:tab w:val="clear" w:pos="708" w:leader="none"/>
          <w:tab w:val="left" w:pos="8205" w:leader="none"/>
        </w:tabs>
        <w:rPr>
          <w:rFonts w:ascii="Times New Roman" w:hAnsi="Times New Roman"/>
        </w:rPr>
      </w:pPr>
      <w:r>
        <w:rPr>
          <w:color w:val="000000"/>
        </w:rPr>
        <w:t xml:space="preserve">Исходя из анализа результатов выполнения данного раздела и характера ошибок, допущенных экзаменуемыми в 2019 г., рекомендуется:</w:t>
      </w:r>
      <w:r/>
    </w:p>
    <w:p>
      <w:pPr>
        <w:pStyle w:val="1305"/>
        <w:jc w:val="both"/>
        <w:tabs>
          <w:tab w:val="clear" w:pos="708" w:leader="none"/>
          <w:tab w:val="left" w:pos="8205" w:leader="none"/>
        </w:tabs>
        <w:rPr>
          <w:rFonts w:ascii="Times New Roman" w:hAnsi="Times New Roman"/>
        </w:rPr>
      </w:pPr>
      <w:r>
        <w:rPr>
          <w:color w:val="000000"/>
        </w:rPr>
        <w:t xml:space="preserve">1. Для ознакомления и тренировки в упот</w:t>
      </w:r>
      <w:r>
        <w:rPr>
          <w:color w:val="000000"/>
        </w:rPr>
        <w:t xml:space="preserve">реблении видовременных форм глагола использовать связные тексты, которые помогают понять характер обозначенных в нем действий и время, к которому эти действия относятся. При этом учащимся нужно заполнить пропуски глаголами в правильных видовременных формах</w:t>
      </w:r>
      <w:r>
        <w:t xml:space="preserve"> </w:t>
      </w:r>
      <w:r/>
    </w:p>
    <w:p>
      <w:pPr>
        <w:pStyle w:val="1305"/>
        <w:jc w:val="both"/>
        <w:tabs>
          <w:tab w:val="clear" w:pos="708" w:leader="none"/>
          <w:tab w:val="left" w:pos="8205" w:leader="none"/>
        </w:tabs>
      </w:pPr>
      <w:r>
        <w:t xml:space="preserve">2. </w:t>
      </w:r>
      <w:r>
        <w:rPr>
          <w:rStyle w:val="1331"/>
          <w:sz w:val="24"/>
          <w:szCs w:val="24"/>
        </w:rPr>
        <w:t xml:space="preserve">При обучении временам глагола обращать больше внимания на те случаи употребления времен, когда в</w:t>
      </w:r>
      <w:r>
        <w:rPr>
          <w:color w:val="000000"/>
        </w:rPr>
        <w:t xml:space="preserve"> </w:t>
      </w:r>
      <w:r>
        <w:rPr>
          <w:rStyle w:val="1331"/>
          <w:sz w:val="24"/>
          <w:szCs w:val="24"/>
        </w:rPr>
        <w:t xml:space="preserve">предложении не употреблено наречие времени, а использование соответствующей видовременной формы глагола</w:t>
      </w:r>
      <w:r>
        <w:rPr>
          <w:color w:val="000000"/>
        </w:rPr>
        <w:t xml:space="preserve"> </w:t>
      </w:r>
      <w:r>
        <w:rPr>
          <w:rStyle w:val="1331"/>
          <w:sz w:val="24"/>
          <w:szCs w:val="24"/>
        </w:rPr>
        <w:t xml:space="preserve">обусловлено контекстом. При этом учащимся нужно уметь аргументировать свой выбор видовременной формы глагола.</w:t>
      </w:r>
      <w:r/>
    </w:p>
    <w:p>
      <w:pPr>
        <w:pStyle w:val="1305"/>
        <w:jc w:val="both"/>
        <w:tabs>
          <w:tab w:val="clear" w:pos="708" w:leader="none"/>
          <w:tab w:val="left" w:pos="8205" w:leader="none"/>
        </w:tabs>
      </w:pPr>
      <w:r>
        <w:rPr>
          <w:rStyle w:val="1331"/>
          <w:sz w:val="24"/>
          <w:szCs w:val="24"/>
        </w:rPr>
        <w:t xml:space="preserve">3. С самого начала формирования навыков употребления форм глагола добиваться от учащихся понимания того,</w:t>
      </w:r>
      <w:r>
        <w:rPr>
          <w:color w:val="000000"/>
        </w:rPr>
        <w:t xml:space="preserve"> </w:t>
      </w:r>
      <w:r>
        <w:rPr>
          <w:rStyle w:val="1331"/>
          <w:sz w:val="24"/>
          <w:szCs w:val="24"/>
        </w:rPr>
        <w:t xml:space="preserve">для чего употребляется то или иное время глагола и какие действия оно обозначает.</w:t>
      </w:r>
      <w:r/>
    </w:p>
    <w:p>
      <w:pPr>
        <w:pStyle w:val="1305"/>
        <w:jc w:val="both"/>
        <w:tabs>
          <w:tab w:val="clear" w:pos="708" w:leader="none"/>
          <w:tab w:val="left" w:pos="8205" w:leader="none"/>
        </w:tabs>
      </w:pPr>
      <w:r>
        <w:rPr>
          <w:rStyle w:val="1331"/>
          <w:sz w:val="24"/>
          <w:szCs w:val="24"/>
        </w:rPr>
        <w:t xml:space="preserve">4. Давать учащимся достаточное количество тренировочных заданий, в которых сопоставляются разные</w:t>
      </w:r>
      <w:r>
        <w:rPr>
          <w:color w:val="000000"/>
        </w:rPr>
        <w:t xml:space="preserve"> </w:t>
      </w:r>
      <w:r>
        <w:rPr>
          <w:rStyle w:val="1331"/>
          <w:sz w:val="24"/>
          <w:szCs w:val="24"/>
        </w:rPr>
        <w:t xml:space="preserve">возможные формы вспомогательного глагола и при выполнении которых учащиеся в нужной мере закрепляют навык</w:t>
      </w:r>
      <w:r>
        <w:rPr>
          <w:color w:val="000000"/>
        </w:rPr>
        <w:t xml:space="preserve"> </w:t>
      </w:r>
      <w:r>
        <w:rPr>
          <w:rStyle w:val="1331"/>
          <w:sz w:val="24"/>
          <w:szCs w:val="24"/>
        </w:rPr>
        <w:t xml:space="preserve">употребления подходящей формы глагола в зависимости от подлежащего в предложении.</w:t>
      </w:r>
      <w:r/>
    </w:p>
    <w:p>
      <w:pPr>
        <w:pStyle w:val="1305"/>
        <w:jc w:val="both"/>
        <w:tabs>
          <w:tab w:val="clear" w:pos="708" w:leader="none"/>
          <w:tab w:val="left" w:pos="8205" w:leader="none"/>
        </w:tabs>
      </w:pPr>
      <w:r>
        <w:rPr>
          <w:rStyle w:val="1331"/>
          <w:sz w:val="24"/>
          <w:szCs w:val="24"/>
        </w:rPr>
        <w:t xml:space="preserve">5. Давать учащимся большое количество заданий, в которых употребление соответствующей видовременной</w:t>
      </w:r>
      <w:r>
        <w:rPr>
          <w:color w:val="000000"/>
        </w:rPr>
        <w:t xml:space="preserve"> </w:t>
      </w:r>
      <w:r>
        <w:rPr>
          <w:rStyle w:val="1331"/>
          <w:sz w:val="24"/>
          <w:szCs w:val="24"/>
        </w:rPr>
        <w:t xml:space="preserve">формы глагола осуществляется с учетом правила согласования времен.</w:t>
      </w:r>
      <w:r/>
    </w:p>
    <w:p>
      <w:pPr>
        <w:pStyle w:val="1305"/>
        <w:jc w:val="both"/>
        <w:tabs>
          <w:tab w:val="clear" w:pos="708" w:leader="none"/>
          <w:tab w:val="left" w:pos="8205" w:leader="none"/>
        </w:tabs>
      </w:pPr>
      <w:r>
        <w:rPr>
          <w:rStyle w:val="1331"/>
          <w:sz w:val="24"/>
          <w:szCs w:val="24"/>
        </w:rPr>
        <w:t xml:space="preserve">6. При обучении грамматическим формам требовать от учащихся правильного написания слов, так как</w:t>
      </w:r>
      <w:r>
        <w:rPr>
          <w:color w:val="000000"/>
        </w:rPr>
        <w:t xml:space="preserve"> </w:t>
      </w:r>
      <w:r>
        <w:rPr>
          <w:rStyle w:val="1331"/>
          <w:sz w:val="24"/>
          <w:szCs w:val="24"/>
        </w:rPr>
        <w:t xml:space="preserve">неправильное написание лексических единиц в разделе «Грамматика и лексика» приводит к тому, что тестируемый</w:t>
      </w:r>
      <w:r>
        <w:rPr>
          <w:color w:val="000000"/>
        </w:rPr>
        <w:t xml:space="preserve"> </w:t>
      </w:r>
      <w:r>
        <w:rPr>
          <w:rStyle w:val="1331"/>
          <w:sz w:val="24"/>
          <w:szCs w:val="24"/>
        </w:rPr>
        <w:t xml:space="preserve">получает за тестовый вопрос 0 баллов.</w:t>
      </w:r>
      <w:r/>
    </w:p>
    <w:p>
      <w:pPr>
        <w:pStyle w:val="1305"/>
        <w:jc w:val="both"/>
        <w:tabs>
          <w:tab w:val="clear" w:pos="708" w:leader="none"/>
          <w:tab w:val="left" w:pos="8205" w:leader="none"/>
        </w:tabs>
      </w:pPr>
      <w:r>
        <w:rPr>
          <w:rStyle w:val="1331"/>
          <w:sz w:val="24"/>
          <w:szCs w:val="24"/>
        </w:rPr>
        <w:t xml:space="preserve">7. При обучении добиваться от учащихся внимательного прочтения всего текста до того, как они начинают</w:t>
      </w:r>
      <w:r>
        <w:rPr>
          <w:color w:val="000000"/>
        </w:rPr>
        <w:t xml:space="preserve"> </w:t>
      </w:r>
      <w:r>
        <w:rPr>
          <w:rStyle w:val="1331"/>
          <w:sz w:val="24"/>
          <w:szCs w:val="24"/>
        </w:rPr>
        <w:t xml:space="preserve">выполнять задание. Учить учащихся вдумываться в смысл предложения, прежде чем заполнять пропуск. Учащимся</w:t>
      </w:r>
      <w:r>
        <w:rPr>
          <w:color w:val="000000"/>
        </w:rPr>
        <w:t xml:space="preserve"> </w:t>
      </w:r>
      <w:r>
        <w:rPr>
          <w:rStyle w:val="1331"/>
          <w:sz w:val="24"/>
          <w:szCs w:val="24"/>
        </w:rPr>
        <w:t xml:space="preserve">нужно помнить, что им всегда следует изменить предложенную лексическую единицу.</w:t>
      </w:r>
      <w:r/>
    </w:p>
    <w:p>
      <w:pPr>
        <w:pStyle w:val="1305"/>
        <w:jc w:val="both"/>
        <w:tabs>
          <w:tab w:val="clear" w:pos="708" w:leader="none"/>
          <w:tab w:val="left" w:pos="8205" w:leader="none"/>
        </w:tabs>
      </w:pPr>
      <w:r>
        <w:rPr>
          <w:rStyle w:val="1331"/>
          <w:sz w:val="24"/>
          <w:szCs w:val="24"/>
        </w:rPr>
        <w:t xml:space="preserve">8. Учителям следует регулярно повторять пройденный грамматический материал, а также словообразование. Для</w:t>
      </w:r>
      <w:r>
        <w:rPr>
          <w:color w:val="000000"/>
        </w:rPr>
        <w:t xml:space="preserve"> </w:t>
      </w:r>
      <w:r>
        <w:rPr>
          <w:rStyle w:val="1331"/>
          <w:sz w:val="24"/>
          <w:szCs w:val="24"/>
        </w:rPr>
        <w:t xml:space="preserve">этого возможно использовать коммуникативно направленные задания, поочерёдное использование различных</w:t>
      </w:r>
      <w:r>
        <w:rPr>
          <w:color w:val="000000"/>
        </w:rPr>
        <w:t xml:space="preserve"> </w:t>
      </w:r>
      <w:r>
        <w:rPr>
          <w:rStyle w:val="1331"/>
          <w:sz w:val="24"/>
          <w:szCs w:val="24"/>
        </w:rPr>
        <w:t xml:space="preserve">видовременных форм в одном и том же предложении с необходимыми изменениями, пересказ текста, прочитанного в</w:t>
      </w:r>
      <w:r>
        <w:rPr>
          <w:color w:val="000000"/>
        </w:rPr>
        <w:t xml:space="preserve"> </w:t>
      </w:r>
      <w:r>
        <w:rPr>
          <w:rStyle w:val="1331"/>
          <w:sz w:val="24"/>
          <w:szCs w:val="24"/>
        </w:rPr>
        <w:t xml:space="preserve">настоящем времени, в прошедшем времени и наоборот, заполнение таблиц и группирование слов по</w:t>
      </w:r>
      <w:r>
        <w:rPr>
          <w:color w:val="000000"/>
        </w:rPr>
        <w:t xml:space="preserve"> </w:t>
      </w:r>
      <w:r>
        <w:rPr>
          <w:rStyle w:val="1331"/>
          <w:sz w:val="24"/>
          <w:szCs w:val="24"/>
        </w:rPr>
        <w:t xml:space="preserve">словообразовательным признакам, подбор синонимов/антонимов и т.п.</w:t>
      </w:r>
      <w:r/>
    </w:p>
    <w:p>
      <w:pPr>
        <w:pStyle w:val="1305"/>
        <w:jc w:val="both"/>
        <w:tabs>
          <w:tab w:val="clear" w:pos="708" w:leader="none"/>
          <w:tab w:val="left" w:pos="8205" w:leader="none"/>
        </w:tabs>
      </w:pPr>
      <w:r>
        <w:rPr>
          <w:rStyle w:val="1331"/>
          <w:sz w:val="24"/>
          <w:szCs w:val="24"/>
        </w:rPr>
        <w:t xml:space="preserve">9. Больше внимания уделять вопросам сочетаемости лексических единиц. Требовать от учащихся, чтобы они</w:t>
      </w:r>
      <w:r>
        <w:rPr>
          <w:color w:val="000000"/>
        </w:rPr>
        <w:t xml:space="preserve"> </w:t>
      </w:r>
      <w:r>
        <w:rPr>
          <w:rStyle w:val="1331"/>
          <w:sz w:val="24"/>
          <w:szCs w:val="24"/>
        </w:rPr>
        <w:t xml:space="preserve">каждый раз перечитывали предложение с заполненным пропуском, чтобы убедиться, что оно имеет смысл.</w:t>
      </w:r>
      <w:r/>
    </w:p>
    <w:p>
      <w:pPr>
        <w:pStyle w:val="1305"/>
        <w:jc w:val="both"/>
        <w:tabs>
          <w:tab w:val="clear" w:pos="708" w:leader="none"/>
          <w:tab w:val="left" w:pos="8205" w:leader="none"/>
        </w:tabs>
      </w:pPr>
      <w:r>
        <w:rPr>
          <w:rStyle w:val="1331"/>
          <w:sz w:val="24"/>
          <w:szCs w:val="24"/>
        </w:rPr>
        <w:t xml:space="preserve">10. При выполнении тестовых заданий каждый раз добиваться от учащихся четкого следования технологии</w:t>
      </w:r>
      <w:r>
        <w:rPr>
          <w:color w:val="000000"/>
        </w:rPr>
        <w:t xml:space="preserve"> </w:t>
      </w:r>
      <w:r>
        <w:rPr>
          <w:rStyle w:val="1331"/>
          <w:sz w:val="24"/>
          <w:szCs w:val="24"/>
        </w:rPr>
        <w:t xml:space="preserve">выполнения задания.</w:t>
      </w:r>
      <w:r/>
    </w:p>
    <w:p>
      <w:pPr>
        <w:pStyle w:val="1305"/>
        <w:jc w:val="both"/>
      </w:pPr>
      <w:r/>
      <w:r/>
    </w:p>
    <w:p>
      <w:pPr>
        <w:pStyle w:val="1305"/>
        <w:jc w:val="both"/>
        <w:tabs>
          <w:tab w:val="clear" w:pos="708" w:leader="none"/>
          <w:tab w:val="left" w:pos="8205" w:leader="none"/>
        </w:tabs>
        <w:rPr>
          <w:rFonts w:ascii="Times New Roman" w:hAnsi="Times New Roman"/>
        </w:rPr>
      </w:pPr>
      <w:r>
        <w:rPr>
          <w:b/>
          <w:bCs/>
          <w:i/>
          <w:color w:val="000000"/>
        </w:rPr>
        <w:t xml:space="preserve">Методические рекомендации для учителей по разделу «Письмо»</w:t>
      </w:r>
      <w:r/>
    </w:p>
    <w:p>
      <w:pPr>
        <w:pStyle w:val="1305"/>
        <w:jc w:val="both"/>
        <w:tabs>
          <w:tab w:val="clear" w:pos="708" w:leader="none"/>
          <w:tab w:val="left" w:pos="8205" w:leader="none"/>
        </w:tabs>
      </w:pPr>
      <w:r>
        <w:rPr>
          <w:rStyle w:val="1331"/>
          <w:sz w:val="24"/>
          <w:szCs w:val="24"/>
        </w:rPr>
        <w:t xml:space="preserve">Поскольку задание № 33 предполагает умение написать личное письмо по образцу, можно порекомендовать</w:t>
      </w:r>
      <w:r>
        <w:rPr>
          <w:color w:val="000000"/>
        </w:rPr>
        <w:t xml:space="preserve"> </w:t>
      </w:r>
      <w:r>
        <w:rPr>
          <w:rStyle w:val="1331"/>
          <w:sz w:val="24"/>
          <w:szCs w:val="24"/>
        </w:rPr>
        <w:t xml:space="preserve">учителям обязательно отрабатывать клише в лексико-грамматическом оформлении таких типичных элементов, как</w:t>
      </w:r>
      <w:r>
        <w:rPr>
          <w:color w:val="000000"/>
        </w:rPr>
        <w:t xml:space="preserve"> </w:t>
      </w:r>
      <w:r>
        <w:rPr>
          <w:rStyle w:val="1331"/>
          <w:sz w:val="24"/>
          <w:szCs w:val="24"/>
        </w:rPr>
        <w:t xml:space="preserve">благодарность, ссылки на предыдущие/последующие контакты, завершающие фразы и т.д., а также составлять список</w:t>
      </w:r>
      <w:r>
        <w:rPr>
          <w:color w:val="000000"/>
        </w:rPr>
        <w:t xml:space="preserve"> </w:t>
      </w:r>
      <w:r>
        <w:rPr>
          <w:rStyle w:val="1331"/>
          <w:sz w:val="24"/>
          <w:szCs w:val="24"/>
        </w:rPr>
        <w:t xml:space="preserve">полезных слов и выражений, сформированный навык употребления которых поможет сократить количество языковых</w:t>
      </w:r>
      <w:r>
        <w:rPr>
          <w:color w:val="000000"/>
        </w:rPr>
        <w:t xml:space="preserve"> </w:t>
      </w:r>
      <w:r>
        <w:rPr>
          <w:rStyle w:val="1331"/>
          <w:sz w:val="24"/>
          <w:szCs w:val="24"/>
        </w:rPr>
        <w:t xml:space="preserve">ошибок. Также школьников нужно научить использовать подходящие по стилю средства логической связи и соблюдать правила пунктуации, связанные с нормами оформления письма.</w:t>
      </w:r>
      <w:r/>
    </w:p>
    <w:p>
      <w:pPr>
        <w:pStyle w:val="1305"/>
        <w:jc w:val="both"/>
        <w:tabs>
          <w:tab w:val="clear" w:pos="708" w:leader="none"/>
          <w:tab w:val="left" w:pos="8205" w:leader="none"/>
        </w:tabs>
        <w:rPr>
          <w:rFonts w:ascii="Times New Roman" w:hAnsi="Times New Roman"/>
        </w:rPr>
      </w:pPr>
      <w:r>
        <w:rPr>
          <w:color w:val="000000"/>
        </w:rPr>
        <w:t xml:space="preserve">Необходимо научить учащихся внима</w:t>
      </w:r>
      <w:r>
        <w:rPr>
          <w:color w:val="000000"/>
        </w:rPr>
        <w:t xml:space="preserve">тельно читать инструкцию к заданию, извлекать из нее максимум информации, видеть коммуникативную задачу и формальные ограничения (рекомендуемое время выполнения, требуемый объем). Для овладения навыками письменной речи следует учить школьников анализироват</w:t>
      </w:r>
      <w:r>
        <w:rPr>
          <w:color w:val="000000"/>
        </w:rPr>
        <w:t xml:space="preserve">ь работы своих одноклассников с применением дополнительных схем оценивания и редактировать работы в нужном направлении. При ознакомлении с текстом-стимулом учащиеся должны уметь выделить вопросы, которые следует раскрыть в работе, и наметить для себя план </w:t>
      </w:r>
      <w:r>
        <w:rPr>
          <w:color w:val="000000"/>
        </w:rPr>
        <w:t xml:space="preserve">своего ответного письма, обращая особое внимание на «двойные» вопросы. Учителям следует научить школьников полно и чётко отвечать на заданные вопросы в одном абзаце. Необходимо развить у учащихся навык самопроверки письма, а также умение писать разборчиво.</w:t>
      </w:r>
      <w:r/>
    </w:p>
    <w:p>
      <w:pPr>
        <w:pStyle w:val="1305"/>
        <w:jc w:val="both"/>
        <w:tabs>
          <w:tab w:val="clear" w:pos="708" w:leader="none"/>
          <w:tab w:val="left" w:pos="8205" w:leader="none"/>
        </w:tabs>
        <w:rPr>
          <w:rFonts w:ascii="Times New Roman" w:hAnsi="Times New Roman"/>
        </w:rPr>
      </w:pPr>
      <w:r>
        <w:rPr>
          <w:b/>
          <w:bCs/>
          <w:i/>
          <w:iCs/>
          <w:color w:val="000000"/>
        </w:rPr>
        <w:t xml:space="preserve">Рекомендации для учителей и учащихся. </w:t>
      </w:r>
      <w:r>
        <w:rPr>
          <w:color w:val="000000"/>
        </w:rPr>
        <w:t xml:space="preserve">Исходя из характера ошибок, допущенных экзаменуемыми, </w:t>
      </w:r>
      <w:r>
        <w:rPr>
          <w:b/>
          <w:bCs/>
          <w:color w:val="000000"/>
        </w:rPr>
        <w:t xml:space="preserve">учителям следует</w:t>
      </w:r>
      <w:r>
        <w:rPr>
          <w:color w:val="000000"/>
        </w:rPr>
        <w:t xml:space="preserve">:</w:t>
      </w:r>
      <w:r/>
    </w:p>
    <w:p>
      <w:pPr>
        <w:pStyle w:val="1305"/>
        <w:jc w:val="both"/>
        <w:tabs>
          <w:tab w:val="clear" w:pos="708" w:leader="none"/>
          <w:tab w:val="left" w:pos="8205" w:leader="none"/>
        </w:tabs>
        <w:rPr>
          <w:rFonts w:ascii="Times New Roman" w:hAnsi="Times New Roman"/>
        </w:rPr>
      </w:pPr>
      <w:r>
        <w:rPr>
          <w:color w:val="000000"/>
        </w:rPr>
        <w:t xml:space="preserve">– </w:t>
      </w:r>
      <w:r>
        <w:rPr>
          <w:color w:val="000000"/>
        </w:rPr>
        <w:t xml:space="preserve">Уделить внимание совершенств</w:t>
      </w:r>
      <w:r>
        <w:rPr>
          <w:color w:val="000000"/>
        </w:rPr>
        <w:t xml:space="preserve">ованию навыка читать вслух незнакомые тексты, так как эти навыки нуждаются в более тщательной проработке и осмыслении на этапе обучения в основной школе (традиционно считалось, что это задача начальной школы). Для успешного выполнения задания № 1 следует о</w:t>
      </w:r>
      <w:r>
        <w:rPr>
          <w:color w:val="000000"/>
        </w:rPr>
        <w:t xml:space="preserve">тработать с учащимися чтение текстов из Открытого банка заданий ФИПИ и при этом научить их читать текст внимательно и уверенно, не пропуская слова, до конца и с правильной интонацией. Целесообразно закрепить навыки чтения числительных, дат, связующего - r.</w:t>
      </w:r>
      <w:r/>
    </w:p>
    <w:p>
      <w:pPr>
        <w:pStyle w:val="1305"/>
        <w:jc w:val="both"/>
        <w:tabs>
          <w:tab w:val="clear" w:pos="708" w:leader="none"/>
          <w:tab w:val="left" w:pos="8205" w:leader="none"/>
        </w:tabs>
        <w:rPr>
          <w:rFonts w:ascii="Times New Roman" w:hAnsi="Times New Roman"/>
        </w:rPr>
      </w:pPr>
      <w:r>
        <w:rPr>
          <w:color w:val="000000"/>
        </w:rPr>
        <w:t xml:space="preserve">Следует:</w:t>
      </w:r>
      <w:r/>
    </w:p>
    <w:p>
      <w:pPr>
        <w:pStyle w:val="1305"/>
        <w:jc w:val="both"/>
        <w:tabs>
          <w:tab w:val="clear" w:pos="708" w:leader="none"/>
          <w:tab w:val="left" w:pos="8205" w:leader="none"/>
        </w:tabs>
        <w:rPr>
          <w:rFonts w:ascii="Times New Roman" w:hAnsi="Times New Roman"/>
        </w:rPr>
      </w:pPr>
      <w:r>
        <w:rPr>
          <w:color w:val="000000"/>
        </w:rPr>
        <w:t xml:space="preserve">– </w:t>
      </w:r>
      <w:r>
        <w:rPr>
          <w:color w:val="000000"/>
        </w:rPr>
        <w:t xml:space="preserve">обращать большее внимание на выполнение заданий интерактивного характера, что способствует развитию у учащихся самостоятельности, повышает активность, находчивость при ответах;</w:t>
      </w:r>
      <w:r/>
    </w:p>
    <w:p>
      <w:pPr>
        <w:pStyle w:val="1305"/>
        <w:jc w:val="both"/>
        <w:tabs>
          <w:tab w:val="clear" w:pos="708" w:leader="none"/>
          <w:tab w:val="left" w:pos="8205" w:leader="none"/>
        </w:tabs>
        <w:rPr>
          <w:rFonts w:ascii="Times New Roman" w:hAnsi="Times New Roman"/>
        </w:rPr>
      </w:pPr>
      <w:r>
        <w:rPr>
          <w:color w:val="000000"/>
        </w:rPr>
        <w:t xml:space="preserve">-  развивать у учащихся умение активно поддерживать беседу, то есть функционально пользоваться иностранным языком при общении с собеседником;</w:t>
      </w:r>
      <w:r/>
    </w:p>
    <w:p>
      <w:pPr>
        <w:pStyle w:val="1305"/>
        <w:jc w:val="both"/>
        <w:tabs>
          <w:tab w:val="clear" w:pos="708" w:leader="none"/>
          <w:tab w:val="left" w:pos="8205" w:leader="none"/>
        </w:tabs>
      </w:pPr>
      <w:r>
        <w:rPr>
          <w:rFonts w:ascii="TimesNewRomanPSMT" w:hAnsi="TimesNewRomanPSMT"/>
          <w:color w:val="000000"/>
        </w:rPr>
        <w:t xml:space="preserve">– </w:t>
      </w:r>
      <w:r>
        <w:rPr>
          <w:rFonts w:ascii="TimesNewRomanPSMT" w:hAnsi="TimesNewRomanPSMT"/>
          <w:color w:val="000000"/>
        </w:rPr>
        <w:t xml:space="preserve">развивать у учащихся умение четко выполнять поставленную задачу, так как в реальной жизни иностранный язык  используется именно для этой цели. Следует учить внимательно читать текст задания, обращая особое внимание на выделенные жирным шрифтом моменты.</w:t>
      </w:r>
      <w:r/>
    </w:p>
    <w:p>
      <w:pPr>
        <w:pStyle w:val="1305"/>
        <w:jc w:val="both"/>
        <w:tabs>
          <w:tab w:val="clear" w:pos="708" w:leader="none"/>
          <w:tab w:val="left" w:pos="8205" w:leader="none"/>
        </w:tabs>
      </w:pPr>
      <w:r>
        <w:rPr>
          <w:rFonts w:ascii="TimesNewRomanPSMT" w:hAnsi="TimesNewRomanPSMT"/>
          <w:color w:val="000000"/>
        </w:rPr>
        <w:t xml:space="preserve">– </w:t>
      </w:r>
      <w:r>
        <w:rPr>
          <w:rFonts w:ascii="TimesNewRomanPSMT" w:hAnsi="TimesNewRomanPSMT"/>
          <w:color w:val="000000"/>
        </w:rPr>
        <w:t xml:space="preserve">тщательно отрабатывать умение приводить аргументы, отвечая на вопрос «почему», выполняя задание «Тематическое монологическое высказывание», использовать разные технологии аргументации;</w:t>
      </w:r>
      <w:r/>
    </w:p>
    <w:p>
      <w:pPr>
        <w:pStyle w:val="1305"/>
        <w:jc w:val="both"/>
        <w:tabs>
          <w:tab w:val="clear" w:pos="708" w:leader="none"/>
          <w:tab w:val="left" w:pos="8205" w:leader="none"/>
        </w:tabs>
      </w:pPr>
      <w:r>
        <w:rPr>
          <w:rFonts w:ascii="TimesNewRomanPSMT" w:hAnsi="TimesNewRomanPSMT"/>
          <w:color w:val="000000"/>
        </w:rPr>
        <w:t xml:space="preserve">– </w:t>
      </w:r>
      <w:r>
        <w:rPr>
          <w:rFonts w:ascii="TimesNewRomanPSMT" w:hAnsi="TimesNewRomanPSMT"/>
          <w:color w:val="000000"/>
        </w:rPr>
        <w:t xml:space="preserve">отрабатывать умение быстро и адекватно реагировать на вопросы собеседника.</w:t>
      </w:r>
      <w:r/>
    </w:p>
    <w:p>
      <w:pPr>
        <w:pStyle w:val="1305"/>
        <w:jc w:val="both"/>
        <w:tabs>
          <w:tab w:val="clear" w:pos="708" w:leader="none"/>
          <w:tab w:val="left" w:pos="8205" w:leader="none"/>
        </w:tabs>
      </w:pPr>
      <w:r>
        <w:rPr>
          <w:rFonts w:ascii="TimesNewRomanPSMT" w:hAnsi="TimesNewRomanPSMT"/>
          <w:color w:val="000000"/>
        </w:rPr>
        <w:t xml:space="preserve">В целях предупреждения ошибок при выполнении заданий разного типа можно предложить </w:t>
      </w:r>
      <w:r>
        <w:rPr>
          <w:b/>
          <w:bCs/>
          <w:color w:val="000000"/>
        </w:rPr>
        <w:t xml:space="preserve">учащимся </w:t>
      </w:r>
      <w:r>
        <w:rPr>
          <w:color w:val="000000"/>
        </w:rPr>
        <w:t xml:space="preserve">следующие </w:t>
      </w:r>
      <w:r>
        <w:rPr>
          <w:b/>
          <w:bCs/>
          <w:color w:val="000000"/>
        </w:rPr>
        <w:t xml:space="preserve">рекомендации:</w:t>
      </w:r>
      <w:r/>
    </w:p>
    <w:p>
      <w:pPr>
        <w:pStyle w:val="1305"/>
        <w:jc w:val="both"/>
        <w:tabs>
          <w:tab w:val="clear" w:pos="708" w:leader="none"/>
          <w:tab w:val="left" w:pos="8205" w:leader="none"/>
        </w:tabs>
        <w:rPr>
          <w:rFonts w:ascii="Times New Roman" w:hAnsi="Times New Roman"/>
        </w:rPr>
      </w:pPr>
      <w:r>
        <w:rPr>
          <w:b/>
          <w:bCs/>
          <w:color w:val="000000"/>
        </w:rPr>
        <w:t xml:space="preserve">Задание 34 (1) «Чтение небольшого текста научно-популярного характера»:</w:t>
      </w:r>
      <w:r/>
    </w:p>
    <w:p>
      <w:pPr>
        <w:pStyle w:val="1305"/>
        <w:jc w:val="both"/>
        <w:tabs>
          <w:tab w:val="clear" w:pos="708" w:leader="none"/>
          <w:tab w:val="left" w:pos="8205" w:leader="none"/>
        </w:tabs>
        <w:rPr>
          <w:rFonts w:ascii="Times New Roman" w:hAnsi="Times New Roman"/>
        </w:rPr>
      </w:pPr>
      <w:r>
        <w:rPr>
          <w:color w:val="000000"/>
        </w:rPr>
        <w:t xml:space="preserve">-  внимательно прочитайте текст задания про себя;</w:t>
      </w:r>
      <w:r/>
    </w:p>
    <w:p>
      <w:pPr>
        <w:pStyle w:val="1305"/>
        <w:jc w:val="both"/>
        <w:tabs>
          <w:tab w:val="clear" w:pos="708" w:leader="none"/>
          <w:tab w:val="left" w:pos="8205" w:leader="none"/>
        </w:tabs>
        <w:rPr>
          <w:rFonts w:ascii="Times New Roman" w:hAnsi="Times New Roman"/>
        </w:rPr>
      </w:pPr>
      <w:r>
        <w:rPr>
          <w:color w:val="000000"/>
        </w:rPr>
        <w:t xml:space="preserve">- просмотрите текст и разделите длинные предложения на законченные смысловые отрезки;</w:t>
      </w:r>
      <w:r/>
    </w:p>
    <w:p>
      <w:pPr>
        <w:pStyle w:val="1305"/>
        <w:jc w:val="both"/>
        <w:tabs>
          <w:tab w:val="clear" w:pos="708" w:leader="none"/>
          <w:tab w:val="left" w:pos="8205" w:leader="none"/>
        </w:tabs>
        <w:rPr>
          <w:rFonts w:ascii="Times New Roman" w:hAnsi="Times New Roman"/>
        </w:rPr>
      </w:pPr>
      <w:r>
        <w:rPr>
          <w:color w:val="000000"/>
        </w:rPr>
        <w:t xml:space="preserve">- выделите трудные для произношения слова, чтобы затем при чтении обратить на них особое внимание;</w:t>
      </w:r>
      <w:r/>
    </w:p>
    <w:p>
      <w:pPr>
        <w:pStyle w:val="1305"/>
        <w:jc w:val="both"/>
        <w:tabs>
          <w:tab w:val="clear" w:pos="708" w:leader="none"/>
          <w:tab w:val="left" w:pos="8205" w:leader="none"/>
        </w:tabs>
        <w:rPr>
          <w:rFonts w:ascii="Times New Roman" w:hAnsi="Times New Roman"/>
        </w:rPr>
      </w:pPr>
      <w:r>
        <w:rPr>
          <w:color w:val="000000"/>
        </w:rPr>
        <w:t xml:space="preserve">- продумайте интонацию различных типов коммуникативных предложений;</w:t>
      </w:r>
      <w:r/>
    </w:p>
    <w:p>
      <w:pPr>
        <w:pStyle w:val="1305"/>
        <w:jc w:val="both"/>
        <w:tabs>
          <w:tab w:val="clear" w:pos="708" w:leader="none"/>
          <w:tab w:val="left" w:pos="8205" w:leader="none"/>
        </w:tabs>
        <w:rPr>
          <w:rFonts w:ascii="Times New Roman" w:hAnsi="Times New Roman"/>
        </w:rPr>
      </w:pPr>
      <w:r>
        <w:rPr>
          <w:color w:val="000000"/>
        </w:rPr>
        <w:t xml:space="preserve">- прочитайте текст шепотом, а потом вслух, обращая внимание на слитность и беглость речи.</w:t>
      </w:r>
      <w:r/>
    </w:p>
    <w:p>
      <w:pPr>
        <w:pStyle w:val="1305"/>
        <w:jc w:val="both"/>
        <w:tabs>
          <w:tab w:val="clear" w:pos="708" w:leader="none"/>
          <w:tab w:val="left" w:pos="8205" w:leader="none"/>
        </w:tabs>
        <w:rPr>
          <w:rFonts w:ascii="Times New Roman" w:hAnsi="Times New Roman"/>
        </w:rPr>
      </w:pPr>
      <w:r>
        <w:rPr>
          <w:b/>
          <w:bCs/>
          <w:color w:val="000000"/>
        </w:rPr>
        <w:t xml:space="preserve">Задание 35 (2) «Условный диалог-расспрос»:</w:t>
      </w:r>
      <w:r/>
    </w:p>
    <w:p>
      <w:pPr>
        <w:pStyle w:val="1305"/>
        <w:jc w:val="both"/>
        <w:tabs>
          <w:tab w:val="clear" w:pos="708" w:leader="none"/>
          <w:tab w:val="left" w:pos="8205" w:leader="none"/>
        </w:tabs>
        <w:rPr>
          <w:rFonts w:ascii="Times New Roman" w:hAnsi="Times New Roman"/>
        </w:rPr>
      </w:pPr>
      <w:r>
        <w:rPr>
          <w:color w:val="000000"/>
        </w:rPr>
        <w:t xml:space="preserve">- прочитайте текст задания про себя, обращая особое внимание на условия задания: количество вопросов (6вопросов) и время ответа (40 секунд);</w:t>
      </w:r>
      <w:r/>
    </w:p>
    <w:p>
      <w:pPr>
        <w:pStyle w:val="1305"/>
        <w:jc w:val="both"/>
        <w:tabs>
          <w:tab w:val="clear" w:pos="708" w:leader="none"/>
          <w:tab w:val="left" w:pos="8205" w:leader="none"/>
        </w:tabs>
        <w:rPr>
          <w:rFonts w:ascii="Times New Roman" w:hAnsi="Times New Roman"/>
        </w:rPr>
      </w:pPr>
      <w:r>
        <w:rPr>
          <w:color w:val="000000"/>
        </w:rPr>
        <w:t xml:space="preserve">давайте полные и точные ответы на заданные вопросы;</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отвечая на вопросы «почему», не забывайте давать аргументацию и выражайте свое отношение к предмету речи;</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используйте лексические единицы и грамматические структуры, которые вам хорошо знакомы, чтобы избежать языковых ошибок.</w:t>
      </w:r>
      <w:r/>
    </w:p>
    <w:p>
      <w:pPr>
        <w:pStyle w:val="1305"/>
        <w:jc w:val="both"/>
        <w:tabs>
          <w:tab w:val="clear" w:pos="708" w:leader="none"/>
          <w:tab w:val="left" w:pos="8205" w:leader="none"/>
        </w:tabs>
        <w:rPr>
          <w:rFonts w:ascii="Times New Roman" w:hAnsi="Times New Roman"/>
        </w:rPr>
      </w:pPr>
      <w:r>
        <w:rPr>
          <w:b/>
          <w:bCs/>
          <w:color w:val="000000"/>
        </w:rPr>
        <w:t xml:space="preserve">Задание 36 (3) «Тематическое монологическое высказывание»:</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внимательно прочитайте текст задания, обращая особое внимание на условия задания: аспекты, которые необходимо раскрыть, и время ответа (2 минуты);</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продумайте монологическое высказывание: вступление (о чем будете говорить), основную часть (раскрытие трех аспектов задания), заключение (подведение итога сказанному, выражение своего мнения).</w:t>
      </w:r>
      <w:r/>
    </w:p>
    <w:p>
      <w:pPr>
        <w:pStyle w:val="1305"/>
        <w:jc w:val="both"/>
        <w:tabs>
          <w:tab w:val="clear" w:pos="708" w:leader="none"/>
          <w:tab w:val="left" w:pos="8205" w:leader="none"/>
        </w:tabs>
        <w:rPr>
          <w:rFonts w:ascii="Times New Roman" w:hAnsi="Times New Roman"/>
        </w:rPr>
      </w:pPr>
      <w:r>
        <w:rPr>
          <w:color w:val="000000"/>
        </w:rPr>
        <w:t xml:space="preserve">Во время ответа необходимо:</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начать с общего представления темы;</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раскрыть содержание всех аспектов задания;</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давать развернутую аргументацию, если в одном из аспектов задания есть «</w:t>
      </w:r>
      <w:r>
        <w:rPr>
          <w:i/>
          <w:iCs/>
          <w:color w:val="000000"/>
        </w:rPr>
        <w:t xml:space="preserve">Why</w:t>
      </w:r>
      <w:r>
        <w:rPr>
          <w:color w:val="000000"/>
        </w:rPr>
        <w:t xml:space="preserve">»;</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стараться не давать избыточную информацию, которая не обозначена в пунктах;</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использовать лексические единицы и грамматические структуры, соответствующие коммуникативной задаче и сложности задания;</w:t>
      </w:r>
      <w:r/>
    </w:p>
    <w:p>
      <w:pPr>
        <w:pStyle w:val="1305"/>
        <w:jc w:val="both"/>
        <w:tabs>
          <w:tab w:val="clear" w:pos="708" w:leader="none"/>
          <w:tab w:val="left" w:pos="8205" w:leader="none"/>
        </w:tabs>
        <w:rPr>
          <w:rFonts w:ascii="Times New Roman" w:hAnsi="Times New Roman"/>
        </w:rPr>
      </w:pPr>
      <w:r>
        <w:rPr>
          <w:rFonts w:cs="Symbol" w:eastAsia="Symbol"/>
          <w:color w:val="000000"/>
        </w:rPr>
        <w:t xml:space="preserve">- </w:t>
      </w:r>
      <w:r>
        <w:rPr>
          <w:color w:val="000000"/>
        </w:rPr>
        <w:t xml:space="preserve">подвести итог, обобщив сказанное в основной части высказывания.</w:t>
      </w:r>
      <w:r/>
    </w:p>
    <w:p>
      <w:pPr>
        <w:pStyle w:val="1305"/>
        <w:jc w:val="both"/>
        <w:tabs>
          <w:tab w:val="clear" w:pos="708" w:leader="none"/>
          <w:tab w:val="left" w:pos="8205" w:leader="none"/>
        </w:tabs>
      </w:pPr>
      <w:r/>
      <w:r/>
    </w:p>
    <w:sectPr>
      <w:headerReference w:type="default" r:id="rId9"/>
      <w:footnotePr>
        <w:numFmt w:val="decimal"/>
      </w:footnotePr>
      <w:endnotePr/>
      <w:type w:val="nextPage"/>
      <w:pgSz w:w="11906" w:h="16838" w:orient="portrait"/>
      <w:pgMar w:top="1134" w:right="707" w:bottom="1134" w:left="1276" w:header="709"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italicmt">
    <w:panose1 w:val="05040102010807070707"/>
  </w:font>
  <w:font w:name="timesnewroman">
    <w:panose1 w:val="05040102010807070707"/>
  </w:font>
  <w:font w:name="Symbol">
    <w:panose1 w:val="05010000000000000000"/>
  </w:font>
  <w:font w:name="Wingdings">
    <w:panose1 w:val="05010000000000000000"/>
  </w:font>
  <w:font w:name="Liberation Sans">
    <w:panose1 w:val="020B0604020202020204"/>
  </w:font>
  <w:font w:name="Courier New">
    <w:panose1 w:val="02070409020205020404"/>
  </w:font>
  <w:font w:name="OpenSymbol">
    <w:panose1 w:val="05010000000000000000"/>
  </w:font>
  <w:font w:name="Mangal">
    <w:panose1 w:val="02020603050405020304"/>
  </w:font>
  <w:font w:name="timesnewromanpsmt">
    <w:panose1 w:val="05040102010807070707"/>
  </w:font>
  <w:font w:name="Tahoma">
    <w:panose1 w:val="020B0506030602030204"/>
  </w:font>
  <w:font w:name="MS Mincho">
    <w:panose1 w:val="02020603050405090304"/>
  </w:font>
  <w:font w:name="PMingLiU">
    <w:panose1 w:val="02020603020101020101"/>
  </w:font>
  <w:font w:name="Cambria">
    <w:panose1 w:val="02020603050405020304"/>
  </w:font>
  <w:font w:name="Calibri">
    <w:panose1 w:val="020F0502020204030204"/>
  </w:font>
  <w:font w:name="timesnewromanps-boldmt">
    <w:panose1 w:val="05040102010807070707"/>
  </w:font>
  <w:font w:name="Times New Roman">
    <w:panose1 w:val="02020603050405020304"/>
  </w:font>
  <w:font w:name="Microsoft YaHei">
    <w:panose1 w:val="020F0502020204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2807"/>
      </w:pPr>
      <w:r>
        <w:rPr>
          <w:rStyle w:val="1427"/>
        </w:rPr>
        <w:footnoteRef/>
      </w:r>
      <w:r>
        <w:rPr>
          <w:rFonts w:ascii="Times New Roman" w:hAnsi="Times New Roman"/>
        </w:rPr>
        <w:t xml:space="preserve"> </w:t>
      </w:r>
      <w:r>
        <w:rPr>
          <w:rFonts w:ascii="Times New Roman" w:hAnsi="Times New Roman"/>
        </w:rPr>
        <w:t xml:space="preserve">Письмо Федеральной службы по надзору в сфере образования и науки (Рособрнадзора) от 27.02.2019 г. №10-151 «Рекомендации по определению минимального коли</w:t>
      </w:r>
      <w:r>
        <w:rPr>
          <w:rFonts w:ascii="Times New Roman" w:hAnsi="Times New Roman"/>
        </w:rPr>
        <w:t xml:space="preserve">чества первичных баллов основного государственного экзамена (ОГЭ), подтверждающих освоение обучающимися образовательных программ основного общего образования в соответствии с требования федерального государственного стандарта основного общего образования. </w:t>
      </w:r>
      <w:r/>
    </w:p>
  </w:footnote>
  <w:footnote w:id="3">
    <w:p>
      <w:pPr>
        <w:pStyle w:val="2807"/>
      </w:pPr>
      <w:r>
        <w:rPr>
          <w:rStyle w:val="1427"/>
        </w:rPr>
        <w:footnoteRef/>
      </w:r>
      <w:r>
        <w:t xml:space="preserve"> </w:t>
      </w:r>
      <w:r>
        <w:rPr>
          <w:rFonts w:ascii="Times New Roman" w:hAnsi="Times New Roman"/>
        </w:rPr>
        <w:t xml:space="preserve">Заполняется в случае изменения значений по сравнению со шкалой РОН.</w:t>
      </w:r>
      <w:r/>
    </w:p>
  </w:footnote>
  <w:footnote w:id="4">
    <w:p>
      <w:pPr>
        <w:pStyle w:val="2807"/>
      </w:pPr>
      <w:r>
        <w:rPr>
          <w:rStyle w:val="1427"/>
        </w:rPr>
        <w:footnoteRef/>
      </w:r>
      <w:r>
        <w:rPr>
          <w:rFonts w:ascii="Times New Roman" w:hAnsi="Times New Roman"/>
        </w:rPr>
        <w:t xml:space="preserve"> </w:t>
      </w:r>
      <w:r>
        <w:rPr>
          <w:rFonts w:ascii="Times New Roman" w:hAnsi="Times New Roman"/>
        </w:rPr>
        <w:t xml:space="preserve">% - процент участников, получивших соответствующую отметку, от общего числа участников по предмету</w:t>
      </w:r>
      <w:r/>
    </w:p>
  </w:footnote>
  <w:footnote w:id="5">
    <w:p>
      <w:pPr>
        <w:pStyle w:val="2807"/>
      </w:pPr>
      <w:r>
        <w:rPr>
          <w:rStyle w:val="1427"/>
        </w:rPr>
        <w:footnoteRef/>
      </w:r>
      <w:r>
        <w:t xml:space="preserve"> </w:t>
      </w:r>
      <w:r>
        <w:rPr>
          <w:rFonts w:ascii="Times New Roman" w:hAnsi="Times New Roman"/>
        </w:rPr>
        <w:t xml:space="preserve">При отсутствии участников ГВЭ-9 в субъекте Российской Федерации указывается, что ГИА в данной форме не проводилась.</w:t>
      </w:r>
      <w:r/>
    </w:p>
  </w:footnote>
  <w:footnote w:id="6">
    <w:p>
      <w:pPr>
        <w:pStyle w:val="2807"/>
      </w:pPr>
      <w:r>
        <w:rPr>
          <w:rStyle w:val="1427"/>
        </w:rPr>
        <w:footnoteRef/>
      </w:r>
      <w:r>
        <w:rPr>
          <w:rFonts w:ascii="Times New Roman" w:hAnsi="Times New Roman"/>
        </w:rPr>
        <w:t xml:space="preserve"> </w:t>
      </w:r>
      <w:r>
        <w:rPr>
          <w:rFonts w:ascii="Times New Roman" w:hAnsi="Times New Roman"/>
        </w:rPr>
        <w:t xml:space="preserve">При отсутствии информации в РИС, приводится информация, предоставленная ОИВ</w:t>
      </w:r>
      <w:r/>
    </w:p>
  </w:footnote>
  <w:footnote w:id="7">
    <w:p>
      <w:pPr>
        <w:pStyle w:val="2807"/>
      </w:pPr>
      <w:r>
        <w:rPr>
          <w:rStyle w:val="1427"/>
        </w:rPr>
        <w:footnoteRef/>
      </w:r>
      <w:r>
        <w:rPr>
          <w:rFonts w:ascii="Times New Roman" w:hAnsi="Times New Roman"/>
        </w:rPr>
        <w:t xml:space="preserve"> </w:t>
      </w:r>
      <w:r>
        <w:rPr>
          <w:rFonts w:ascii="Times New Roman" w:hAnsi="Times New Roman"/>
        </w:rPr>
        <w:t xml:space="preserve">Информация предоставляется ОИВ</w:t>
      </w:r>
      <w:r/>
    </w:p>
  </w:footnote>
  <w:footnote w:id="8">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9">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10">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11">
    <w:p>
      <w:pPr>
        <w:pStyle w:val="2807"/>
      </w:pPr>
      <w:r>
        <w:rPr>
          <w:rStyle w:val="1427"/>
        </w:rPr>
        <w:footnoteRef/>
      </w:r>
      <w:r>
        <w:t xml:space="preserve"> </w:t>
      </w:r>
      <w:r>
        <w:rPr>
          <w:rFonts w:ascii="Times New Roman" w:hAnsi="Times New Roman"/>
        </w:rPr>
        <w:t xml:space="preserve">Для политомичес</w:t>
      </w:r>
      <w:r>
        <w:rPr>
          <w:rFonts w:ascii="Times New Roman" w:hAnsi="Times New Roman"/>
        </w:rPr>
        <w:t xml:space="preserve">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r/>
    </w:p>
  </w:footnote>
  <w:footnote w:id="12">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13">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14">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15">
    <w:p>
      <w:pPr>
        <w:pStyle w:val="1305"/>
      </w:pPr>
      <w:r>
        <w:rPr>
          <w:rStyle w:val="1427"/>
        </w:rPr>
        <w:footnoteRef/>
      </w:r>
      <w:r/>
      <w:r/>
    </w:p>
    <w:p>
      <w:pPr>
        <w:pStyle w:val="2807"/>
      </w:pPr>
      <w:r/>
      <w:r/>
    </w:p>
  </w:footnote>
  <w:footnote w:id="16">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17">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18">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19">
    <w:p>
      <w:pPr>
        <w:pStyle w:val="1305"/>
      </w:pPr>
      <w:r>
        <w:rPr>
          <w:rStyle w:val="1427"/>
        </w:rPr>
        <w:footnoteRef/>
      </w:r>
      <w:r/>
      <w:r/>
    </w:p>
    <w:p>
      <w:pPr>
        <w:pStyle w:val="2807"/>
      </w:pPr>
      <w:r/>
      <w:r/>
    </w:p>
  </w:footnote>
  <w:footnote w:id="20">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21">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22">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23">
    <w:p>
      <w:pPr>
        <w:pStyle w:val="1305"/>
      </w:pPr>
      <w:r>
        <w:rPr>
          <w:rStyle w:val="1427"/>
        </w:rPr>
        <w:footnoteRef/>
      </w:r>
      <w:r/>
      <w:r/>
    </w:p>
    <w:p>
      <w:pPr>
        <w:pStyle w:val="2807"/>
      </w:pPr>
      <w:r/>
      <w:r/>
    </w:p>
  </w:footnote>
  <w:footnote w:id="24">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25">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26">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27">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28">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29">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30">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31">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32">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33">
    <w:p>
      <w:pPr>
        <w:pStyle w:val="2807"/>
      </w:pPr>
      <w:r>
        <w:rPr>
          <w:rStyle w:val="1427"/>
        </w:rPr>
        <w:footnoteRef/>
      </w:r>
      <w:r>
        <w:t xml:space="preserve"> </w:t>
      </w:r>
      <w:r>
        <w:rPr>
          <w:rFonts w:ascii="Times New Roman" w:hAnsi="Times New Roman"/>
        </w:rPr>
        <w:t xml:space="preserve">Для политомичес</w:t>
      </w:r>
      <w:r>
        <w:rPr>
          <w:rFonts w:ascii="Times New Roman" w:hAnsi="Times New Roman"/>
        </w:rPr>
        <w:t xml:space="preserve">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r/>
    </w:p>
  </w:footnote>
  <w:footnote w:id="34">
    <w:p>
      <w:pPr>
        <w:pStyle w:val="2807"/>
      </w:pPr>
      <w:r>
        <w:rPr>
          <w:rStyle w:val="1427"/>
        </w:rPr>
        <w:footnoteRef/>
      </w:r>
      <w:r>
        <w:t xml:space="preserve"> </w:t>
      </w:r>
      <w:r>
        <w:rPr>
          <w:rFonts w:ascii="Times New Roman" w:hAnsi="Times New Roman"/>
        </w:rPr>
        <w:t xml:space="preserve">Для политомичес</w:t>
      </w:r>
      <w:r>
        <w:rPr>
          <w:rFonts w:ascii="Times New Roman" w:hAnsi="Times New Roman"/>
        </w:rPr>
        <w:t xml:space="preserve">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r/>
    </w:p>
  </w:footnote>
  <w:footnote w:id="35">
    <w:p>
      <w:pPr>
        <w:pStyle w:val="2807"/>
      </w:pPr>
      <w:r>
        <w:rPr>
          <w:rStyle w:val="1427"/>
        </w:rPr>
        <w:footnoteRef/>
      </w:r>
      <w:r>
        <w:t xml:space="preserve"> </w:t>
      </w:r>
      <w:r>
        <w:rPr>
          <w:rFonts w:ascii="Times New Roman" w:hAnsi="Times New Roman"/>
        </w:rPr>
        <w:t xml:space="preserve">Для политомичес</w:t>
      </w:r>
      <w:r>
        <w:rPr>
          <w:rFonts w:ascii="Times New Roman" w:hAnsi="Times New Roman"/>
        </w:rPr>
        <w:t xml:space="preserve">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r/>
    </w:p>
  </w:footnote>
  <w:footnote w:id="36">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37">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38">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39">
    <w:p>
      <w:pPr>
        <w:pStyle w:val="2807"/>
      </w:pPr>
      <w:r>
        <w:rPr>
          <w:rStyle w:val="1427"/>
        </w:rPr>
        <w:footnoteRef/>
      </w:r>
      <w:r/>
      <w:r/>
    </w:p>
    <w:p>
      <w:pPr>
        <w:pStyle w:val="2807"/>
      </w:pPr>
      <w:r>
        <w:t xml:space="preserve"> </w:t>
      </w:r>
      <w:r>
        <w:rPr>
          <w:rFonts w:ascii="Times New Roman" w:hAnsi="Times New Roman"/>
        </w:rPr>
        <w:t xml:space="preserve">Для политомичес</w:t>
      </w:r>
      <w:r>
        <w:rPr>
          <w:rFonts w:ascii="Times New Roman" w:hAnsi="Times New Roman"/>
        </w:rPr>
        <w:t xml:space="preserve">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r/>
    </w:p>
  </w:footnote>
  <w:footnote w:id="40">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41">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42">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43">
    <w:p>
      <w:pPr>
        <w:pStyle w:val="2807"/>
      </w:pPr>
      <w:r>
        <w:rPr>
          <w:rStyle w:val="1427"/>
        </w:rPr>
        <w:footnoteRef/>
      </w:r>
      <w:r>
        <w:t xml:space="preserve"> </w:t>
      </w:r>
      <w:r>
        <w:rPr>
          <w:rFonts w:ascii="Times New Roman" w:hAnsi="Times New Roman"/>
        </w:rPr>
        <w:t xml:space="preserve">Для политомичес</w:t>
      </w:r>
      <w:r>
        <w:rPr>
          <w:rFonts w:ascii="Times New Roman" w:hAnsi="Times New Roman"/>
        </w:rPr>
        <w:t xml:space="preserve">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r/>
    </w:p>
  </w:footnote>
  <w:footnote w:id="44">
    <w:p>
      <w:pPr>
        <w:pStyle w:val="2807"/>
      </w:pPr>
      <w:r>
        <w:rPr>
          <w:rStyle w:val="1427"/>
        </w:rPr>
        <w:footnoteRef/>
      </w:r>
      <w:r>
        <w:t xml:space="preserve"> </w:t>
      </w:r>
      <w:r>
        <w:rPr>
          <w:rFonts w:ascii="Times New Roman" w:hAnsi="Times New Roman"/>
        </w:rPr>
        <w:t xml:space="preserve">Для политомичес</w:t>
      </w:r>
      <w:r>
        <w:rPr>
          <w:rFonts w:ascii="Times New Roman" w:hAnsi="Times New Roman"/>
        </w:rPr>
        <w:t xml:space="preserve">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r/>
    </w:p>
  </w:footnote>
  <w:footnote w:id="45">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46">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47">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 w:id="48">
    <w:p>
      <w:pPr>
        <w:pStyle w:val="2807"/>
      </w:pPr>
      <w:r>
        <w:rPr>
          <w:rStyle w:val="1427"/>
        </w:rPr>
        <w:footnoteRef/>
      </w:r>
      <w:r>
        <w:t xml:space="preserve"> </w:t>
      </w:r>
      <w:r>
        <w:rPr>
          <w:rFonts w:ascii="Times New Roman" w:hAnsi="Times New Roman"/>
        </w:rPr>
        <w:t xml:space="preserve">Для политомичес</w:t>
      </w:r>
      <w:r>
        <w:rPr>
          <w:rFonts w:ascii="Times New Roman" w:hAnsi="Times New Roman"/>
        </w:rPr>
        <w:t xml:space="preserve">ких заданий (максимальный первичный балл за выполнение которых превышает 1 балл), средний процент выполнения задания вычисляется как сумма первичных баллов, полученных всеми участниками, выполнявшими данное задание, отнесенная к количеству этих участников.</w:t>
      </w:r>
      <w:r/>
    </w:p>
  </w:footnote>
  <w:footnote w:id="49">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50">
    <w:p>
      <w:pPr>
        <w:pStyle w:val="2807"/>
      </w:pPr>
      <w:r>
        <w:rPr>
          <w:rStyle w:val="1427"/>
        </w:rPr>
        <w:footnoteRef/>
      </w:r>
      <w:r>
        <w:t xml:space="preserve">  </w:t>
      </w:r>
      <w:r>
        <w:rPr>
          <w:rFonts w:ascii="Times New Roman" w:hAnsi="Times New Roman"/>
        </w:rPr>
        <w:t xml:space="preserve">% - Процент от общего числа участников по предмету</w:t>
      </w:r>
      <w:r/>
    </w:p>
  </w:footnote>
  <w:footnote w:id="51">
    <w:p>
      <w:pPr>
        <w:pStyle w:val="2807"/>
      </w:pPr>
      <w:r>
        <w:rPr>
          <w:rStyle w:val="1427"/>
        </w:rPr>
        <w:footnoteRef/>
      </w:r>
      <w:r>
        <w:t xml:space="preserve"> </w:t>
      </w:r>
      <w:r>
        <w:rPr>
          <w:rFonts w:ascii="Times New Roman" w:hAnsi="Times New Roman"/>
        </w:rPr>
        <w:t xml:space="preserve">Указывается доля обучающихся от общего числа участников по предмету.</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11646888"/>
      <w:docPartObj>
        <w:docPartGallery w:val="Page Numbers (Top of Page)"/>
        <w:docPartUnique w:val="true"/>
      </w:docPartObj>
      <w:rPr/>
    </w:sdtPr>
    <w:sdtContent>
      <w:p>
        <w:pPr>
          <w:pStyle w:val="2811"/>
          <w:jc w:val="center"/>
        </w:pPr>
        <w:r>
          <w:fldChar w:fldCharType="begin"/>
        </w:r>
        <w:r>
          <w:instrText xml:space="preserve"> PAGE </w:instrText>
        </w:r>
        <w:r>
          <w:fldChar w:fldCharType="separate"/>
        </w:r>
        <w:r>
          <w:t xml:space="preserve">0</w:t>
        </w:r>
        <w:r>
          <w:fldChar w:fldCharType="end"/>
        </w:r>
        <w:r/>
      </w:p>
    </w:sdtContent>
  </w:sdt>
  <w:p>
    <w:pPr>
      <w:pStyle w:val="281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o"/>
      <w:lvlJc w:val="left"/>
      <w:pPr>
        <w:ind w:left="1429" w:hanging="360"/>
      </w:pPr>
      <w:rPr>
        <w:rFonts w:cs="Courier New"/>
        <w:b/>
        <w:sz w:val="24"/>
      </w:rPr>
    </w:lvl>
    <w:lvl w:ilvl="1">
      <w:start w:val="1"/>
      <w:numFmt w:val="bullet"/>
      <w:isLgl w:val="false"/>
      <w:suff w:val="tab"/>
      <w:lvlText w:val="o"/>
      <w:lvlJc w:val="left"/>
      <w:pPr>
        <w:ind w:left="2149" w:hanging="360"/>
      </w:pPr>
      <w:rPr>
        <w:rFonts w:cs="Courier New"/>
      </w:rPr>
    </w:lvl>
    <w:lvl w:ilvl="2">
      <w:start w:val="1"/>
      <w:numFmt w:val="bullet"/>
      <w:isLgl w:val="false"/>
      <w:suff w:val="tab"/>
      <w:lvlText w:val=""/>
      <w:lvlJc w:val="left"/>
      <w:pPr>
        <w:ind w:left="2869" w:hanging="360"/>
      </w:pPr>
      <w:rPr>
        <w:rFonts w:cs="Wingdings"/>
      </w:rPr>
    </w:lvl>
    <w:lvl w:ilvl="3">
      <w:start w:val="1"/>
      <w:numFmt w:val="bullet"/>
      <w:isLgl w:val="false"/>
      <w:suff w:val="tab"/>
      <w:lvlText w:val=""/>
      <w:lvlJc w:val="left"/>
      <w:pPr>
        <w:ind w:left="3589" w:hanging="360"/>
      </w:pPr>
      <w:rPr>
        <w:rFonts w:cs="Symbol"/>
      </w:rPr>
    </w:lvl>
    <w:lvl w:ilvl="4">
      <w:start w:val="1"/>
      <w:numFmt w:val="bullet"/>
      <w:isLgl w:val="false"/>
      <w:suff w:val="tab"/>
      <w:lvlText w:val="o"/>
      <w:lvlJc w:val="left"/>
      <w:pPr>
        <w:ind w:left="4309" w:hanging="360"/>
      </w:pPr>
      <w:rPr>
        <w:rFonts w:cs="Courier New"/>
      </w:rPr>
    </w:lvl>
    <w:lvl w:ilvl="5">
      <w:start w:val="1"/>
      <w:numFmt w:val="bullet"/>
      <w:isLgl w:val="false"/>
      <w:suff w:val="tab"/>
      <w:lvlText w:val=""/>
      <w:lvlJc w:val="left"/>
      <w:pPr>
        <w:ind w:left="5029" w:hanging="360"/>
      </w:pPr>
      <w:rPr>
        <w:rFonts w:cs="Wingdings"/>
      </w:rPr>
    </w:lvl>
    <w:lvl w:ilvl="6">
      <w:start w:val="1"/>
      <w:numFmt w:val="bullet"/>
      <w:isLgl w:val="false"/>
      <w:suff w:val="tab"/>
      <w:lvlText w:val=""/>
      <w:lvlJc w:val="left"/>
      <w:pPr>
        <w:ind w:left="5749" w:hanging="360"/>
      </w:pPr>
      <w:rPr>
        <w:rFonts w:cs="Symbol"/>
      </w:rPr>
    </w:lvl>
    <w:lvl w:ilvl="7">
      <w:start w:val="1"/>
      <w:numFmt w:val="bullet"/>
      <w:isLgl w:val="false"/>
      <w:suff w:val="tab"/>
      <w:lvlText w:val="o"/>
      <w:lvlJc w:val="left"/>
      <w:pPr>
        <w:ind w:left="6469" w:hanging="360"/>
      </w:pPr>
      <w:rPr>
        <w:rFonts w:cs="Courier New"/>
      </w:rPr>
    </w:lvl>
    <w:lvl w:ilvl="8">
      <w:start w:val="1"/>
      <w:numFmt w:val="bullet"/>
      <w:isLgl w:val="false"/>
      <w:suff w:val="tab"/>
      <w:lvlText w:val=""/>
      <w:lvlJc w:val="left"/>
      <w:pPr>
        <w:ind w:left="7189" w:hanging="360"/>
      </w:pPr>
      <w:rPr>
        <w:rFonts w:cs="Wingdings"/>
      </w:rPr>
    </w:lvl>
  </w:abstractNum>
  <w:abstractNum w:abstractNumId="1">
    <w:multiLevelType w:val="hybridMultilevel"/>
    <w:lvl w:ilvl="0">
      <w:start w:val="1"/>
      <w:numFmt w:val="decimal"/>
      <w:isLgl w:val="false"/>
      <w:suff w:val="tab"/>
      <w:lvlText w:val="%1."/>
      <w:lvlJc w:val="left"/>
      <w:pPr>
        <w:ind w:left="720" w:hanging="360"/>
      </w:pPr>
      <w:rPr>
        <w:rFonts w:ascii="Times New Roman" w:hAnsi="Times New Roman"/>
        <w:b/>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righ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right"/>
      <w:pPr>
        <w:ind w:left="786"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right"/>
      <w:pPr>
        <w:ind w:left="1146" w:hanging="360"/>
      </w:pPr>
    </w:lvl>
    <w:lvl w:ilvl="1">
      <w:start w:val="1"/>
      <w:numFmt w:val="lowerLetter"/>
      <w:isLgl w:val="false"/>
      <w:suff w:val="tab"/>
      <w:lvlText w:val="%2."/>
      <w:lvlJc w:val="left"/>
      <w:pPr>
        <w:ind w:left="1866" w:hanging="360"/>
      </w:pPr>
    </w:lvl>
    <w:lvl w:ilvl="2">
      <w:start w:val="1"/>
      <w:numFmt w:val="lowerRoman"/>
      <w:isLgl w:val="false"/>
      <w:suff w:val="tab"/>
      <w:lvlText w:val="%3."/>
      <w:lvlJc w:val="right"/>
      <w:pPr>
        <w:ind w:left="2586" w:hanging="180"/>
      </w:pPr>
    </w:lvl>
    <w:lvl w:ilvl="3">
      <w:start w:val="1"/>
      <w:numFmt w:val="decimal"/>
      <w:isLgl w:val="false"/>
      <w:suff w:val="tab"/>
      <w:lvlText w:val="%4."/>
      <w:lvlJc w:val="left"/>
      <w:pPr>
        <w:ind w:left="3306" w:hanging="360"/>
      </w:pPr>
    </w:lvl>
    <w:lvl w:ilvl="4">
      <w:start w:val="1"/>
      <w:numFmt w:val="lowerLetter"/>
      <w:isLgl w:val="false"/>
      <w:suff w:val="tab"/>
      <w:lvlText w:val="%5."/>
      <w:lvlJc w:val="left"/>
      <w:pPr>
        <w:ind w:left="4026" w:hanging="360"/>
      </w:pPr>
    </w:lvl>
    <w:lvl w:ilvl="5">
      <w:start w:val="1"/>
      <w:numFmt w:val="lowerRoman"/>
      <w:isLgl w:val="false"/>
      <w:suff w:val="tab"/>
      <w:lvlText w:val="%6."/>
      <w:lvlJc w:val="right"/>
      <w:pPr>
        <w:ind w:left="4746" w:hanging="180"/>
      </w:pPr>
    </w:lvl>
    <w:lvl w:ilvl="6">
      <w:start w:val="1"/>
      <w:numFmt w:val="decimal"/>
      <w:isLgl w:val="false"/>
      <w:suff w:val="tab"/>
      <w:lvlText w:val="%7."/>
      <w:lvlJc w:val="left"/>
      <w:pPr>
        <w:ind w:left="5466" w:hanging="360"/>
      </w:pPr>
    </w:lvl>
    <w:lvl w:ilvl="7">
      <w:start w:val="1"/>
      <w:numFmt w:val="lowerLetter"/>
      <w:isLgl w:val="false"/>
      <w:suff w:val="tab"/>
      <w:lvlText w:val="%8."/>
      <w:lvlJc w:val="left"/>
      <w:pPr>
        <w:ind w:left="6186" w:hanging="360"/>
      </w:pPr>
    </w:lvl>
    <w:lvl w:ilvl="8">
      <w:start w:val="1"/>
      <w:numFmt w:val="lowerRoman"/>
      <w:isLgl w:val="false"/>
      <w:suff w:val="tab"/>
      <w:lvlText w:val="%9."/>
      <w:lvlJc w:val="right"/>
      <w:pPr>
        <w:ind w:left="6906" w:hanging="180"/>
      </w:pPr>
    </w:lvl>
  </w:abstractNum>
  <w:abstractNum w:abstractNumId="21">
    <w:multiLevelType w:val="hybridMultilevel"/>
    <w:lvl w:ilvl="0">
      <w:start w:val="1"/>
      <w:numFmt w:val="decimal"/>
      <w:isLgl w:val="false"/>
      <w:suff w:val="tab"/>
      <w:lvlText w:val="%1."/>
      <w:lvlJc w:val="righ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right"/>
      <w:pPr>
        <w:ind w:left="1146" w:hanging="360"/>
      </w:pPr>
    </w:lvl>
    <w:lvl w:ilvl="1">
      <w:start w:val="1"/>
      <w:numFmt w:val="lowerLetter"/>
      <w:isLgl w:val="false"/>
      <w:suff w:val="tab"/>
      <w:lvlText w:val="%2."/>
      <w:lvlJc w:val="left"/>
      <w:pPr>
        <w:ind w:left="1866" w:hanging="360"/>
      </w:pPr>
    </w:lvl>
    <w:lvl w:ilvl="2">
      <w:start w:val="1"/>
      <w:numFmt w:val="lowerRoman"/>
      <w:isLgl w:val="false"/>
      <w:suff w:val="tab"/>
      <w:lvlText w:val="%3."/>
      <w:lvlJc w:val="right"/>
      <w:pPr>
        <w:ind w:left="2586" w:hanging="180"/>
      </w:pPr>
    </w:lvl>
    <w:lvl w:ilvl="3">
      <w:start w:val="1"/>
      <w:numFmt w:val="decimal"/>
      <w:isLgl w:val="false"/>
      <w:suff w:val="tab"/>
      <w:lvlText w:val="%4."/>
      <w:lvlJc w:val="left"/>
      <w:pPr>
        <w:ind w:left="3306" w:hanging="360"/>
      </w:pPr>
    </w:lvl>
    <w:lvl w:ilvl="4">
      <w:start w:val="1"/>
      <w:numFmt w:val="lowerLetter"/>
      <w:isLgl w:val="false"/>
      <w:suff w:val="tab"/>
      <w:lvlText w:val="%5."/>
      <w:lvlJc w:val="left"/>
      <w:pPr>
        <w:ind w:left="4026" w:hanging="360"/>
      </w:pPr>
    </w:lvl>
    <w:lvl w:ilvl="5">
      <w:start w:val="1"/>
      <w:numFmt w:val="lowerRoman"/>
      <w:isLgl w:val="false"/>
      <w:suff w:val="tab"/>
      <w:lvlText w:val="%6."/>
      <w:lvlJc w:val="right"/>
      <w:pPr>
        <w:ind w:left="4746" w:hanging="180"/>
      </w:pPr>
    </w:lvl>
    <w:lvl w:ilvl="6">
      <w:start w:val="1"/>
      <w:numFmt w:val="decimal"/>
      <w:isLgl w:val="false"/>
      <w:suff w:val="tab"/>
      <w:lvlText w:val="%7."/>
      <w:lvlJc w:val="left"/>
      <w:pPr>
        <w:ind w:left="5466" w:hanging="360"/>
      </w:pPr>
    </w:lvl>
    <w:lvl w:ilvl="7">
      <w:start w:val="1"/>
      <w:numFmt w:val="lowerLetter"/>
      <w:isLgl w:val="false"/>
      <w:suff w:val="tab"/>
      <w:lvlText w:val="%8."/>
      <w:lvlJc w:val="left"/>
      <w:pPr>
        <w:ind w:left="6186" w:hanging="360"/>
      </w:pPr>
    </w:lvl>
    <w:lvl w:ilvl="8">
      <w:start w:val="1"/>
      <w:numFmt w:val="lowerRoman"/>
      <w:isLgl w:val="false"/>
      <w:suff w:val="tab"/>
      <w:lvlText w:val="%9."/>
      <w:lvlJc w:val="right"/>
      <w:pPr>
        <w:ind w:left="6906" w:hanging="180"/>
      </w:pPr>
    </w:lvl>
  </w:abstractNum>
  <w:abstractNum w:abstractNumId="23">
    <w:multiLevelType w:val="hybridMultilevel"/>
    <w:lvl w:ilvl="0">
      <w:start w:val="1"/>
      <w:numFmt w:val="decimal"/>
      <w:isLgl w:val="false"/>
      <w:suff w:val="tab"/>
      <w:lvlText w:val="%1."/>
      <w:lvlJc w:val="right"/>
      <w:pPr>
        <w:ind w:left="786" w:hanging="360"/>
      </w:p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4">
    <w:multiLevelType w:val="hybridMultilevel"/>
    <w:lvl w:ilvl="0">
      <w:start w:val="1"/>
      <w:numFmt w:val="decimal"/>
      <w:isLgl w:val="false"/>
      <w:suff w:val="tab"/>
      <w:lvlText w:val="%1."/>
      <w:lvlJc w:val="right"/>
      <w:pPr>
        <w:ind w:left="1146" w:hanging="360"/>
      </w:pPr>
    </w:lvl>
    <w:lvl w:ilvl="1">
      <w:start w:val="1"/>
      <w:numFmt w:val="lowerLetter"/>
      <w:isLgl w:val="false"/>
      <w:suff w:val="tab"/>
      <w:lvlText w:val="%2."/>
      <w:lvlJc w:val="left"/>
      <w:pPr>
        <w:ind w:left="1866" w:hanging="360"/>
      </w:pPr>
    </w:lvl>
    <w:lvl w:ilvl="2">
      <w:start w:val="1"/>
      <w:numFmt w:val="lowerRoman"/>
      <w:isLgl w:val="false"/>
      <w:suff w:val="tab"/>
      <w:lvlText w:val="%3."/>
      <w:lvlJc w:val="right"/>
      <w:pPr>
        <w:ind w:left="2586" w:hanging="180"/>
      </w:pPr>
    </w:lvl>
    <w:lvl w:ilvl="3">
      <w:start w:val="1"/>
      <w:numFmt w:val="decimal"/>
      <w:isLgl w:val="false"/>
      <w:suff w:val="tab"/>
      <w:lvlText w:val="%4."/>
      <w:lvlJc w:val="left"/>
      <w:pPr>
        <w:ind w:left="3306" w:hanging="360"/>
      </w:pPr>
    </w:lvl>
    <w:lvl w:ilvl="4">
      <w:start w:val="1"/>
      <w:numFmt w:val="lowerLetter"/>
      <w:isLgl w:val="false"/>
      <w:suff w:val="tab"/>
      <w:lvlText w:val="%5."/>
      <w:lvlJc w:val="left"/>
      <w:pPr>
        <w:ind w:left="4026" w:hanging="360"/>
      </w:pPr>
    </w:lvl>
    <w:lvl w:ilvl="5">
      <w:start w:val="1"/>
      <w:numFmt w:val="lowerRoman"/>
      <w:isLgl w:val="false"/>
      <w:suff w:val="tab"/>
      <w:lvlText w:val="%6."/>
      <w:lvlJc w:val="right"/>
      <w:pPr>
        <w:ind w:left="4746" w:hanging="180"/>
      </w:pPr>
    </w:lvl>
    <w:lvl w:ilvl="6">
      <w:start w:val="1"/>
      <w:numFmt w:val="decimal"/>
      <w:isLgl w:val="false"/>
      <w:suff w:val="tab"/>
      <w:lvlText w:val="%7."/>
      <w:lvlJc w:val="left"/>
      <w:pPr>
        <w:ind w:left="5466" w:hanging="360"/>
      </w:pPr>
    </w:lvl>
    <w:lvl w:ilvl="7">
      <w:start w:val="1"/>
      <w:numFmt w:val="lowerLetter"/>
      <w:isLgl w:val="false"/>
      <w:suff w:val="tab"/>
      <w:lvlText w:val="%8."/>
      <w:lvlJc w:val="left"/>
      <w:pPr>
        <w:ind w:left="6186" w:hanging="360"/>
      </w:pPr>
    </w:lvl>
    <w:lvl w:ilvl="8">
      <w:start w:val="1"/>
      <w:numFmt w:val="lowerRoman"/>
      <w:isLgl w:val="false"/>
      <w:suff w:val="tab"/>
      <w:lvlText w:val="%9."/>
      <w:lvlJc w:val="right"/>
      <w:pPr>
        <w:ind w:left="6906" w:hanging="180"/>
      </w:pPr>
    </w:lvl>
  </w:abstractNum>
  <w:abstractNum w:abstractNumId="25">
    <w:multiLevelType w:val="hybridMultilevel"/>
    <w:lvl w:ilvl="0">
      <w:start w:val="1"/>
      <w:numFmt w:val="decimal"/>
      <w:isLgl w:val="false"/>
      <w:suff w:val="tab"/>
      <w:lvlText w:val="%1."/>
      <w:lvlJc w:val="right"/>
      <w:pPr>
        <w:ind w:left="1146" w:hanging="360"/>
      </w:pPr>
    </w:lvl>
    <w:lvl w:ilvl="1">
      <w:start w:val="6"/>
      <w:numFmt w:val="decimal"/>
      <w:isLgl w:val="false"/>
      <w:suff w:val="tab"/>
      <w:lvlText w:val="%1.%2."/>
      <w:lvlJc w:val="left"/>
      <w:pPr>
        <w:ind w:left="1146" w:hanging="360"/>
      </w:pPr>
    </w:lvl>
    <w:lvl w:ilvl="2">
      <w:start w:val="1"/>
      <w:numFmt w:val="decimal"/>
      <w:isLgl w:val="false"/>
      <w:suff w:val="tab"/>
      <w:lvlText w:val="%1.%2.%3."/>
      <w:lvlJc w:val="left"/>
      <w:pPr>
        <w:ind w:left="1506" w:hanging="720"/>
      </w:pPr>
    </w:lvl>
    <w:lvl w:ilvl="3">
      <w:start w:val="1"/>
      <w:numFmt w:val="decimal"/>
      <w:isLgl w:val="false"/>
      <w:suff w:val="tab"/>
      <w:lvlText w:val="%1.%2.%3.%4."/>
      <w:lvlJc w:val="left"/>
      <w:pPr>
        <w:ind w:left="1506" w:hanging="720"/>
      </w:pPr>
    </w:lvl>
    <w:lvl w:ilvl="4">
      <w:start w:val="1"/>
      <w:numFmt w:val="decimal"/>
      <w:isLgl w:val="false"/>
      <w:suff w:val="tab"/>
      <w:lvlText w:val="%1.%2.%3.%4.%5."/>
      <w:lvlJc w:val="left"/>
      <w:pPr>
        <w:ind w:left="1866" w:hanging="1080"/>
      </w:pPr>
    </w:lvl>
    <w:lvl w:ilvl="5">
      <w:start w:val="1"/>
      <w:numFmt w:val="decimal"/>
      <w:isLgl w:val="false"/>
      <w:suff w:val="tab"/>
      <w:lvlText w:val="%1.%2.%3.%4.%5.%6."/>
      <w:lvlJc w:val="left"/>
      <w:pPr>
        <w:ind w:left="1866" w:hanging="1080"/>
      </w:pPr>
    </w:lvl>
    <w:lvl w:ilvl="6">
      <w:start w:val="1"/>
      <w:numFmt w:val="decimal"/>
      <w:isLgl w:val="false"/>
      <w:suff w:val="tab"/>
      <w:lvlText w:val="%1.%2.%3.%4.%5.%6.%7."/>
      <w:lvlJc w:val="left"/>
      <w:pPr>
        <w:ind w:left="2226" w:hanging="1440"/>
      </w:pPr>
    </w:lvl>
    <w:lvl w:ilvl="7">
      <w:start w:val="1"/>
      <w:numFmt w:val="decimal"/>
      <w:isLgl w:val="false"/>
      <w:suff w:val="tab"/>
      <w:lvlText w:val="%1.%2.%3.%4.%5.%6.%7.%8."/>
      <w:lvlJc w:val="left"/>
      <w:pPr>
        <w:ind w:left="2226" w:hanging="1440"/>
      </w:pPr>
    </w:lvl>
    <w:lvl w:ilvl="8">
      <w:start w:val="1"/>
      <w:numFmt w:val="decimal"/>
      <w:isLgl w:val="false"/>
      <w:suff w:val="tab"/>
      <w:lvlText w:val="%1.%2.%3.%4.%5.%6.%7.%8.%9."/>
      <w:lvlJc w:val="left"/>
      <w:pPr>
        <w:ind w:left="2586" w:hanging="1800"/>
      </w:pPr>
    </w:lvl>
  </w:abstractNum>
  <w:abstractNum w:abstractNumId="26">
    <w:multiLevelType w:val="hybridMultilevel"/>
    <w:lvl w:ilvl="0">
      <w:start w:val="1"/>
      <w:numFmt w:val="bullet"/>
      <w:isLgl w:val="false"/>
      <w:suff w:val="tab"/>
      <w:lvlText w:val=""/>
      <w:lvlJc w:val="left"/>
      <w:pPr>
        <w:ind w:left="1080" w:hanging="360"/>
      </w:pPr>
      <w:rPr>
        <w:rFonts w:cs="Symbol"/>
        <w:sz w:val="24"/>
      </w:rPr>
    </w:lvl>
    <w:lvl w:ilvl="1">
      <w:start w:val="1"/>
      <w:numFmt w:val="bullet"/>
      <w:isLgl w:val="false"/>
      <w:suff w:val="tab"/>
      <w:lvlText w:val="o"/>
      <w:lvlJc w:val="left"/>
      <w:pPr>
        <w:ind w:left="1800" w:hanging="360"/>
      </w:pPr>
      <w:rPr>
        <w:rFonts w:cs="Courier New"/>
      </w:rPr>
    </w:lvl>
    <w:lvl w:ilvl="2">
      <w:start w:val="1"/>
      <w:numFmt w:val="bullet"/>
      <w:isLgl w:val="false"/>
      <w:suff w:val="tab"/>
      <w:lvlText w:val=""/>
      <w:lvlJc w:val="left"/>
      <w:pPr>
        <w:ind w:left="2520" w:hanging="360"/>
      </w:pPr>
      <w:rPr>
        <w:rFonts w:cs="Wingdings"/>
      </w:rPr>
    </w:lvl>
    <w:lvl w:ilvl="3">
      <w:start w:val="1"/>
      <w:numFmt w:val="bullet"/>
      <w:isLgl w:val="false"/>
      <w:suff w:val="tab"/>
      <w:lvlText w:val=""/>
      <w:lvlJc w:val="left"/>
      <w:pPr>
        <w:ind w:left="3240" w:hanging="360"/>
      </w:pPr>
      <w:rPr>
        <w:rFonts w:cs="Symbol"/>
      </w:rPr>
    </w:lvl>
    <w:lvl w:ilvl="4">
      <w:start w:val="1"/>
      <w:numFmt w:val="bullet"/>
      <w:isLgl w:val="false"/>
      <w:suff w:val="tab"/>
      <w:lvlText w:val="o"/>
      <w:lvlJc w:val="left"/>
      <w:pPr>
        <w:ind w:left="3960" w:hanging="360"/>
      </w:pPr>
      <w:rPr>
        <w:rFonts w:cs="Courier New"/>
      </w:rPr>
    </w:lvl>
    <w:lvl w:ilvl="5">
      <w:start w:val="1"/>
      <w:numFmt w:val="bullet"/>
      <w:isLgl w:val="false"/>
      <w:suff w:val="tab"/>
      <w:lvlText w:val=""/>
      <w:lvlJc w:val="left"/>
      <w:pPr>
        <w:ind w:left="4680" w:hanging="360"/>
      </w:pPr>
      <w:rPr>
        <w:rFonts w:cs="Wingdings"/>
      </w:rPr>
    </w:lvl>
    <w:lvl w:ilvl="6">
      <w:start w:val="1"/>
      <w:numFmt w:val="bullet"/>
      <w:isLgl w:val="false"/>
      <w:suff w:val="tab"/>
      <w:lvlText w:val=""/>
      <w:lvlJc w:val="left"/>
      <w:pPr>
        <w:ind w:left="5400" w:hanging="360"/>
      </w:pPr>
      <w:rPr>
        <w:rFonts w:cs="Symbol"/>
      </w:rPr>
    </w:lvl>
    <w:lvl w:ilvl="7">
      <w:start w:val="1"/>
      <w:numFmt w:val="bullet"/>
      <w:isLgl w:val="false"/>
      <w:suff w:val="tab"/>
      <w:lvlText w:val="o"/>
      <w:lvlJc w:val="left"/>
      <w:pPr>
        <w:ind w:left="6120" w:hanging="360"/>
      </w:pPr>
      <w:rPr>
        <w:rFonts w:cs="Courier New"/>
      </w:rPr>
    </w:lvl>
    <w:lvl w:ilvl="8">
      <w:start w:val="1"/>
      <w:numFmt w:val="bullet"/>
      <w:isLgl w:val="false"/>
      <w:suff w:val="tab"/>
      <w:lvlText w:val=""/>
      <w:lvlJc w:val="left"/>
      <w:pPr>
        <w:ind w:left="6840" w:hanging="360"/>
      </w:pPr>
      <w:rPr>
        <w:rFonts w:cs="Wingdings"/>
      </w:rPr>
    </w:lvl>
  </w:abstractNum>
  <w:abstractNum w:abstractNumId="27">
    <w:multiLevelType w:val="hybridMultilevel"/>
    <w:lvl w:ilvl="0">
      <w:start w:val="1"/>
      <w:numFmt w:val="bullet"/>
      <w:isLgl w:val="false"/>
      <w:suff w:val="tab"/>
      <w:lvlText w:val=""/>
      <w:lvlJc w:val="left"/>
      <w:pPr>
        <w:ind w:left="1080" w:hanging="360"/>
      </w:pPr>
      <w:rPr>
        <w:rFonts w:cs="Symbol"/>
        <w:color w:val="auto"/>
      </w:rPr>
    </w:lvl>
    <w:lvl w:ilvl="1">
      <w:start w:val="1"/>
      <w:numFmt w:val="bullet"/>
      <w:isLgl w:val="false"/>
      <w:suff w:val="tab"/>
      <w:lvlText w:val="o"/>
      <w:lvlJc w:val="left"/>
      <w:pPr>
        <w:ind w:left="1800" w:hanging="360"/>
      </w:pPr>
      <w:rPr>
        <w:rFonts w:cs="Courier New"/>
      </w:rPr>
    </w:lvl>
    <w:lvl w:ilvl="2">
      <w:start w:val="1"/>
      <w:numFmt w:val="bullet"/>
      <w:isLgl w:val="false"/>
      <w:suff w:val="tab"/>
      <w:lvlText w:val=""/>
      <w:lvlJc w:val="left"/>
      <w:pPr>
        <w:ind w:left="2520" w:hanging="360"/>
      </w:pPr>
      <w:rPr>
        <w:rFonts w:cs="Wingdings"/>
      </w:rPr>
    </w:lvl>
    <w:lvl w:ilvl="3">
      <w:start w:val="1"/>
      <w:numFmt w:val="bullet"/>
      <w:isLgl w:val="false"/>
      <w:suff w:val="tab"/>
      <w:lvlText w:val=""/>
      <w:lvlJc w:val="left"/>
      <w:pPr>
        <w:ind w:left="3240" w:hanging="360"/>
      </w:pPr>
      <w:rPr>
        <w:rFonts w:cs="Symbol"/>
      </w:rPr>
    </w:lvl>
    <w:lvl w:ilvl="4">
      <w:start w:val="1"/>
      <w:numFmt w:val="bullet"/>
      <w:isLgl w:val="false"/>
      <w:suff w:val="tab"/>
      <w:lvlText w:val="o"/>
      <w:lvlJc w:val="left"/>
      <w:pPr>
        <w:ind w:left="3960" w:hanging="360"/>
      </w:pPr>
      <w:rPr>
        <w:rFonts w:cs="Courier New"/>
      </w:rPr>
    </w:lvl>
    <w:lvl w:ilvl="5">
      <w:start w:val="1"/>
      <w:numFmt w:val="bullet"/>
      <w:isLgl w:val="false"/>
      <w:suff w:val="tab"/>
      <w:lvlText w:val=""/>
      <w:lvlJc w:val="left"/>
      <w:pPr>
        <w:ind w:left="4680" w:hanging="360"/>
      </w:pPr>
      <w:rPr>
        <w:rFonts w:cs="Wingdings"/>
      </w:rPr>
    </w:lvl>
    <w:lvl w:ilvl="6">
      <w:start w:val="1"/>
      <w:numFmt w:val="bullet"/>
      <w:isLgl w:val="false"/>
      <w:suff w:val="tab"/>
      <w:lvlText w:val=""/>
      <w:lvlJc w:val="left"/>
      <w:pPr>
        <w:ind w:left="5400" w:hanging="360"/>
      </w:pPr>
      <w:rPr>
        <w:rFonts w:cs="Symbol"/>
      </w:rPr>
    </w:lvl>
    <w:lvl w:ilvl="7">
      <w:start w:val="1"/>
      <w:numFmt w:val="bullet"/>
      <w:isLgl w:val="false"/>
      <w:suff w:val="tab"/>
      <w:lvlText w:val="o"/>
      <w:lvlJc w:val="left"/>
      <w:pPr>
        <w:ind w:left="6120" w:hanging="360"/>
      </w:pPr>
      <w:rPr>
        <w:rFonts w:cs="Courier New"/>
      </w:rPr>
    </w:lvl>
    <w:lvl w:ilvl="8">
      <w:start w:val="1"/>
      <w:numFmt w:val="bullet"/>
      <w:isLgl w:val="false"/>
      <w:suff w:val="tab"/>
      <w:lvlText w:val=""/>
      <w:lvlJc w:val="left"/>
      <w:pPr>
        <w:ind w:left="6840" w:hanging="360"/>
      </w:pPr>
      <w:rPr>
        <w:rFonts w:cs="Wingdings"/>
      </w:rPr>
    </w:lvl>
  </w:abstractNum>
  <w:abstractNum w:abstractNumId="28">
    <w:multiLevelType w:val="hybridMultilevel"/>
    <w:lvl w:ilvl="0">
      <w:start w:val="1"/>
      <w:numFmt w:val="bullet"/>
      <w:isLgl w:val="false"/>
      <w:suff w:val="tab"/>
      <w:lvlText w:val=""/>
      <w:lvlJc w:val="left"/>
      <w:pPr>
        <w:ind w:left="720" w:hanging="360"/>
      </w:pPr>
      <w:rPr>
        <w:rFonts w:cs="Symbol"/>
        <w:b/>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29">
    <w:multiLevelType w:val="hybridMultilevel"/>
    <w:lvl w:ilvl="0">
      <w:start w:val="1"/>
      <w:numFmt w:val="bullet"/>
      <w:isLgl w:val="false"/>
      <w:suff w:val="tab"/>
      <w:lvlText w:val=""/>
      <w:lvlJc w:val="left"/>
      <w:pPr>
        <w:ind w:left="720" w:hanging="360"/>
      </w:pPr>
      <w:rPr>
        <w:rFonts w:cs="Symbol"/>
        <w:b/>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30">
    <w:multiLevelType w:val="hybridMultilevel"/>
    <w:lvl w:ilvl="0">
      <w:start w:val="1"/>
      <w:numFmt w:val="bullet"/>
      <w:isLgl w:val="false"/>
      <w:suff w:val="tab"/>
      <w:lvlText w:val="-"/>
      <w:lvlJc w:val="left"/>
      <w:pPr>
        <w:ind w:left="1429" w:hanging="360"/>
      </w:pPr>
      <w:rPr>
        <w:rFonts w:cs="Times New Roman"/>
        <w:sz w:val="24"/>
      </w:rPr>
    </w:lvl>
    <w:lvl w:ilvl="1">
      <w:start w:val="1"/>
      <w:numFmt w:val="bullet"/>
      <w:isLgl w:val="false"/>
      <w:suff w:val="tab"/>
      <w:lvlText w:val="o"/>
      <w:lvlJc w:val="left"/>
      <w:pPr>
        <w:ind w:left="2149" w:hanging="360"/>
      </w:pPr>
      <w:rPr>
        <w:rFonts w:cs="Courier New"/>
      </w:rPr>
    </w:lvl>
    <w:lvl w:ilvl="2">
      <w:start w:val="1"/>
      <w:numFmt w:val="bullet"/>
      <w:isLgl w:val="false"/>
      <w:suff w:val="tab"/>
      <w:lvlText w:val=""/>
      <w:lvlJc w:val="left"/>
      <w:pPr>
        <w:ind w:left="2869" w:hanging="360"/>
      </w:pPr>
      <w:rPr>
        <w:rFonts w:cs="Wingdings"/>
      </w:rPr>
    </w:lvl>
    <w:lvl w:ilvl="3">
      <w:start w:val="1"/>
      <w:numFmt w:val="bullet"/>
      <w:isLgl w:val="false"/>
      <w:suff w:val="tab"/>
      <w:lvlText w:val=""/>
      <w:lvlJc w:val="left"/>
      <w:pPr>
        <w:ind w:left="3589" w:hanging="360"/>
      </w:pPr>
      <w:rPr>
        <w:rFonts w:cs="Symbol"/>
      </w:rPr>
    </w:lvl>
    <w:lvl w:ilvl="4">
      <w:start w:val="1"/>
      <w:numFmt w:val="bullet"/>
      <w:isLgl w:val="false"/>
      <w:suff w:val="tab"/>
      <w:lvlText w:val="o"/>
      <w:lvlJc w:val="left"/>
      <w:pPr>
        <w:ind w:left="4309" w:hanging="360"/>
      </w:pPr>
      <w:rPr>
        <w:rFonts w:cs="Courier New"/>
      </w:rPr>
    </w:lvl>
    <w:lvl w:ilvl="5">
      <w:start w:val="1"/>
      <w:numFmt w:val="bullet"/>
      <w:isLgl w:val="false"/>
      <w:suff w:val="tab"/>
      <w:lvlText w:val=""/>
      <w:lvlJc w:val="left"/>
      <w:pPr>
        <w:ind w:left="5029" w:hanging="360"/>
      </w:pPr>
      <w:rPr>
        <w:rFonts w:cs="Wingdings"/>
      </w:rPr>
    </w:lvl>
    <w:lvl w:ilvl="6">
      <w:start w:val="1"/>
      <w:numFmt w:val="bullet"/>
      <w:isLgl w:val="false"/>
      <w:suff w:val="tab"/>
      <w:lvlText w:val=""/>
      <w:lvlJc w:val="left"/>
      <w:pPr>
        <w:ind w:left="5749" w:hanging="360"/>
      </w:pPr>
      <w:rPr>
        <w:rFonts w:cs="Symbol"/>
      </w:rPr>
    </w:lvl>
    <w:lvl w:ilvl="7">
      <w:start w:val="1"/>
      <w:numFmt w:val="bullet"/>
      <w:isLgl w:val="false"/>
      <w:suff w:val="tab"/>
      <w:lvlText w:val="o"/>
      <w:lvlJc w:val="left"/>
      <w:pPr>
        <w:ind w:left="6469" w:hanging="360"/>
      </w:pPr>
      <w:rPr>
        <w:rFonts w:cs="Courier New"/>
      </w:rPr>
    </w:lvl>
    <w:lvl w:ilvl="8">
      <w:start w:val="1"/>
      <w:numFmt w:val="bullet"/>
      <w:isLgl w:val="false"/>
      <w:suff w:val="tab"/>
      <w:lvlText w:val=""/>
      <w:lvlJc w:val="left"/>
      <w:pPr>
        <w:ind w:left="7189" w:hanging="360"/>
      </w:pPr>
      <w:rPr>
        <w:rFonts w:cs="Wingdings"/>
      </w:rPr>
    </w:lvl>
  </w:abstractNum>
  <w:abstractNum w:abstractNumId="31">
    <w:multiLevelType w:val="hybridMultilevel"/>
    <w:lvl w:ilvl="0">
      <w:start w:val="1"/>
      <w:numFmt w:val="bullet"/>
      <w:isLgl w:val="false"/>
      <w:suff w:val="tab"/>
      <w:lvlText w:val="-"/>
      <w:lvlJc w:val="left"/>
      <w:pPr>
        <w:ind w:left="720" w:hanging="360"/>
      </w:pPr>
      <w:rPr>
        <w:rFonts w:cs="Times New Roman"/>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32">
    <w:multiLevelType w:val="hybridMultilevel"/>
    <w:lvl w:ilvl="0">
      <w:start w:val="1"/>
      <w:numFmt w:val="bullet"/>
      <w:isLgl w:val="false"/>
      <w:suff w:val="tab"/>
      <w:lvlText w:val="-"/>
      <w:lvlJc w:val="left"/>
      <w:pPr>
        <w:ind w:left="720" w:hanging="360"/>
      </w:pPr>
      <w:rPr>
        <w:rFonts w:cs="Times New Roman"/>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33">
    <w:multiLevelType w:val="hybridMultilevel"/>
    <w:lvl w:ilvl="0">
      <w:start w:val="1"/>
      <w:numFmt w:val="bullet"/>
      <w:isLgl w:val="false"/>
      <w:suff w:val="tab"/>
      <w:lvlText w:val="-"/>
      <w:lvlJc w:val="left"/>
      <w:pPr>
        <w:ind w:left="720" w:hanging="360"/>
      </w:pPr>
      <w:rPr>
        <w:rFonts w:cs="Times New Roman"/>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34">
    <w:multiLevelType w:val="hybridMultilevel"/>
    <w:lvl w:ilvl="0">
      <w:start w:val="1"/>
      <w:numFmt w:val="bullet"/>
      <w:isLgl w:val="false"/>
      <w:suff w:val="tab"/>
      <w:lvlText w:val="-"/>
      <w:lvlJc w:val="left"/>
      <w:pPr>
        <w:ind w:left="644" w:hanging="360"/>
      </w:pPr>
      <w:rPr>
        <w:rFonts w:cs="Times New Roman"/>
      </w:rPr>
    </w:lvl>
    <w:lvl w:ilvl="1">
      <w:start w:val="1"/>
      <w:numFmt w:val="bullet"/>
      <w:isLgl w:val="false"/>
      <w:suff w:val="tab"/>
      <w:lvlText w:val="o"/>
      <w:lvlJc w:val="left"/>
      <w:pPr>
        <w:ind w:left="1364" w:hanging="360"/>
      </w:pPr>
      <w:rPr>
        <w:rFonts w:cs="Courier New"/>
      </w:rPr>
    </w:lvl>
    <w:lvl w:ilvl="2">
      <w:start w:val="1"/>
      <w:numFmt w:val="bullet"/>
      <w:isLgl w:val="false"/>
      <w:suff w:val="tab"/>
      <w:lvlText w:val=""/>
      <w:lvlJc w:val="left"/>
      <w:pPr>
        <w:ind w:left="2084" w:hanging="360"/>
      </w:pPr>
      <w:rPr>
        <w:rFonts w:cs="Wingdings"/>
      </w:rPr>
    </w:lvl>
    <w:lvl w:ilvl="3">
      <w:start w:val="1"/>
      <w:numFmt w:val="bullet"/>
      <w:isLgl w:val="false"/>
      <w:suff w:val="tab"/>
      <w:lvlText w:val=""/>
      <w:lvlJc w:val="left"/>
      <w:pPr>
        <w:ind w:left="2804" w:hanging="360"/>
      </w:pPr>
      <w:rPr>
        <w:rFonts w:cs="Symbol"/>
      </w:rPr>
    </w:lvl>
    <w:lvl w:ilvl="4">
      <w:start w:val="1"/>
      <w:numFmt w:val="bullet"/>
      <w:isLgl w:val="false"/>
      <w:suff w:val="tab"/>
      <w:lvlText w:val="o"/>
      <w:lvlJc w:val="left"/>
      <w:pPr>
        <w:ind w:left="3524" w:hanging="360"/>
      </w:pPr>
      <w:rPr>
        <w:rFonts w:cs="Courier New"/>
      </w:rPr>
    </w:lvl>
    <w:lvl w:ilvl="5">
      <w:start w:val="1"/>
      <w:numFmt w:val="bullet"/>
      <w:isLgl w:val="false"/>
      <w:suff w:val="tab"/>
      <w:lvlText w:val=""/>
      <w:lvlJc w:val="left"/>
      <w:pPr>
        <w:ind w:left="4244" w:hanging="360"/>
      </w:pPr>
      <w:rPr>
        <w:rFonts w:cs="Wingdings"/>
      </w:rPr>
    </w:lvl>
    <w:lvl w:ilvl="6">
      <w:start w:val="1"/>
      <w:numFmt w:val="bullet"/>
      <w:isLgl w:val="false"/>
      <w:suff w:val="tab"/>
      <w:lvlText w:val=""/>
      <w:lvlJc w:val="left"/>
      <w:pPr>
        <w:ind w:left="4964" w:hanging="360"/>
      </w:pPr>
      <w:rPr>
        <w:rFonts w:cs="Symbol"/>
      </w:rPr>
    </w:lvl>
    <w:lvl w:ilvl="7">
      <w:start w:val="1"/>
      <w:numFmt w:val="bullet"/>
      <w:isLgl w:val="false"/>
      <w:suff w:val="tab"/>
      <w:lvlText w:val="o"/>
      <w:lvlJc w:val="left"/>
      <w:pPr>
        <w:ind w:left="5684" w:hanging="360"/>
      </w:pPr>
      <w:rPr>
        <w:rFonts w:cs="Courier New"/>
      </w:rPr>
    </w:lvl>
    <w:lvl w:ilvl="8">
      <w:start w:val="1"/>
      <w:numFmt w:val="bullet"/>
      <w:isLgl w:val="false"/>
      <w:suff w:val="tab"/>
      <w:lvlText w:val=""/>
      <w:lvlJc w:val="left"/>
      <w:pPr>
        <w:ind w:left="6404" w:hanging="360"/>
      </w:pPr>
      <w:rPr>
        <w:rFonts w:cs="Wingdings"/>
      </w:rPr>
    </w:lvl>
  </w:abstractNum>
  <w:abstractNum w:abstractNumId="35">
    <w:multiLevelType w:val="hybridMultilevel"/>
    <w:lvl w:ilvl="0">
      <w:start w:val="1"/>
      <w:numFmt w:val="bullet"/>
      <w:isLgl w:val="false"/>
      <w:suff w:val="tab"/>
      <w:lvlText w:val="-"/>
      <w:lvlJc w:val="left"/>
      <w:pPr>
        <w:ind w:left="1080" w:hanging="360"/>
      </w:pPr>
      <w:rPr>
        <w:rFonts w:cs="Times New Roman"/>
      </w:rPr>
    </w:lvl>
    <w:lvl w:ilvl="1">
      <w:start w:val="1"/>
      <w:numFmt w:val="bullet"/>
      <w:isLgl w:val="false"/>
      <w:suff w:val="tab"/>
      <w:lvlText w:val="o"/>
      <w:lvlJc w:val="left"/>
      <w:pPr>
        <w:ind w:left="1800" w:hanging="360"/>
      </w:pPr>
      <w:rPr>
        <w:rFonts w:cs="Courier New"/>
      </w:rPr>
    </w:lvl>
    <w:lvl w:ilvl="2">
      <w:start w:val="1"/>
      <w:numFmt w:val="bullet"/>
      <w:isLgl w:val="false"/>
      <w:suff w:val="tab"/>
      <w:lvlText w:val=""/>
      <w:lvlJc w:val="left"/>
      <w:pPr>
        <w:ind w:left="2520" w:hanging="360"/>
      </w:pPr>
      <w:rPr>
        <w:rFonts w:cs="Wingdings"/>
      </w:rPr>
    </w:lvl>
    <w:lvl w:ilvl="3">
      <w:start w:val="1"/>
      <w:numFmt w:val="bullet"/>
      <w:isLgl w:val="false"/>
      <w:suff w:val="tab"/>
      <w:lvlText w:val=""/>
      <w:lvlJc w:val="left"/>
      <w:pPr>
        <w:ind w:left="3240" w:hanging="360"/>
      </w:pPr>
      <w:rPr>
        <w:rFonts w:cs="Symbol"/>
      </w:rPr>
    </w:lvl>
    <w:lvl w:ilvl="4">
      <w:start w:val="1"/>
      <w:numFmt w:val="bullet"/>
      <w:isLgl w:val="false"/>
      <w:suff w:val="tab"/>
      <w:lvlText w:val="o"/>
      <w:lvlJc w:val="left"/>
      <w:pPr>
        <w:ind w:left="3960" w:hanging="360"/>
      </w:pPr>
      <w:rPr>
        <w:rFonts w:cs="Courier New"/>
      </w:rPr>
    </w:lvl>
    <w:lvl w:ilvl="5">
      <w:start w:val="1"/>
      <w:numFmt w:val="bullet"/>
      <w:isLgl w:val="false"/>
      <w:suff w:val="tab"/>
      <w:lvlText w:val=""/>
      <w:lvlJc w:val="left"/>
      <w:pPr>
        <w:ind w:left="4680" w:hanging="360"/>
      </w:pPr>
      <w:rPr>
        <w:rFonts w:cs="Wingdings"/>
      </w:rPr>
    </w:lvl>
    <w:lvl w:ilvl="6">
      <w:start w:val="1"/>
      <w:numFmt w:val="bullet"/>
      <w:isLgl w:val="false"/>
      <w:suff w:val="tab"/>
      <w:lvlText w:val=""/>
      <w:lvlJc w:val="left"/>
      <w:pPr>
        <w:ind w:left="5400" w:hanging="360"/>
      </w:pPr>
      <w:rPr>
        <w:rFonts w:cs="Symbol"/>
      </w:rPr>
    </w:lvl>
    <w:lvl w:ilvl="7">
      <w:start w:val="1"/>
      <w:numFmt w:val="bullet"/>
      <w:isLgl w:val="false"/>
      <w:suff w:val="tab"/>
      <w:lvlText w:val="o"/>
      <w:lvlJc w:val="left"/>
      <w:pPr>
        <w:ind w:left="6120" w:hanging="360"/>
      </w:pPr>
      <w:rPr>
        <w:rFonts w:cs="Courier New"/>
      </w:rPr>
    </w:lvl>
    <w:lvl w:ilvl="8">
      <w:start w:val="1"/>
      <w:numFmt w:val="bullet"/>
      <w:isLgl w:val="false"/>
      <w:suff w:val="tab"/>
      <w:lvlText w:val=""/>
      <w:lvlJc w:val="left"/>
      <w:pPr>
        <w:ind w:left="6840" w:hanging="360"/>
      </w:pPr>
      <w:rPr>
        <w:rFonts w:cs="Wingdings"/>
      </w:rPr>
    </w:lvl>
  </w:abstractNum>
  <w:abstractNum w:abstractNumId="36">
    <w:multiLevelType w:val="hybridMultilevel"/>
    <w:lvl w:ilvl="0">
      <w:start w:val="1"/>
      <w:numFmt w:val="bullet"/>
      <w:isLgl w:val="false"/>
      <w:suff w:val="tab"/>
      <w:lvlText w:val="-"/>
      <w:lvlJc w:val="left"/>
      <w:pPr>
        <w:ind w:left="770" w:hanging="360"/>
      </w:pPr>
      <w:rPr>
        <w:rFonts w:cs="Times New Roman"/>
      </w:rPr>
    </w:lvl>
    <w:lvl w:ilvl="1">
      <w:start w:val="1"/>
      <w:numFmt w:val="bullet"/>
      <w:isLgl w:val="false"/>
      <w:suff w:val="tab"/>
      <w:lvlText w:val="o"/>
      <w:lvlJc w:val="left"/>
      <w:pPr>
        <w:ind w:left="1490" w:hanging="360"/>
      </w:pPr>
      <w:rPr>
        <w:rFonts w:cs="Courier New"/>
      </w:rPr>
    </w:lvl>
    <w:lvl w:ilvl="2">
      <w:start w:val="1"/>
      <w:numFmt w:val="bullet"/>
      <w:isLgl w:val="false"/>
      <w:suff w:val="tab"/>
      <w:lvlText w:val=""/>
      <w:lvlJc w:val="left"/>
      <w:pPr>
        <w:ind w:left="2210" w:hanging="360"/>
      </w:pPr>
      <w:rPr>
        <w:rFonts w:cs="Wingdings"/>
      </w:rPr>
    </w:lvl>
    <w:lvl w:ilvl="3">
      <w:start w:val="1"/>
      <w:numFmt w:val="bullet"/>
      <w:isLgl w:val="false"/>
      <w:suff w:val="tab"/>
      <w:lvlText w:val=""/>
      <w:lvlJc w:val="left"/>
      <w:pPr>
        <w:ind w:left="2930" w:hanging="360"/>
      </w:pPr>
      <w:rPr>
        <w:rFonts w:cs="Symbol"/>
      </w:rPr>
    </w:lvl>
    <w:lvl w:ilvl="4">
      <w:start w:val="1"/>
      <w:numFmt w:val="bullet"/>
      <w:isLgl w:val="false"/>
      <w:suff w:val="tab"/>
      <w:lvlText w:val="o"/>
      <w:lvlJc w:val="left"/>
      <w:pPr>
        <w:ind w:left="3650" w:hanging="360"/>
      </w:pPr>
      <w:rPr>
        <w:rFonts w:cs="Courier New"/>
      </w:rPr>
    </w:lvl>
    <w:lvl w:ilvl="5">
      <w:start w:val="1"/>
      <w:numFmt w:val="bullet"/>
      <w:isLgl w:val="false"/>
      <w:suff w:val="tab"/>
      <w:lvlText w:val=""/>
      <w:lvlJc w:val="left"/>
      <w:pPr>
        <w:ind w:left="4370" w:hanging="360"/>
      </w:pPr>
      <w:rPr>
        <w:rFonts w:cs="Wingdings"/>
      </w:rPr>
    </w:lvl>
    <w:lvl w:ilvl="6">
      <w:start w:val="1"/>
      <w:numFmt w:val="bullet"/>
      <w:isLgl w:val="false"/>
      <w:suff w:val="tab"/>
      <w:lvlText w:val=""/>
      <w:lvlJc w:val="left"/>
      <w:pPr>
        <w:ind w:left="5090" w:hanging="360"/>
      </w:pPr>
      <w:rPr>
        <w:rFonts w:cs="Symbol"/>
      </w:rPr>
    </w:lvl>
    <w:lvl w:ilvl="7">
      <w:start w:val="1"/>
      <w:numFmt w:val="bullet"/>
      <w:isLgl w:val="false"/>
      <w:suff w:val="tab"/>
      <w:lvlText w:val="o"/>
      <w:lvlJc w:val="left"/>
      <w:pPr>
        <w:ind w:left="5810" w:hanging="360"/>
      </w:pPr>
      <w:rPr>
        <w:rFonts w:cs="Courier New"/>
      </w:rPr>
    </w:lvl>
    <w:lvl w:ilvl="8">
      <w:start w:val="1"/>
      <w:numFmt w:val="bullet"/>
      <w:isLgl w:val="false"/>
      <w:suff w:val="tab"/>
      <w:lvlText w:val=""/>
      <w:lvlJc w:val="left"/>
      <w:pPr>
        <w:ind w:left="6530" w:hanging="360"/>
      </w:pPr>
      <w:rPr>
        <w:rFonts w:cs="Wingdings"/>
      </w:rPr>
    </w:lvl>
  </w:abstractNum>
  <w:abstractNum w:abstractNumId="37">
    <w:multiLevelType w:val="hybridMultilevel"/>
    <w:lvl w:ilvl="0">
      <w:start w:val="1"/>
      <w:numFmt w:val="bullet"/>
      <w:isLgl w:val="false"/>
      <w:suff w:val="tab"/>
      <w:lvlText w:val="-"/>
      <w:lvlJc w:val="left"/>
      <w:pPr>
        <w:ind w:left="720" w:hanging="360"/>
      </w:pPr>
      <w:rPr>
        <w:rFonts w:cs="Times New Roman"/>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38">
    <w:multiLevelType w:val="hybridMultilevel"/>
    <w:lvl w:ilvl="0">
      <w:start w:val="1"/>
      <w:numFmt w:val="bullet"/>
      <w:isLgl w:val="false"/>
      <w:suff w:val="tab"/>
      <w:lvlText w:val=""/>
      <w:lvlJc w:val="left"/>
      <w:pPr>
        <w:ind w:left="1571" w:hanging="360"/>
      </w:pPr>
      <w:rPr>
        <w:rFonts w:cs="Symbol"/>
      </w:rPr>
    </w:lvl>
    <w:lvl w:ilvl="1">
      <w:start w:val="1"/>
      <w:numFmt w:val="bullet"/>
      <w:isLgl w:val="false"/>
      <w:suff w:val="tab"/>
      <w:lvlText w:val="-"/>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39">
    <w:multiLevelType w:val="hybridMultilevel"/>
    <w:lvl w:ilvl="0">
      <w:start w:val="1"/>
      <w:numFmt w:val="bullet"/>
      <w:isLgl w:val="false"/>
      <w:suff w:val="tab"/>
      <w:lvlText w:val="-"/>
      <w:lvlJc w:val="left"/>
      <w:pPr>
        <w:ind w:left="1571" w:hanging="360"/>
      </w:pPr>
      <w:rPr>
        <w:rFonts w:cs="Courier New"/>
      </w:rPr>
    </w:lvl>
    <w:lvl w:ilvl="1">
      <w:start w:val="1"/>
      <w:numFmt w:val="bullet"/>
      <w:isLgl w:val="false"/>
      <w:suff w:val="tab"/>
      <w:lvlText w:val="o"/>
      <w:lvlJc w:val="left"/>
      <w:pPr>
        <w:ind w:left="2291" w:hanging="360"/>
      </w:pPr>
      <w:rPr>
        <w:rFonts w:cs="Courier New"/>
      </w:rPr>
    </w:lvl>
    <w:lvl w:ilvl="2">
      <w:start w:val="1"/>
      <w:numFmt w:val="bullet"/>
      <w:isLgl w:val="false"/>
      <w:suff w:val="tab"/>
      <w:lvlText w:val=""/>
      <w:lvlJc w:val="left"/>
      <w:pPr>
        <w:ind w:left="3011" w:hanging="360"/>
      </w:pPr>
      <w:rPr>
        <w:rFonts w:cs="Wingdings"/>
      </w:rPr>
    </w:lvl>
    <w:lvl w:ilvl="3">
      <w:start w:val="1"/>
      <w:numFmt w:val="bullet"/>
      <w:isLgl w:val="false"/>
      <w:suff w:val="tab"/>
      <w:lvlText w:val=""/>
      <w:lvlJc w:val="left"/>
      <w:pPr>
        <w:ind w:left="3731" w:hanging="360"/>
      </w:pPr>
      <w:rPr>
        <w:rFonts w:cs="Symbol"/>
      </w:rPr>
    </w:lvl>
    <w:lvl w:ilvl="4">
      <w:start w:val="1"/>
      <w:numFmt w:val="bullet"/>
      <w:isLgl w:val="false"/>
      <w:suff w:val="tab"/>
      <w:lvlText w:val="o"/>
      <w:lvlJc w:val="left"/>
      <w:pPr>
        <w:ind w:left="4451" w:hanging="360"/>
      </w:pPr>
      <w:rPr>
        <w:rFonts w:cs="Courier New"/>
      </w:rPr>
    </w:lvl>
    <w:lvl w:ilvl="5">
      <w:start w:val="1"/>
      <w:numFmt w:val="bullet"/>
      <w:isLgl w:val="false"/>
      <w:suff w:val="tab"/>
      <w:lvlText w:val=""/>
      <w:lvlJc w:val="left"/>
      <w:pPr>
        <w:ind w:left="5171" w:hanging="360"/>
      </w:pPr>
      <w:rPr>
        <w:rFonts w:cs="Wingdings"/>
      </w:rPr>
    </w:lvl>
    <w:lvl w:ilvl="6">
      <w:start w:val="1"/>
      <w:numFmt w:val="bullet"/>
      <w:isLgl w:val="false"/>
      <w:suff w:val="tab"/>
      <w:lvlText w:val=""/>
      <w:lvlJc w:val="left"/>
      <w:pPr>
        <w:ind w:left="5891" w:hanging="360"/>
      </w:pPr>
      <w:rPr>
        <w:rFonts w:cs="Symbol"/>
      </w:rPr>
    </w:lvl>
    <w:lvl w:ilvl="7">
      <w:start w:val="1"/>
      <w:numFmt w:val="bullet"/>
      <w:isLgl w:val="false"/>
      <w:suff w:val="tab"/>
      <w:lvlText w:val="o"/>
      <w:lvlJc w:val="left"/>
      <w:pPr>
        <w:ind w:left="6611" w:hanging="360"/>
      </w:pPr>
      <w:rPr>
        <w:rFonts w:cs="Courier New"/>
      </w:rPr>
    </w:lvl>
    <w:lvl w:ilvl="8">
      <w:start w:val="1"/>
      <w:numFmt w:val="bullet"/>
      <w:isLgl w:val="false"/>
      <w:suff w:val="tab"/>
      <w:lvlText w:val=""/>
      <w:lvlJc w:val="left"/>
      <w:pPr>
        <w:ind w:left="7331" w:hanging="360"/>
      </w:pPr>
      <w:rPr>
        <w:rFonts w:cs="Wingdings"/>
      </w:rPr>
    </w:lvl>
  </w:abstractNum>
  <w:abstractNum w:abstractNumId="40">
    <w:multiLevelType w:val="hybridMultilevel"/>
    <w:lvl w:ilvl="0">
      <w:start w:val="1"/>
      <w:numFmt w:val="bullet"/>
      <w:isLgl w:val="false"/>
      <w:suff w:val="tab"/>
      <w:lvlText w:val=""/>
      <w:lvlJc w:val="left"/>
      <w:pPr>
        <w:ind w:left="1429" w:hanging="360"/>
      </w:pPr>
      <w:rPr>
        <w:rFonts w:cs="Symbol"/>
        <w:sz w:val="24"/>
      </w:rPr>
    </w:lvl>
    <w:lvl w:ilvl="1">
      <w:start w:val="1"/>
      <w:numFmt w:val="bullet"/>
      <w:isLgl w:val="false"/>
      <w:suff w:val="tab"/>
      <w:lvlText w:val="o"/>
      <w:lvlJc w:val="left"/>
      <w:pPr>
        <w:ind w:left="2149" w:hanging="360"/>
      </w:pPr>
      <w:rPr>
        <w:rFonts w:cs="Courier New"/>
      </w:rPr>
    </w:lvl>
    <w:lvl w:ilvl="2">
      <w:start w:val="1"/>
      <w:numFmt w:val="bullet"/>
      <w:isLgl w:val="false"/>
      <w:suff w:val="tab"/>
      <w:lvlText w:val=""/>
      <w:lvlJc w:val="left"/>
      <w:pPr>
        <w:ind w:left="2869" w:hanging="360"/>
      </w:pPr>
      <w:rPr>
        <w:rFonts w:cs="Wingdings"/>
      </w:rPr>
    </w:lvl>
    <w:lvl w:ilvl="3">
      <w:start w:val="1"/>
      <w:numFmt w:val="bullet"/>
      <w:isLgl w:val="false"/>
      <w:suff w:val="tab"/>
      <w:lvlText w:val=""/>
      <w:lvlJc w:val="left"/>
      <w:pPr>
        <w:ind w:left="3589" w:hanging="360"/>
      </w:pPr>
      <w:rPr>
        <w:rFonts w:cs="Symbol"/>
      </w:rPr>
    </w:lvl>
    <w:lvl w:ilvl="4">
      <w:start w:val="1"/>
      <w:numFmt w:val="bullet"/>
      <w:isLgl w:val="false"/>
      <w:suff w:val="tab"/>
      <w:lvlText w:val="o"/>
      <w:lvlJc w:val="left"/>
      <w:pPr>
        <w:ind w:left="4309" w:hanging="360"/>
      </w:pPr>
      <w:rPr>
        <w:rFonts w:cs="Courier New"/>
      </w:rPr>
    </w:lvl>
    <w:lvl w:ilvl="5">
      <w:start w:val="1"/>
      <w:numFmt w:val="bullet"/>
      <w:isLgl w:val="false"/>
      <w:suff w:val="tab"/>
      <w:lvlText w:val=""/>
      <w:lvlJc w:val="left"/>
      <w:pPr>
        <w:ind w:left="5029" w:hanging="360"/>
      </w:pPr>
      <w:rPr>
        <w:rFonts w:cs="Wingdings"/>
      </w:rPr>
    </w:lvl>
    <w:lvl w:ilvl="6">
      <w:start w:val="1"/>
      <w:numFmt w:val="bullet"/>
      <w:isLgl w:val="false"/>
      <w:suff w:val="tab"/>
      <w:lvlText w:val=""/>
      <w:lvlJc w:val="left"/>
      <w:pPr>
        <w:ind w:left="5749" w:hanging="360"/>
      </w:pPr>
      <w:rPr>
        <w:rFonts w:cs="Symbol"/>
      </w:rPr>
    </w:lvl>
    <w:lvl w:ilvl="7">
      <w:start w:val="1"/>
      <w:numFmt w:val="bullet"/>
      <w:isLgl w:val="false"/>
      <w:suff w:val="tab"/>
      <w:lvlText w:val="o"/>
      <w:lvlJc w:val="left"/>
      <w:pPr>
        <w:ind w:left="6469" w:hanging="360"/>
      </w:pPr>
      <w:rPr>
        <w:rFonts w:cs="Courier New"/>
      </w:rPr>
    </w:lvl>
    <w:lvl w:ilvl="8">
      <w:start w:val="1"/>
      <w:numFmt w:val="bullet"/>
      <w:isLgl w:val="false"/>
      <w:suff w:val="tab"/>
      <w:lvlText w:val=""/>
      <w:lvlJc w:val="left"/>
      <w:pPr>
        <w:ind w:left="7189" w:hanging="360"/>
      </w:pPr>
      <w:rPr>
        <w:rFonts w:cs="Wingdings"/>
      </w:rPr>
    </w:lvl>
  </w:abstractNum>
  <w:abstractNum w:abstractNumId="41">
    <w:multiLevelType w:val="hybridMultilevel"/>
    <w:lvl w:ilvl="0">
      <w:start w:val="1"/>
      <w:numFmt w:val="bullet"/>
      <w:isLgl w:val="false"/>
      <w:suff w:val="tab"/>
      <w:lvlText w:val=""/>
      <w:lvlJc w:val="left"/>
      <w:pPr>
        <w:ind w:left="786" w:hanging="360"/>
      </w:pPr>
      <w:rPr>
        <w:rFonts w:cs="Wingdings"/>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42">
    <w:multiLevelType w:val="hybridMultilevel"/>
    <w:lvl w:ilvl="0">
      <w:start w:val="1"/>
      <w:numFmt w:val="bullet"/>
      <w:isLgl w:val="false"/>
      <w:suff w:val="tab"/>
      <w:lvlText w:val=""/>
      <w:lvlJc w:val="left"/>
      <w:pPr>
        <w:ind w:left="1428" w:hanging="360"/>
      </w:pPr>
      <w:rPr>
        <w:rFonts w:cs="Wingdings"/>
        <w:b/>
        <w:sz w:val="24"/>
      </w:rPr>
    </w:lvl>
    <w:lvl w:ilvl="1">
      <w:start w:val="1"/>
      <w:numFmt w:val="bullet"/>
      <w:isLgl w:val="false"/>
      <w:suff w:val="tab"/>
      <w:lvlText w:val="o"/>
      <w:lvlJc w:val="left"/>
      <w:pPr>
        <w:ind w:left="2148" w:hanging="360"/>
      </w:pPr>
      <w:rPr>
        <w:rFonts w:cs="Courier New"/>
      </w:rPr>
    </w:lvl>
    <w:lvl w:ilvl="2">
      <w:start w:val="1"/>
      <w:numFmt w:val="bullet"/>
      <w:isLgl w:val="false"/>
      <w:suff w:val="tab"/>
      <w:lvlText w:val=""/>
      <w:lvlJc w:val="left"/>
      <w:pPr>
        <w:ind w:left="2868" w:hanging="360"/>
      </w:pPr>
      <w:rPr>
        <w:rFonts w:cs="Wingdings"/>
      </w:rPr>
    </w:lvl>
    <w:lvl w:ilvl="3">
      <w:start w:val="1"/>
      <w:numFmt w:val="bullet"/>
      <w:isLgl w:val="false"/>
      <w:suff w:val="tab"/>
      <w:lvlText w:val=""/>
      <w:lvlJc w:val="left"/>
      <w:pPr>
        <w:ind w:left="3588" w:hanging="360"/>
      </w:pPr>
      <w:rPr>
        <w:rFonts w:cs="Symbol"/>
      </w:rPr>
    </w:lvl>
    <w:lvl w:ilvl="4">
      <w:start w:val="1"/>
      <w:numFmt w:val="bullet"/>
      <w:isLgl w:val="false"/>
      <w:suff w:val="tab"/>
      <w:lvlText w:val="o"/>
      <w:lvlJc w:val="left"/>
      <w:pPr>
        <w:ind w:left="4308" w:hanging="360"/>
      </w:pPr>
      <w:rPr>
        <w:rFonts w:cs="Courier New"/>
      </w:rPr>
    </w:lvl>
    <w:lvl w:ilvl="5">
      <w:start w:val="1"/>
      <w:numFmt w:val="bullet"/>
      <w:isLgl w:val="false"/>
      <w:suff w:val="tab"/>
      <w:lvlText w:val=""/>
      <w:lvlJc w:val="left"/>
      <w:pPr>
        <w:ind w:left="5028" w:hanging="360"/>
      </w:pPr>
      <w:rPr>
        <w:rFonts w:cs="Wingdings"/>
      </w:rPr>
    </w:lvl>
    <w:lvl w:ilvl="6">
      <w:start w:val="1"/>
      <w:numFmt w:val="bullet"/>
      <w:isLgl w:val="false"/>
      <w:suff w:val="tab"/>
      <w:lvlText w:val=""/>
      <w:lvlJc w:val="left"/>
      <w:pPr>
        <w:ind w:left="5748" w:hanging="360"/>
      </w:pPr>
      <w:rPr>
        <w:rFonts w:cs="Symbol"/>
      </w:rPr>
    </w:lvl>
    <w:lvl w:ilvl="7">
      <w:start w:val="1"/>
      <w:numFmt w:val="bullet"/>
      <w:isLgl w:val="false"/>
      <w:suff w:val="tab"/>
      <w:lvlText w:val="o"/>
      <w:lvlJc w:val="left"/>
      <w:pPr>
        <w:ind w:left="6468" w:hanging="360"/>
      </w:pPr>
      <w:rPr>
        <w:rFonts w:cs="Courier New"/>
      </w:rPr>
    </w:lvl>
    <w:lvl w:ilvl="8">
      <w:start w:val="1"/>
      <w:numFmt w:val="bullet"/>
      <w:isLgl w:val="false"/>
      <w:suff w:val="tab"/>
      <w:lvlText w:val=""/>
      <w:lvlJc w:val="left"/>
      <w:pPr>
        <w:ind w:left="7188" w:hanging="360"/>
      </w:pPr>
      <w:rPr>
        <w:rFonts w:cs="Wingdings"/>
      </w:rPr>
    </w:lvl>
  </w:abstractNum>
  <w:abstractNum w:abstractNumId="43">
    <w:multiLevelType w:val="hybridMultilevel"/>
    <w:lvl w:ilvl="0">
      <w:start w:val="1"/>
      <w:numFmt w:val="bullet"/>
      <w:isLgl w:val="false"/>
      <w:suff w:val="tab"/>
      <w:lvlText w:val=""/>
      <w:lvlJc w:val="left"/>
      <w:pPr>
        <w:ind w:left="787" w:hanging="360"/>
      </w:pPr>
      <w:rPr>
        <w:rFonts w:cs="Wingdings"/>
        <w:sz w:val="24"/>
      </w:rPr>
    </w:lvl>
    <w:lvl w:ilvl="1">
      <w:start w:val="1"/>
      <w:numFmt w:val="bullet"/>
      <w:isLgl w:val="false"/>
      <w:suff w:val="tab"/>
      <w:lvlText w:val="o"/>
      <w:lvlJc w:val="left"/>
      <w:pPr>
        <w:ind w:left="1507" w:hanging="360"/>
      </w:pPr>
      <w:rPr>
        <w:rFonts w:cs="Courier New"/>
      </w:rPr>
    </w:lvl>
    <w:lvl w:ilvl="2">
      <w:start w:val="1"/>
      <w:numFmt w:val="bullet"/>
      <w:isLgl w:val="false"/>
      <w:suff w:val="tab"/>
      <w:lvlText w:val=""/>
      <w:lvlJc w:val="left"/>
      <w:pPr>
        <w:ind w:left="2227" w:hanging="360"/>
      </w:pPr>
      <w:rPr>
        <w:rFonts w:cs="Wingdings"/>
      </w:rPr>
    </w:lvl>
    <w:lvl w:ilvl="3">
      <w:start w:val="1"/>
      <w:numFmt w:val="bullet"/>
      <w:isLgl w:val="false"/>
      <w:suff w:val="tab"/>
      <w:lvlText w:val=""/>
      <w:lvlJc w:val="left"/>
      <w:pPr>
        <w:ind w:left="2947" w:hanging="360"/>
      </w:pPr>
      <w:rPr>
        <w:rFonts w:cs="Symbol"/>
      </w:rPr>
    </w:lvl>
    <w:lvl w:ilvl="4">
      <w:start w:val="1"/>
      <w:numFmt w:val="bullet"/>
      <w:isLgl w:val="false"/>
      <w:suff w:val="tab"/>
      <w:lvlText w:val="o"/>
      <w:lvlJc w:val="left"/>
      <w:pPr>
        <w:ind w:left="3667" w:hanging="360"/>
      </w:pPr>
      <w:rPr>
        <w:rFonts w:cs="Courier New"/>
      </w:rPr>
    </w:lvl>
    <w:lvl w:ilvl="5">
      <w:start w:val="1"/>
      <w:numFmt w:val="bullet"/>
      <w:isLgl w:val="false"/>
      <w:suff w:val="tab"/>
      <w:lvlText w:val=""/>
      <w:lvlJc w:val="left"/>
      <w:pPr>
        <w:ind w:left="4387" w:hanging="360"/>
      </w:pPr>
      <w:rPr>
        <w:rFonts w:cs="Wingdings"/>
      </w:rPr>
    </w:lvl>
    <w:lvl w:ilvl="6">
      <w:start w:val="1"/>
      <w:numFmt w:val="bullet"/>
      <w:isLgl w:val="false"/>
      <w:suff w:val="tab"/>
      <w:lvlText w:val=""/>
      <w:lvlJc w:val="left"/>
      <w:pPr>
        <w:ind w:left="5107" w:hanging="360"/>
      </w:pPr>
      <w:rPr>
        <w:rFonts w:cs="Symbol"/>
      </w:rPr>
    </w:lvl>
    <w:lvl w:ilvl="7">
      <w:start w:val="1"/>
      <w:numFmt w:val="bullet"/>
      <w:isLgl w:val="false"/>
      <w:suff w:val="tab"/>
      <w:lvlText w:val="o"/>
      <w:lvlJc w:val="left"/>
      <w:pPr>
        <w:ind w:left="5827" w:hanging="360"/>
      </w:pPr>
      <w:rPr>
        <w:rFonts w:cs="Courier New"/>
      </w:rPr>
    </w:lvl>
    <w:lvl w:ilvl="8">
      <w:start w:val="1"/>
      <w:numFmt w:val="bullet"/>
      <w:isLgl w:val="false"/>
      <w:suff w:val="tab"/>
      <w:lvlText w:val=""/>
      <w:lvlJc w:val="left"/>
      <w:pPr>
        <w:ind w:left="6547" w:hanging="360"/>
      </w:pPr>
      <w:rPr>
        <w:rFonts w:cs="Wingdings"/>
      </w:rPr>
    </w:lvl>
  </w:abstractNum>
  <w:abstractNum w:abstractNumId="44">
    <w:multiLevelType w:val="hybridMultilevel"/>
    <w:lvl w:ilvl="0">
      <w:start w:val="1"/>
      <w:numFmt w:val="bullet"/>
      <w:isLgl w:val="false"/>
      <w:suff w:val="tab"/>
      <w:lvlText w:val=""/>
      <w:lvlJc w:val="left"/>
      <w:pPr>
        <w:ind w:left="720" w:hanging="360"/>
      </w:pPr>
      <w:rPr>
        <w:rFonts w:cs="Wingdings"/>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45">
    <w:multiLevelType w:val="hybridMultilevel"/>
    <w:lvl w:ilvl="0">
      <w:start w:val="1"/>
      <w:numFmt w:val="bullet"/>
      <w:isLgl w:val="false"/>
      <w:suff w:val="tab"/>
      <w:lvlText w:val=""/>
      <w:lvlJc w:val="left"/>
      <w:pPr>
        <w:ind w:left="720" w:hanging="360"/>
      </w:pPr>
      <w:rPr>
        <w:rFonts w:cs="Wingdings"/>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46">
    <w:multiLevelType w:val="hybridMultilevel"/>
    <w:lvl w:ilvl="0">
      <w:start w:val="1"/>
      <w:numFmt w:val="bullet"/>
      <w:isLgl w:val="false"/>
      <w:suff w:val="tab"/>
      <w:lvlText w:val=""/>
      <w:lvlJc w:val="left"/>
      <w:pPr>
        <w:ind w:left="720" w:hanging="360"/>
      </w:pPr>
      <w:rPr>
        <w:rFonts w:cs="Wingdings"/>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47">
    <w:multiLevelType w:val="hybridMultilevel"/>
    <w:lvl w:ilvl="0">
      <w:start w:val="1"/>
      <w:numFmt w:val="bullet"/>
      <w:isLgl w:val="false"/>
      <w:suff w:val="tab"/>
      <w:lvlText w:val=""/>
      <w:lvlJc w:val="left"/>
      <w:pPr>
        <w:ind w:left="720" w:hanging="360"/>
      </w:pPr>
      <w:rPr>
        <w:rFonts w:cs="Wingdings"/>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48">
    <w:multiLevelType w:val="hybridMultilevel"/>
    <w:lvl w:ilvl="0">
      <w:start w:val="1"/>
      <w:numFmt w:val="bullet"/>
      <w:isLgl w:val="false"/>
      <w:suff w:val="tab"/>
      <w:lvlText w:val=""/>
      <w:lvlJc w:val="left"/>
      <w:pPr>
        <w:ind w:left="1789" w:hanging="360"/>
      </w:pPr>
      <w:rPr>
        <w:rFonts w:cs="Wingdings"/>
        <w:sz w:val="24"/>
      </w:rPr>
    </w:lvl>
    <w:lvl w:ilvl="1">
      <w:start w:val="1"/>
      <w:numFmt w:val="bullet"/>
      <w:isLgl w:val="false"/>
      <w:suff w:val="tab"/>
      <w:lvlText w:val="o"/>
      <w:lvlJc w:val="left"/>
      <w:pPr>
        <w:ind w:left="2509" w:hanging="360"/>
      </w:pPr>
      <w:rPr>
        <w:rFonts w:cs="Courier New"/>
      </w:rPr>
    </w:lvl>
    <w:lvl w:ilvl="2">
      <w:start w:val="1"/>
      <w:numFmt w:val="bullet"/>
      <w:isLgl w:val="false"/>
      <w:suff w:val="tab"/>
      <w:lvlText w:val=""/>
      <w:lvlJc w:val="left"/>
      <w:pPr>
        <w:ind w:left="3229" w:hanging="360"/>
      </w:pPr>
      <w:rPr>
        <w:rFonts w:cs="Wingdings"/>
      </w:rPr>
    </w:lvl>
    <w:lvl w:ilvl="3">
      <w:start w:val="1"/>
      <w:numFmt w:val="bullet"/>
      <w:isLgl w:val="false"/>
      <w:suff w:val="tab"/>
      <w:lvlText w:val=""/>
      <w:lvlJc w:val="left"/>
      <w:pPr>
        <w:ind w:left="3949" w:hanging="360"/>
      </w:pPr>
      <w:rPr>
        <w:rFonts w:cs="Symbol"/>
      </w:rPr>
    </w:lvl>
    <w:lvl w:ilvl="4">
      <w:start w:val="1"/>
      <w:numFmt w:val="bullet"/>
      <w:isLgl w:val="false"/>
      <w:suff w:val="tab"/>
      <w:lvlText w:val="o"/>
      <w:lvlJc w:val="left"/>
      <w:pPr>
        <w:ind w:left="4669" w:hanging="360"/>
      </w:pPr>
      <w:rPr>
        <w:rFonts w:cs="Courier New"/>
      </w:rPr>
    </w:lvl>
    <w:lvl w:ilvl="5">
      <w:start w:val="1"/>
      <w:numFmt w:val="bullet"/>
      <w:isLgl w:val="false"/>
      <w:suff w:val="tab"/>
      <w:lvlText w:val=""/>
      <w:lvlJc w:val="left"/>
      <w:pPr>
        <w:ind w:left="5389" w:hanging="360"/>
      </w:pPr>
      <w:rPr>
        <w:rFonts w:cs="Wingdings"/>
      </w:rPr>
    </w:lvl>
    <w:lvl w:ilvl="6">
      <w:start w:val="1"/>
      <w:numFmt w:val="bullet"/>
      <w:isLgl w:val="false"/>
      <w:suff w:val="tab"/>
      <w:lvlText w:val=""/>
      <w:lvlJc w:val="left"/>
      <w:pPr>
        <w:ind w:left="6109" w:hanging="360"/>
      </w:pPr>
      <w:rPr>
        <w:rFonts w:cs="Symbol"/>
      </w:rPr>
    </w:lvl>
    <w:lvl w:ilvl="7">
      <w:start w:val="1"/>
      <w:numFmt w:val="bullet"/>
      <w:isLgl w:val="false"/>
      <w:suff w:val="tab"/>
      <w:lvlText w:val="o"/>
      <w:lvlJc w:val="left"/>
      <w:pPr>
        <w:ind w:left="6829" w:hanging="360"/>
      </w:pPr>
      <w:rPr>
        <w:rFonts w:cs="Courier New"/>
      </w:rPr>
    </w:lvl>
    <w:lvl w:ilvl="8">
      <w:start w:val="1"/>
      <w:numFmt w:val="bullet"/>
      <w:isLgl w:val="false"/>
      <w:suff w:val="tab"/>
      <w:lvlText w:val=""/>
      <w:lvlJc w:val="left"/>
      <w:pPr>
        <w:ind w:left="7549" w:hanging="360"/>
      </w:pPr>
      <w:rPr>
        <w:rFonts w:cs="Wingdings"/>
      </w:rPr>
    </w:lvl>
  </w:abstractNum>
  <w:abstractNum w:abstractNumId="49">
    <w:multiLevelType w:val="hybridMultilevel"/>
    <w:lvl w:ilvl="0">
      <w:start w:val="2"/>
      <w:numFmt w:val="bullet"/>
      <w:isLgl w:val="false"/>
      <w:suff w:val="tab"/>
      <w:lvlText w:val="–"/>
      <w:lvlJc w:val="left"/>
      <w:pPr>
        <w:ind w:left="908" w:firstLine="227"/>
        <w:tabs>
          <w:tab w:val="num" w:pos="1588" w:leader="none"/>
        </w:tabs>
      </w:pPr>
      <w:rPr>
        <w:rFonts w:cs="Times New Roman"/>
      </w:rPr>
    </w:lvl>
    <w:lvl w:ilvl="1">
      <w:start w:val="1"/>
      <w:numFmt w:val="bullet"/>
      <w:isLgl w:val="false"/>
      <w:suff w:val="tab"/>
      <w:lvlText w:val="o"/>
      <w:lvlJc w:val="left"/>
      <w:pPr>
        <w:ind w:left="2433" w:hanging="360"/>
        <w:tabs>
          <w:tab w:val="num" w:pos="2433" w:leader="none"/>
        </w:tabs>
      </w:pPr>
      <w:rPr>
        <w:rFonts w:cs="Courier New"/>
      </w:rPr>
    </w:lvl>
    <w:lvl w:ilvl="2">
      <w:start w:val="1"/>
      <w:numFmt w:val="bullet"/>
      <w:isLgl w:val="false"/>
      <w:suff w:val="tab"/>
      <w:lvlText w:val=""/>
      <w:lvlJc w:val="left"/>
      <w:pPr>
        <w:ind w:left="3153" w:hanging="360"/>
        <w:tabs>
          <w:tab w:val="num" w:pos="3153" w:leader="none"/>
        </w:tabs>
      </w:pPr>
      <w:rPr>
        <w:rFonts w:cs="Wingdings"/>
      </w:rPr>
    </w:lvl>
    <w:lvl w:ilvl="3">
      <w:start w:val="1"/>
      <w:numFmt w:val="bullet"/>
      <w:isLgl w:val="false"/>
      <w:suff w:val="tab"/>
      <w:lvlText w:val=""/>
      <w:lvlJc w:val="left"/>
      <w:pPr>
        <w:ind w:left="3873" w:hanging="360"/>
        <w:tabs>
          <w:tab w:val="num" w:pos="3873" w:leader="none"/>
        </w:tabs>
      </w:pPr>
      <w:rPr>
        <w:rFonts w:cs="Symbol"/>
      </w:rPr>
    </w:lvl>
    <w:lvl w:ilvl="4">
      <w:start w:val="1"/>
      <w:numFmt w:val="bullet"/>
      <w:isLgl w:val="false"/>
      <w:suff w:val="tab"/>
      <w:lvlText w:val="o"/>
      <w:lvlJc w:val="left"/>
      <w:pPr>
        <w:ind w:left="4593" w:hanging="360"/>
        <w:tabs>
          <w:tab w:val="num" w:pos="4593" w:leader="none"/>
        </w:tabs>
      </w:pPr>
      <w:rPr>
        <w:rFonts w:cs="Courier New"/>
      </w:rPr>
    </w:lvl>
    <w:lvl w:ilvl="5">
      <w:start w:val="1"/>
      <w:numFmt w:val="bullet"/>
      <w:isLgl w:val="false"/>
      <w:suff w:val="tab"/>
      <w:lvlText w:val=""/>
      <w:lvlJc w:val="left"/>
      <w:pPr>
        <w:ind w:left="5313" w:hanging="360"/>
        <w:tabs>
          <w:tab w:val="num" w:pos="5313" w:leader="none"/>
        </w:tabs>
      </w:pPr>
      <w:rPr>
        <w:rFonts w:cs="Wingdings"/>
      </w:rPr>
    </w:lvl>
    <w:lvl w:ilvl="6">
      <w:start w:val="1"/>
      <w:numFmt w:val="bullet"/>
      <w:isLgl w:val="false"/>
      <w:suff w:val="tab"/>
      <w:lvlText w:val=""/>
      <w:lvlJc w:val="left"/>
      <w:pPr>
        <w:ind w:left="6033" w:hanging="360"/>
        <w:tabs>
          <w:tab w:val="num" w:pos="6033" w:leader="none"/>
        </w:tabs>
      </w:pPr>
      <w:rPr>
        <w:rFonts w:cs="Symbol"/>
      </w:rPr>
    </w:lvl>
    <w:lvl w:ilvl="7">
      <w:start w:val="1"/>
      <w:numFmt w:val="bullet"/>
      <w:isLgl w:val="false"/>
      <w:suff w:val="tab"/>
      <w:lvlText w:val="o"/>
      <w:lvlJc w:val="left"/>
      <w:pPr>
        <w:ind w:left="6753" w:hanging="360"/>
        <w:tabs>
          <w:tab w:val="num" w:pos="6753" w:leader="none"/>
        </w:tabs>
      </w:pPr>
      <w:rPr>
        <w:rFonts w:cs="Courier New"/>
      </w:rPr>
    </w:lvl>
    <w:lvl w:ilvl="8">
      <w:start w:val="1"/>
      <w:numFmt w:val="bullet"/>
      <w:isLgl w:val="false"/>
      <w:suff w:val="tab"/>
      <w:lvlText w:val=""/>
      <w:lvlJc w:val="left"/>
      <w:pPr>
        <w:ind w:left="7473" w:hanging="360"/>
        <w:tabs>
          <w:tab w:val="num" w:pos="7473" w:leader="none"/>
        </w:tabs>
      </w:pPr>
      <w:rPr>
        <w:rFonts w:cs="Wingdings"/>
      </w:rPr>
    </w:lvl>
  </w:abstractNum>
  <w:abstractNum w:abstractNumId="50">
    <w:multiLevelType w:val="hybridMultilevel"/>
    <w:lvl w:ilvl="0">
      <w:start w:val="1"/>
      <w:numFmt w:val="none"/>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Cs w:val="22"/>
        <w:lang w:val="ru-RU"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1309"/>
    <w:link w:val="1306"/>
    <w:uiPriority w:val="9"/>
    <w:rPr>
      <w:rFonts w:ascii="Arial" w:hAnsi="Arial" w:cs="Arial" w:eastAsia="Arial"/>
      <w:sz w:val="40"/>
      <w:szCs w:val="40"/>
    </w:rPr>
  </w:style>
  <w:style w:type="character" w:styleId="14">
    <w:name w:val="Heading 2 Char"/>
    <w:basedOn w:val="1309"/>
    <w:link w:val="1307"/>
    <w:uiPriority w:val="9"/>
    <w:rPr>
      <w:rFonts w:ascii="Arial" w:hAnsi="Arial" w:cs="Arial" w:eastAsia="Arial"/>
      <w:sz w:val="34"/>
    </w:rPr>
  </w:style>
  <w:style w:type="character" w:styleId="16">
    <w:name w:val="Heading 3 Char"/>
    <w:basedOn w:val="1309"/>
    <w:link w:val="1308"/>
    <w:uiPriority w:val="9"/>
    <w:rPr>
      <w:rFonts w:ascii="Arial" w:hAnsi="Arial" w:cs="Arial" w:eastAsia="Arial"/>
      <w:sz w:val="30"/>
      <w:szCs w:val="30"/>
    </w:rPr>
  </w:style>
  <w:style w:type="paragraph" w:styleId="17">
    <w:name w:val="Heading 4"/>
    <w:basedOn w:val="1305"/>
    <w:next w:val="1305"/>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1309"/>
    <w:link w:val="17"/>
    <w:uiPriority w:val="9"/>
    <w:rPr>
      <w:rFonts w:ascii="Arial" w:hAnsi="Arial" w:cs="Arial" w:eastAsia="Arial"/>
      <w:b/>
      <w:bCs/>
      <w:sz w:val="26"/>
      <w:szCs w:val="26"/>
    </w:rPr>
  </w:style>
  <w:style w:type="paragraph" w:styleId="19">
    <w:name w:val="Heading 5"/>
    <w:basedOn w:val="1305"/>
    <w:next w:val="1305"/>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1309"/>
    <w:link w:val="19"/>
    <w:uiPriority w:val="9"/>
    <w:rPr>
      <w:rFonts w:ascii="Arial" w:hAnsi="Arial" w:cs="Arial" w:eastAsia="Arial"/>
      <w:b/>
      <w:bCs/>
      <w:sz w:val="24"/>
      <w:szCs w:val="24"/>
    </w:rPr>
  </w:style>
  <w:style w:type="paragraph" w:styleId="21">
    <w:name w:val="Heading 6"/>
    <w:basedOn w:val="1305"/>
    <w:next w:val="1305"/>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1309"/>
    <w:link w:val="21"/>
    <w:uiPriority w:val="9"/>
    <w:rPr>
      <w:rFonts w:ascii="Arial" w:hAnsi="Arial" w:cs="Arial" w:eastAsia="Arial"/>
      <w:b/>
      <w:bCs/>
      <w:sz w:val="22"/>
      <w:szCs w:val="22"/>
    </w:rPr>
  </w:style>
  <w:style w:type="paragraph" w:styleId="23">
    <w:name w:val="Heading 7"/>
    <w:basedOn w:val="1305"/>
    <w:next w:val="1305"/>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1309"/>
    <w:link w:val="23"/>
    <w:uiPriority w:val="9"/>
    <w:rPr>
      <w:rFonts w:ascii="Arial" w:hAnsi="Arial" w:cs="Arial" w:eastAsia="Arial"/>
      <w:b/>
      <w:bCs/>
      <w:i/>
      <w:iCs/>
      <w:sz w:val="22"/>
      <w:szCs w:val="22"/>
    </w:rPr>
  </w:style>
  <w:style w:type="paragraph" w:styleId="25">
    <w:name w:val="Heading 8"/>
    <w:basedOn w:val="1305"/>
    <w:next w:val="1305"/>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1309"/>
    <w:link w:val="25"/>
    <w:uiPriority w:val="9"/>
    <w:rPr>
      <w:rFonts w:ascii="Arial" w:hAnsi="Arial" w:cs="Arial" w:eastAsia="Arial"/>
      <w:i/>
      <w:iCs/>
      <w:sz w:val="22"/>
      <w:szCs w:val="22"/>
    </w:rPr>
  </w:style>
  <w:style w:type="paragraph" w:styleId="27">
    <w:name w:val="Heading 9"/>
    <w:basedOn w:val="1305"/>
    <w:next w:val="1305"/>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1309"/>
    <w:link w:val="27"/>
    <w:uiPriority w:val="9"/>
    <w:rPr>
      <w:rFonts w:ascii="Arial" w:hAnsi="Arial" w:cs="Arial" w:eastAsia="Arial"/>
      <w:i/>
      <w:iCs/>
      <w:sz w:val="21"/>
      <w:szCs w:val="21"/>
    </w:rPr>
  </w:style>
  <w:style w:type="character" w:styleId="33">
    <w:name w:val="Title Char"/>
    <w:basedOn w:val="1309"/>
    <w:link w:val="2808"/>
    <w:uiPriority w:val="10"/>
    <w:rPr>
      <w:sz w:val="48"/>
      <w:szCs w:val="48"/>
    </w:rPr>
  </w:style>
  <w:style w:type="paragraph" w:styleId="34">
    <w:name w:val="Subtitle"/>
    <w:basedOn w:val="1305"/>
    <w:next w:val="1305"/>
    <w:link w:val="35"/>
    <w:uiPriority w:val="11"/>
    <w:qFormat/>
    <w:pPr>
      <w:spacing w:before="200" w:after="200"/>
    </w:pPr>
    <w:rPr>
      <w:sz w:val="24"/>
      <w:szCs w:val="24"/>
    </w:rPr>
  </w:style>
  <w:style w:type="character" w:styleId="35">
    <w:name w:val="Subtitle Char"/>
    <w:basedOn w:val="1309"/>
    <w:link w:val="34"/>
    <w:uiPriority w:val="11"/>
    <w:rPr>
      <w:sz w:val="24"/>
      <w:szCs w:val="24"/>
    </w:rPr>
  </w:style>
  <w:style w:type="paragraph" w:styleId="36">
    <w:name w:val="Quote"/>
    <w:basedOn w:val="1305"/>
    <w:next w:val="1305"/>
    <w:link w:val="37"/>
    <w:uiPriority w:val="29"/>
    <w:qFormat/>
    <w:pPr>
      <w:ind w:left="720" w:right="720"/>
    </w:pPr>
    <w:rPr>
      <w:i/>
    </w:rPr>
  </w:style>
  <w:style w:type="character" w:styleId="37">
    <w:name w:val="Quote Char"/>
    <w:link w:val="36"/>
    <w:uiPriority w:val="29"/>
    <w:rPr>
      <w:i/>
    </w:rPr>
  </w:style>
  <w:style w:type="paragraph" w:styleId="38">
    <w:name w:val="Intense Quote"/>
    <w:basedOn w:val="1305"/>
    <w:next w:val="1305"/>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1309"/>
    <w:link w:val="2811"/>
    <w:uiPriority w:val="99"/>
  </w:style>
  <w:style w:type="character" w:styleId="43">
    <w:name w:val="Footer Char"/>
    <w:basedOn w:val="1309"/>
    <w:link w:val="2809"/>
    <w:uiPriority w:val="99"/>
  </w:style>
  <w:style w:type="character" w:styleId="45">
    <w:name w:val="Caption Char"/>
    <w:basedOn w:val="2804"/>
    <w:link w:val="2809"/>
    <w:uiPriority w:val="99"/>
  </w:style>
  <w:style w:type="table" w:styleId="47">
    <w:name w:val="Table Grid Light"/>
    <w:basedOn w:val="28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28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28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2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2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28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28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28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28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28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28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28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28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28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28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28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28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28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28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28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28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28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28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28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28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28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28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28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28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28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28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28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28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28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2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2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2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2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2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2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28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28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28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28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28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28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28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28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28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28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28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28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28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28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28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28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282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282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282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282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282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282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28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28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28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28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28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28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28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28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28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28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28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28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28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28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28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28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28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28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28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28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28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28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28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28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28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28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28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28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28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28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28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28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28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28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28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28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28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28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28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28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28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28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2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2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2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2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2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2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28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28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28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28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28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28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28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28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28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28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28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28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28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28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28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character" w:styleId="174">
    <w:name w:val="Footnote Text Char"/>
    <w:link w:val="2807"/>
    <w:uiPriority w:val="99"/>
    <w:rPr>
      <w:sz w:val="18"/>
    </w:rPr>
  </w:style>
  <w:style w:type="character" w:styleId="175">
    <w:name w:val="footnote reference"/>
    <w:basedOn w:val="1309"/>
    <w:uiPriority w:val="99"/>
    <w:unhideWhenUsed/>
    <w:rPr>
      <w:vertAlign w:val="superscript"/>
    </w:rPr>
  </w:style>
  <w:style w:type="paragraph" w:styleId="176">
    <w:name w:val="endnote text"/>
    <w:basedOn w:val="1305"/>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1309"/>
    <w:uiPriority w:val="99"/>
    <w:semiHidden/>
    <w:unhideWhenUsed/>
    <w:rPr>
      <w:vertAlign w:val="superscript"/>
    </w:rPr>
  </w:style>
  <w:style w:type="paragraph" w:styleId="181">
    <w:name w:val="toc 3"/>
    <w:basedOn w:val="1305"/>
    <w:next w:val="1305"/>
    <w:uiPriority w:val="39"/>
    <w:unhideWhenUsed/>
    <w:pPr>
      <w:ind w:left="567" w:right="0" w:firstLine="0"/>
      <w:spacing w:after="57"/>
    </w:pPr>
  </w:style>
  <w:style w:type="paragraph" w:styleId="182">
    <w:name w:val="toc 4"/>
    <w:basedOn w:val="1305"/>
    <w:next w:val="1305"/>
    <w:uiPriority w:val="39"/>
    <w:unhideWhenUsed/>
    <w:pPr>
      <w:ind w:left="850" w:right="0" w:firstLine="0"/>
      <w:spacing w:after="57"/>
    </w:pPr>
  </w:style>
  <w:style w:type="paragraph" w:styleId="183">
    <w:name w:val="toc 5"/>
    <w:basedOn w:val="1305"/>
    <w:next w:val="1305"/>
    <w:uiPriority w:val="39"/>
    <w:unhideWhenUsed/>
    <w:pPr>
      <w:ind w:left="1134" w:right="0" w:firstLine="0"/>
      <w:spacing w:after="57"/>
    </w:pPr>
  </w:style>
  <w:style w:type="paragraph" w:styleId="184">
    <w:name w:val="toc 6"/>
    <w:basedOn w:val="1305"/>
    <w:next w:val="1305"/>
    <w:uiPriority w:val="39"/>
    <w:unhideWhenUsed/>
    <w:pPr>
      <w:ind w:left="1417" w:right="0" w:firstLine="0"/>
      <w:spacing w:after="57"/>
    </w:pPr>
  </w:style>
  <w:style w:type="paragraph" w:styleId="185">
    <w:name w:val="toc 7"/>
    <w:basedOn w:val="1305"/>
    <w:next w:val="1305"/>
    <w:uiPriority w:val="39"/>
    <w:unhideWhenUsed/>
    <w:pPr>
      <w:ind w:left="1701" w:right="0" w:firstLine="0"/>
      <w:spacing w:after="57"/>
    </w:pPr>
  </w:style>
  <w:style w:type="paragraph" w:styleId="186">
    <w:name w:val="toc 8"/>
    <w:basedOn w:val="1305"/>
    <w:next w:val="1305"/>
    <w:uiPriority w:val="39"/>
    <w:unhideWhenUsed/>
    <w:pPr>
      <w:ind w:left="1984" w:right="0" w:firstLine="0"/>
      <w:spacing w:after="57"/>
    </w:pPr>
  </w:style>
  <w:style w:type="paragraph" w:styleId="187">
    <w:name w:val="toc 9"/>
    <w:basedOn w:val="1305"/>
    <w:next w:val="1305"/>
    <w:uiPriority w:val="39"/>
    <w:unhideWhenUsed/>
    <w:pPr>
      <w:ind w:left="2268" w:right="0" w:firstLine="0"/>
      <w:spacing w:after="57"/>
    </w:pPr>
  </w:style>
  <w:style w:type="paragraph" w:styleId="189">
    <w:name w:val="table of figures"/>
    <w:basedOn w:val="1305"/>
    <w:next w:val="1305"/>
    <w:uiPriority w:val="99"/>
    <w:unhideWhenUsed/>
    <w:pPr>
      <w:spacing w:after="0" w:afterAutospacing="0"/>
    </w:pPr>
  </w:style>
  <w:style w:type="paragraph" w:styleId="1305" w:default="1">
    <w:name w:val="Normal"/>
    <w:qFormat/>
    <w:pPr>
      <w:jc w:val="left"/>
      <w:widowControl/>
    </w:pPr>
    <w:rPr>
      <w:rFonts w:ascii="Times New Roman" w:hAnsi="Times New Roman" w:cs="Times New Roman" w:eastAsia="Calibri" w:eastAsiaTheme="minorHAnsi"/>
      <w:color w:val="auto"/>
      <w:sz w:val="24"/>
      <w:szCs w:val="24"/>
      <w:lang w:val="ru-RU" w:bidi="ar-SA" w:eastAsia="ru-RU"/>
    </w:rPr>
  </w:style>
  <w:style w:type="paragraph" w:styleId="1306">
    <w:name w:val="Heading 1"/>
    <w:basedOn w:val="1305"/>
    <w:next w:val="1305"/>
    <w:uiPriority w:val="9"/>
    <w:qFormat/>
    <w:pPr>
      <w:keepLines/>
      <w:keepNext/>
      <w:spacing w:before="480" w:after="0"/>
      <w:outlineLvl w:val="0"/>
    </w:pPr>
    <w:rPr>
      <w:rFonts w:ascii="Cambria" w:hAnsi="Cambria" w:asciiTheme="majorHAnsi" w:hAnsiTheme="majorHAnsi" w:eastAsiaTheme="majorEastAsia" w:cstheme="majorBidi"/>
      <w:b/>
      <w:bCs/>
      <w:color w:val="365F91" w:themeColor="accent1" w:themeShade="BF"/>
      <w:sz w:val="28"/>
      <w:szCs w:val="28"/>
    </w:rPr>
  </w:style>
  <w:style w:type="paragraph" w:styleId="1307">
    <w:name w:val="Heading 2"/>
    <w:basedOn w:val="1305"/>
    <w:next w:val="1305"/>
    <w:uiPriority w:val="9"/>
    <w:unhideWhenUsed/>
    <w:qFormat/>
    <w:pPr>
      <w:keepLines/>
      <w:keepNext/>
      <w:spacing w:before="40" w:after="0"/>
      <w:outlineLvl w:val="1"/>
    </w:pPr>
    <w:rPr>
      <w:rFonts w:ascii="Cambria" w:hAnsi="Cambria" w:asciiTheme="majorHAnsi" w:hAnsiTheme="majorHAnsi" w:eastAsiaTheme="majorEastAsia" w:cstheme="majorBidi"/>
      <w:color w:val="365F91" w:themeColor="accent1" w:themeShade="BF"/>
      <w:sz w:val="26"/>
      <w:szCs w:val="26"/>
    </w:rPr>
  </w:style>
  <w:style w:type="paragraph" w:styleId="1308">
    <w:name w:val="Heading 3"/>
    <w:basedOn w:val="1305"/>
    <w:next w:val="1305"/>
    <w:uiPriority w:val="9"/>
    <w:unhideWhenUsed/>
    <w:qFormat/>
    <w:pPr>
      <w:keepLines/>
      <w:keepNext/>
      <w:spacing w:before="200" w:after="0"/>
      <w:outlineLvl w:val="2"/>
    </w:pPr>
    <w:rPr>
      <w:rFonts w:ascii="Cambria" w:hAnsi="Cambria" w:asciiTheme="majorHAnsi" w:hAnsiTheme="majorHAnsi" w:eastAsiaTheme="majorEastAsia" w:cstheme="majorBidi"/>
      <w:b/>
      <w:bCs/>
      <w:color w:val="4F81BD" w:themeColor="accent1"/>
    </w:rPr>
  </w:style>
  <w:style w:type="character" w:styleId="1309" w:default="1">
    <w:name w:val="Default Paragraph Font"/>
    <w:uiPriority w:val="1"/>
    <w:semiHidden/>
    <w:unhideWhenUsed/>
    <w:qFormat/>
  </w:style>
  <w:style w:type="character" w:styleId="1310" w:customStyle="1">
    <w:name w:val="Заголовок 1 Знак"/>
    <w:basedOn w:val="1309"/>
    <w:link w:val="1306"/>
    <w:uiPriority w:val="9"/>
    <w:qFormat/>
    <w:rPr>
      <w:rFonts w:ascii="Cambria" w:hAnsi="Cambria" w:asciiTheme="majorHAnsi" w:hAnsiTheme="majorHAnsi" w:eastAsiaTheme="majorEastAsia" w:cstheme="majorBidi"/>
      <w:b/>
      <w:bCs/>
      <w:color w:val="365F91" w:themeColor="accent1" w:themeShade="BF"/>
      <w:sz w:val="28"/>
      <w:szCs w:val="28"/>
      <w:lang w:eastAsia="ru-RU"/>
    </w:rPr>
  </w:style>
  <w:style w:type="character" w:styleId="1311" w:customStyle="1">
    <w:name w:val="Заголовок 3 Знак"/>
    <w:basedOn w:val="1309"/>
    <w:link w:val="1308"/>
    <w:uiPriority w:val="9"/>
    <w:qFormat/>
    <w:rPr>
      <w:rFonts w:ascii="Cambria" w:hAnsi="Cambria" w:asciiTheme="majorHAnsi" w:hAnsiTheme="majorHAnsi" w:eastAsiaTheme="majorEastAsia" w:cstheme="majorBidi"/>
      <w:b/>
      <w:bCs/>
      <w:color w:val="4F81BD" w:themeColor="accent1"/>
      <w:sz w:val="24"/>
      <w:szCs w:val="24"/>
      <w:lang w:eastAsia="ru-RU"/>
    </w:rPr>
  </w:style>
  <w:style w:type="character" w:styleId="1312" w:customStyle="1">
    <w:name w:val="Текст сноски Знак"/>
    <w:basedOn w:val="1309"/>
    <w:uiPriority w:val="99"/>
    <w:qFormat/>
    <w:rPr>
      <w:rFonts w:ascii="Calibri" w:hAnsi="Calibri" w:cs="Times New Roman" w:eastAsia="Calibri"/>
      <w:sz w:val="20"/>
      <w:szCs w:val="20"/>
    </w:rPr>
  </w:style>
  <w:style w:type="character" w:styleId="1313" w:customStyle="1">
    <w:name w:val="Привязка сноски"/>
    <w:rPr>
      <w:vertAlign w:val="superscript"/>
    </w:rPr>
  </w:style>
  <w:style w:type="character" w:styleId="1314" w:customStyle="1">
    <w:name w:val="Footnote Characters"/>
    <w:uiPriority w:val="99"/>
    <w:semiHidden/>
    <w:unhideWhenUsed/>
    <w:qFormat/>
    <w:rPr>
      <w:vertAlign w:val="superscript"/>
    </w:rPr>
  </w:style>
  <w:style w:type="character" w:styleId="1315" w:customStyle="1">
    <w:name w:val="Название Знак"/>
    <w:basedOn w:val="1309"/>
    <w:uiPriority w:val="10"/>
    <w:qFormat/>
    <w:rPr>
      <w:rFonts w:ascii="Cambria" w:hAnsi="Cambria" w:cs="Times New Roman" w:eastAsia="PMingLiU"/>
      <w:color w:val="17365D"/>
      <w:spacing w:val="5"/>
      <w:sz w:val="52"/>
      <w:szCs w:val="52"/>
    </w:rPr>
  </w:style>
  <w:style w:type="character" w:styleId="1316" w:customStyle="1">
    <w:name w:val="Нижний колонтитул Знак"/>
    <w:basedOn w:val="1309"/>
    <w:uiPriority w:val="99"/>
    <w:qFormat/>
    <w:rPr>
      <w:rFonts w:ascii="Calibri" w:hAnsi="Calibri" w:cs="Times New Roman" w:eastAsia="Calibri"/>
    </w:rPr>
  </w:style>
  <w:style w:type="character" w:styleId="1317" w:customStyle="1">
    <w:name w:val="Текст выноски Знак"/>
    <w:basedOn w:val="1309"/>
    <w:uiPriority w:val="99"/>
    <w:semiHidden/>
    <w:qFormat/>
    <w:rPr>
      <w:rFonts w:ascii="Tahoma" w:hAnsi="Tahoma" w:cs="Tahoma"/>
      <w:sz w:val="16"/>
      <w:szCs w:val="16"/>
      <w:lang w:eastAsia="ru-RU"/>
    </w:rPr>
  </w:style>
  <w:style w:type="character" w:styleId="1318" w:customStyle="1">
    <w:name w:val="Верхний колонтитул Знак"/>
    <w:basedOn w:val="1309"/>
    <w:uiPriority w:val="99"/>
    <w:qFormat/>
    <w:rPr>
      <w:rFonts w:ascii="Times New Roman" w:hAnsi="Times New Roman" w:cs="Times New Roman"/>
      <w:sz w:val="24"/>
      <w:szCs w:val="24"/>
      <w:lang w:eastAsia="ru-RU"/>
    </w:rPr>
  </w:style>
  <w:style w:type="character" w:styleId="1319">
    <w:name w:val="annotation reference"/>
    <w:basedOn w:val="1309"/>
    <w:uiPriority w:val="99"/>
    <w:semiHidden/>
    <w:unhideWhenUsed/>
    <w:qFormat/>
    <w:rPr>
      <w:sz w:val="16"/>
      <w:szCs w:val="16"/>
    </w:rPr>
  </w:style>
  <w:style w:type="character" w:styleId="1320" w:customStyle="1">
    <w:name w:val="Текст примечания Знак"/>
    <w:basedOn w:val="1309"/>
    <w:uiPriority w:val="99"/>
    <w:semiHidden/>
    <w:qFormat/>
    <w:rPr>
      <w:rFonts w:ascii="Times New Roman" w:hAnsi="Times New Roman" w:cs="Times New Roman"/>
      <w:sz w:val="20"/>
      <w:szCs w:val="20"/>
      <w:lang w:eastAsia="ru-RU"/>
    </w:rPr>
  </w:style>
  <w:style w:type="character" w:styleId="1321" w:customStyle="1">
    <w:name w:val="Тема примечания Знак"/>
    <w:basedOn w:val="1320"/>
    <w:uiPriority w:val="99"/>
    <w:semiHidden/>
    <w:qFormat/>
    <w:rPr>
      <w:rFonts w:ascii="Times New Roman" w:hAnsi="Times New Roman" w:cs="Times New Roman"/>
      <w:b/>
      <w:bCs/>
      <w:sz w:val="20"/>
      <w:szCs w:val="20"/>
      <w:lang w:eastAsia="ru-RU"/>
    </w:rPr>
  </w:style>
  <w:style w:type="character" w:styleId="1322">
    <w:name w:val="Strong"/>
    <w:basedOn w:val="1309"/>
    <w:uiPriority w:val="22"/>
    <w:qFormat/>
    <w:rPr>
      <w:b/>
      <w:bCs/>
    </w:rPr>
  </w:style>
  <w:style w:type="character" w:styleId="1323" w:customStyle="1">
    <w:name w:val="apple-converted-space"/>
    <w:basedOn w:val="1309"/>
    <w:uiPriority w:val="99"/>
    <w:qFormat/>
  </w:style>
  <w:style w:type="character" w:styleId="1324" w:customStyle="1">
    <w:name w:val="Основной текст с отступом Знак"/>
    <w:basedOn w:val="1309"/>
    <w:qFormat/>
    <w:rPr>
      <w:rFonts w:ascii="Times New Roman" w:hAnsi="Times New Roman" w:cs="Times New Roman" w:eastAsia="Times New Roman"/>
      <w:sz w:val="24"/>
      <w:szCs w:val="20"/>
      <w:lang w:eastAsia="ru-RU"/>
    </w:rPr>
  </w:style>
  <w:style w:type="character" w:styleId="1325" w:customStyle="1">
    <w:name w:val="Основной текст Знак"/>
    <w:basedOn w:val="1309"/>
    <w:uiPriority w:val="99"/>
    <w:semiHidden/>
    <w:qFormat/>
    <w:rPr>
      <w:rFonts w:ascii="Times New Roman" w:hAnsi="Times New Roman" w:cs="Times New Roman"/>
      <w:sz w:val="24"/>
      <w:szCs w:val="24"/>
      <w:lang w:eastAsia="ru-RU"/>
    </w:rPr>
  </w:style>
  <w:style w:type="character" w:styleId="1326" w:customStyle="1">
    <w:name w:val="Интернет-ссылка"/>
    <w:basedOn w:val="1309"/>
    <w:uiPriority w:val="99"/>
    <w:unhideWhenUsed/>
    <w:rPr>
      <w:color w:val="0000FF" w:themeColor="hyperlink"/>
      <w:u w:val="single"/>
    </w:rPr>
  </w:style>
  <w:style w:type="character" w:styleId="1327" w:customStyle="1">
    <w:name w:val="Заголовок 2 Знак"/>
    <w:basedOn w:val="1309"/>
    <w:uiPriority w:val="9"/>
    <w:qFormat/>
    <w:rPr>
      <w:rFonts w:ascii="Cambria" w:hAnsi="Cambria" w:asciiTheme="majorHAnsi" w:hAnsiTheme="majorHAnsi" w:eastAsiaTheme="majorEastAsia" w:cstheme="majorBidi"/>
      <w:color w:val="365F91" w:themeColor="accent1" w:themeShade="BF"/>
      <w:sz w:val="26"/>
      <w:szCs w:val="26"/>
      <w:lang w:eastAsia="ru-RU"/>
    </w:rPr>
  </w:style>
  <w:style w:type="character" w:styleId="1328" w:customStyle="1">
    <w:name w:val="Основной текст с отступом 2 Знак"/>
    <w:basedOn w:val="1309"/>
    <w:link w:val="1328"/>
    <w:uiPriority w:val="99"/>
    <w:semiHidden/>
    <w:qFormat/>
    <w:rPr>
      <w:rFonts w:ascii="Times New Roman" w:hAnsi="Times New Roman" w:cs="Times New Roman"/>
      <w:sz w:val="24"/>
      <w:szCs w:val="24"/>
      <w:lang w:eastAsia="ru-RU"/>
    </w:rPr>
  </w:style>
  <w:style w:type="character" w:styleId="1329" w:customStyle="1">
    <w:name w:val="submenu-table"/>
    <w:uiPriority w:val="99"/>
    <w:qFormat/>
  </w:style>
  <w:style w:type="character" w:styleId="1330" w:customStyle="1">
    <w:name w:val="Без интервала Знак"/>
    <w:uiPriority w:val="1"/>
    <w:qFormat/>
    <w:rPr>
      <w:rFonts w:eastAsiaTheme="minorEastAsia"/>
      <w:lang w:eastAsia="ru-RU"/>
    </w:rPr>
  </w:style>
  <w:style w:type="character" w:styleId="1331" w:customStyle="1">
    <w:name w:val="fontstyle01"/>
    <w:basedOn w:val="1309"/>
    <w:qFormat/>
    <w:rPr>
      <w:rFonts w:ascii="TimesNewRomanPSMT" w:hAnsi="TimesNewRomanPSMT"/>
      <w:b w:val="0"/>
      <w:bCs w:val="0"/>
      <w:i w:val="0"/>
      <w:iCs w:val="0"/>
      <w:color w:val="000000"/>
      <w:sz w:val="28"/>
      <w:szCs w:val="28"/>
    </w:rPr>
  </w:style>
  <w:style w:type="character" w:styleId="1332" w:customStyle="1">
    <w:name w:val="ListLabel 1"/>
    <w:qFormat/>
    <w:rPr>
      <w:rFonts w:ascii="Times New Roman" w:hAnsi="Times New Roman" w:cs="Courier New"/>
      <w:b/>
      <w:sz w:val="24"/>
    </w:rPr>
  </w:style>
  <w:style w:type="character" w:styleId="1333" w:customStyle="1">
    <w:name w:val="ListLabel 2"/>
    <w:qFormat/>
    <w:rPr>
      <w:rFonts w:cs="Courier New"/>
    </w:rPr>
  </w:style>
  <w:style w:type="character" w:styleId="1334" w:customStyle="1">
    <w:name w:val="ListLabel 3"/>
    <w:qFormat/>
    <w:rPr>
      <w:rFonts w:cs="Courier New"/>
    </w:rPr>
  </w:style>
  <w:style w:type="character" w:styleId="1335" w:customStyle="1">
    <w:name w:val="ListLabel 4"/>
    <w:qFormat/>
    <w:rPr>
      <w:rFonts w:cs="Courier New"/>
    </w:rPr>
  </w:style>
  <w:style w:type="character" w:styleId="1336" w:customStyle="1">
    <w:name w:val="ListLabel 5"/>
    <w:qFormat/>
    <w:rPr>
      <w:rFonts w:ascii="Times New Roman" w:hAnsi="Times New Roman"/>
      <w:b/>
      <w:sz w:val="24"/>
    </w:rPr>
  </w:style>
  <w:style w:type="character" w:styleId="1337" w:customStyle="1">
    <w:name w:val="ListLabel 6"/>
    <w:qFormat/>
    <w:rPr>
      <w:rFonts w:cs="Courier New"/>
    </w:rPr>
  </w:style>
  <w:style w:type="character" w:styleId="1338" w:customStyle="1">
    <w:name w:val="ListLabel 7"/>
    <w:qFormat/>
    <w:rPr>
      <w:rFonts w:cs="Courier New"/>
    </w:rPr>
  </w:style>
  <w:style w:type="character" w:styleId="1339" w:customStyle="1">
    <w:name w:val="ListLabel 8"/>
    <w:qFormat/>
    <w:rPr>
      <w:rFonts w:cs="Courier New"/>
    </w:rPr>
  </w:style>
  <w:style w:type="character" w:styleId="1340" w:customStyle="1">
    <w:name w:val="ListLabel 9"/>
    <w:qFormat/>
    <w:rPr>
      <w:rFonts w:ascii="Times New Roman" w:hAnsi="Times New Roman"/>
      <w:color w:val="auto"/>
    </w:rPr>
  </w:style>
  <w:style w:type="character" w:styleId="1341" w:customStyle="1">
    <w:name w:val="ListLabel 10"/>
    <w:qFormat/>
    <w:rPr>
      <w:rFonts w:cs="Courier New"/>
    </w:rPr>
  </w:style>
  <w:style w:type="character" w:styleId="1342" w:customStyle="1">
    <w:name w:val="ListLabel 11"/>
    <w:qFormat/>
    <w:rPr>
      <w:rFonts w:cs="Courier New"/>
    </w:rPr>
  </w:style>
  <w:style w:type="character" w:styleId="1343" w:customStyle="1">
    <w:name w:val="ListLabel 12"/>
    <w:qFormat/>
    <w:rPr>
      <w:rFonts w:cs="Courier New"/>
    </w:rPr>
  </w:style>
  <w:style w:type="character" w:styleId="1344" w:customStyle="1">
    <w:name w:val="ListLabel 13"/>
    <w:qFormat/>
    <w:rPr>
      <w:rFonts w:cs="Courier New"/>
    </w:rPr>
  </w:style>
  <w:style w:type="character" w:styleId="1345" w:customStyle="1">
    <w:name w:val="ListLabel 14"/>
    <w:qFormat/>
    <w:rPr>
      <w:rFonts w:cs="Courier New"/>
    </w:rPr>
  </w:style>
  <w:style w:type="character" w:styleId="1346" w:customStyle="1">
    <w:name w:val="ListLabel 15"/>
    <w:qFormat/>
    <w:rPr>
      <w:rFonts w:cs="Courier New"/>
    </w:rPr>
  </w:style>
  <w:style w:type="character" w:styleId="1347" w:customStyle="1">
    <w:name w:val="ListLabel 16"/>
    <w:qFormat/>
    <w:rPr>
      <w:rFonts w:cs="Courier New"/>
    </w:rPr>
  </w:style>
  <w:style w:type="character" w:styleId="1348" w:customStyle="1">
    <w:name w:val="ListLabel 17"/>
    <w:qFormat/>
    <w:rPr>
      <w:rFonts w:cs="Courier New"/>
    </w:rPr>
  </w:style>
  <w:style w:type="character" w:styleId="1349" w:customStyle="1">
    <w:name w:val="ListLabel 18"/>
    <w:qFormat/>
    <w:rPr>
      <w:rFonts w:cs="Courier New"/>
    </w:rPr>
  </w:style>
  <w:style w:type="character" w:styleId="1350" w:customStyle="1">
    <w:name w:val="ListLabel 19"/>
    <w:qFormat/>
    <w:rPr>
      <w:rFonts w:ascii="Times New Roman" w:hAnsi="Times New Roman" w:cs="Times New Roman"/>
      <w:sz w:val="24"/>
    </w:rPr>
  </w:style>
  <w:style w:type="character" w:styleId="1351" w:customStyle="1">
    <w:name w:val="ListLabel 20"/>
    <w:qFormat/>
    <w:rPr>
      <w:rFonts w:cs="Courier New"/>
    </w:rPr>
  </w:style>
  <w:style w:type="character" w:styleId="1352" w:customStyle="1">
    <w:name w:val="ListLabel 21"/>
    <w:qFormat/>
    <w:rPr>
      <w:rFonts w:cs="Courier New"/>
    </w:rPr>
  </w:style>
  <w:style w:type="character" w:styleId="1353" w:customStyle="1">
    <w:name w:val="ListLabel 22"/>
    <w:qFormat/>
    <w:rPr>
      <w:rFonts w:cs="Courier New"/>
    </w:rPr>
  </w:style>
  <w:style w:type="character" w:styleId="1354" w:customStyle="1">
    <w:name w:val="ListLabel 23"/>
    <w:qFormat/>
    <w:rPr>
      <w:rFonts w:ascii="Times New Roman" w:hAnsi="Times New Roman" w:cs="Times New Roman"/>
      <w:sz w:val="24"/>
    </w:rPr>
  </w:style>
  <w:style w:type="character" w:styleId="1355" w:customStyle="1">
    <w:name w:val="ListLabel 24"/>
    <w:qFormat/>
    <w:rPr>
      <w:rFonts w:cs="Courier New"/>
    </w:rPr>
  </w:style>
  <w:style w:type="character" w:styleId="1356" w:customStyle="1">
    <w:name w:val="ListLabel 25"/>
    <w:qFormat/>
    <w:rPr>
      <w:rFonts w:cs="Courier New"/>
    </w:rPr>
  </w:style>
  <w:style w:type="character" w:styleId="1357" w:customStyle="1">
    <w:name w:val="ListLabel 26"/>
    <w:qFormat/>
    <w:rPr>
      <w:rFonts w:cs="Courier New"/>
    </w:rPr>
  </w:style>
  <w:style w:type="character" w:styleId="1358" w:customStyle="1">
    <w:name w:val="ListLabel 27"/>
    <w:qFormat/>
    <w:rPr>
      <w:rFonts w:cs="Times New Roman"/>
    </w:rPr>
  </w:style>
  <w:style w:type="character" w:styleId="1359" w:customStyle="1">
    <w:name w:val="ListLabel 28"/>
    <w:qFormat/>
    <w:rPr>
      <w:rFonts w:cs="Courier New"/>
    </w:rPr>
  </w:style>
  <w:style w:type="character" w:styleId="1360" w:customStyle="1">
    <w:name w:val="ListLabel 29"/>
    <w:qFormat/>
    <w:rPr>
      <w:rFonts w:cs="Courier New"/>
    </w:rPr>
  </w:style>
  <w:style w:type="character" w:styleId="1361" w:customStyle="1">
    <w:name w:val="ListLabel 30"/>
    <w:qFormat/>
    <w:rPr>
      <w:rFonts w:cs="Courier New"/>
    </w:rPr>
  </w:style>
  <w:style w:type="character" w:styleId="1362" w:customStyle="1">
    <w:name w:val="ListLabel 31"/>
    <w:qFormat/>
    <w:rPr>
      <w:rFonts w:cs="Times New Roman"/>
    </w:rPr>
  </w:style>
  <w:style w:type="character" w:styleId="1363" w:customStyle="1">
    <w:name w:val="ListLabel 32"/>
    <w:qFormat/>
    <w:rPr>
      <w:rFonts w:cs="Courier New"/>
    </w:rPr>
  </w:style>
  <w:style w:type="character" w:styleId="1364" w:customStyle="1">
    <w:name w:val="ListLabel 33"/>
    <w:qFormat/>
    <w:rPr>
      <w:rFonts w:cs="Courier New"/>
    </w:rPr>
  </w:style>
  <w:style w:type="character" w:styleId="1365" w:customStyle="1">
    <w:name w:val="ListLabel 34"/>
    <w:qFormat/>
    <w:rPr>
      <w:rFonts w:cs="Courier New"/>
    </w:rPr>
  </w:style>
  <w:style w:type="character" w:styleId="1366" w:customStyle="1">
    <w:name w:val="ListLabel 35"/>
    <w:qFormat/>
    <w:rPr>
      <w:rFonts w:cs="Times New Roman"/>
    </w:rPr>
  </w:style>
  <w:style w:type="character" w:styleId="1367" w:customStyle="1">
    <w:name w:val="ListLabel 36"/>
    <w:qFormat/>
    <w:rPr>
      <w:rFonts w:cs="Courier New"/>
    </w:rPr>
  </w:style>
  <w:style w:type="character" w:styleId="1368" w:customStyle="1">
    <w:name w:val="ListLabel 37"/>
    <w:qFormat/>
    <w:rPr>
      <w:rFonts w:cs="Courier New"/>
    </w:rPr>
  </w:style>
  <w:style w:type="character" w:styleId="1369" w:customStyle="1">
    <w:name w:val="ListLabel 38"/>
    <w:qFormat/>
    <w:rPr>
      <w:rFonts w:cs="Courier New"/>
    </w:rPr>
  </w:style>
  <w:style w:type="character" w:styleId="1370" w:customStyle="1">
    <w:name w:val="ListLabel 39"/>
    <w:qFormat/>
    <w:rPr>
      <w:rFonts w:cs="Times New Roman"/>
    </w:rPr>
  </w:style>
  <w:style w:type="character" w:styleId="1371" w:customStyle="1">
    <w:name w:val="ListLabel 40"/>
    <w:qFormat/>
    <w:rPr>
      <w:rFonts w:cs="Courier New"/>
    </w:rPr>
  </w:style>
  <w:style w:type="character" w:styleId="1372" w:customStyle="1">
    <w:name w:val="ListLabel 41"/>
    <w:qFormat/>
    <w:rPr>
      <w:rFonts w:cs="Courier New"/>
    </w:rPr>
  </w:style>
  <w:style w:type="character" w:styleId="1373" w:customStyle="1">
    <w:name w:val="ListLabel 42"/>
    <w:qFormat/>
    <w:rPr>
      <w:rFonts w:cs="Courier New"/>
    </w:rPr>
  </w:style>
  <w:style w:type="character" w:styleId="1374" w:customStyle="1">
    <w:name w:val="ListLabel 43"/>
    <w:qFormat/>
    <w:rPr>
      <w:rFonts w:ascii="Times New Roman" w:hAnsi="Times New Roman" w:cs="Times New Roman"/>
      <w:sz w:val="24"/>
    </w:rPr>
  </w:style>
  <w:style w:type="character" w:styleId="1375" w:customStyle="1">
    <w:name w:val="ListLabel 44"/>
    <w:qFormat/>
    <w:rPr>
      <w:rFonts w:cs="Courier New"/>
    </w:rPr>
  </w:style>
  <w:style w:type="character" w:styleId="1376" w:customStyle="1">
    <w:name w:val="ListLabel 45"/>
    <w:qFormat/>
    <w:rPr>
      <w:rFonts w:cs="Courier New"/>
    </w:rPr>
  </w:style>
  <w:style w:type="character" w:styleId="1377" w:customStyle="1">
    <w:name w:val="ListLabel 46"/>
    <w:qFormat/>
    <w:rPr>
      <w:rFonts w:cs="Courier New"/>
    </w:rPr>
  </w:style>
  <w:style w:type="character" w:styleId="1378" w:customStyle="1">
    <w:name w:val="ListLabel 47"/>
    <w:qFormat/>
    <w:rPr>
      <w:rFonts w:cs="Times New Roman"/>
    </w:rPr>
  </w:style>
  <w:style w:type="character" w:styleId="1379" w:customStyle="1">
    <w:name w:val="ListLabel 48"/>
    <w:qFormat/>
    <w:rPr>
      <w:rFonts w:cs="Courier New"/>
    </w:rPr>
  </w:style>
  <w:style w:type="character" w:styleId="1380" w:customStyle="1">
    <w:name w:val="ListLabel 49"/>
    <w:qFormat/>
    <w:rPr>
      <w:rFonts w:cs="Courier New"/>
    </w:rPr>
  </w:style>
  <w:style w:type="character" w:styleId="1381" w:customStyle="1">
    <w:name w:val="ListLabel 50"/>
    <w:qFormat/>
    <w:rPr>
      <w:rFonts w:cs="Courier New"/>
    </w:rPr>
  </w:style>
  <w:style w:type="character" w:styleId="1382" w:customStyle="1">
    <w:name w:val="ListLabel 51"/>
    <w:qFormat/>
    <w:rPr>
      <w:rFonts w:cs="Times New Roman"/>
    </w:rPr>
  </w:style>
  <w:style w:type="character" w:styleId="1383" w:customStyle="1">
    <w:name w:val="ListLabel 52"/>
    <w:qFormat/>
    <w:rPr>
      <w:rFonts w:cs="Courier New"/>
    </w:rPr>
  </w:style>
  <w:style w:type="character" w:styleId="1384" w:customStyle="1">
    <w:name w:val="ListLabel 53"/>
    <w:qFormat/>
    <w:rPr>
      <w:rFonts w:cs="Courier New"/>
    </w:rPr>
  </w:style>
  <w:style w:type="character" w:styleId="1385" w:customStyle="1">
    <w:name w:val="ListLabel 54"/>
    <w:qFormat/>
    <w:rPr>
      <w:rFonts w:cs="Courier New"/>
    </w:rPr>
  </w:style>
  <w:style w:type="character" w:styleId="1386" w:customStyle="1">
    <w:name w:val="ListLabel 55"/>
    <w:qFormat/>
    <w:rPr>
      <w:rFonts w:cs="Courier New"/>
    </w:rPr>
  </w:style>
  <w:style w:type="character" w:styleId="1387" w:customStyle="1">
    <w:name w:val="ListLabel 56"/>
    <w:qFormat/>
    <w:rPr>
      <w:rFonts w:cs="Courier New"/>
    </w:rPr>
  </w:style>
  <w:style w:type="character" w:styleId="1388" w:customStyle="1">
    <w:name w:val="ListLabel 57"/>
    <w:qFormat/>
    <w:rPr>
      <w:rFonts w:cs="Courier New"/>
    </w:rPr>
  </w:style>
  <w:style w:type="character" w:styleId="1389" w:customStyle="1">
    <w:name w:val="ListLabel 58"/>
    <w:qFormat/>
    <w:rPr>
      <w:rFonts w:cs="Courier New"/>
    </w:rPr>
  </w:style>
  <w:style w:type="character" w:styleId="1390" w:customStyle="1">
    <w:name w:val="ListLabel 59"/>
    <w:qFormat/>
    <w:rPr>
      <w:rFonts w:cs="Courier New"/>
    </w:rPr>
  </w:style>
  <w:style w:type="character" w:styleId="1391" w:customStyle="1">
    <w:name w:val="ListLabel 60"/>
    <w:qFormat/>
    <w:rPr>
      <w:rFonts w:cs="Courier New"/>
    </w:rPr>
  </w:style>
  <w:style w:type="character" w:styleId="1392" w:customStyle="1">
    <w:name w:val="ListLabel 61"/>
    <w:qFormat/>
    <w:rPr>
      <w:rFonts w:cs="Courier New"/>
    </w:rPr>
  </w:style>
  <w:style w:type="character" w:styleId="1393" w:customStyle="1">
    <w:name w:val="ListLabel 62"/>
    <w:qFormat/>
    <w:rPr>
      <w:rFonts w:cs="Courier New"/>
    </w:rPr>
  </w:style>
  <w:style w:type="character" w:styleId="1394" w:customStyle="1">
    <w:name w:val="ListLabel 63"/>
    <w:qFormat/>
    <w:rPr>
      <w:rFonts w:cs="Courier New"/>
    </w:rPr>
  </w:style>
  <w:style w:type="character" w:styleId="1395" w:customStyle="1">
    <w:name w:val="ListLabel 64"/>
    <w:qFormat/>
    <w:rPr>
      <w:rFonts w:cs="Wingdings"/>
    </w:rPr>
  </w:style>
  <w:style w:type="character" w:styleId="1396" w:customStyle="1">
    <w:name w:val="ListLabel 65"/>
    <w:qFormat/>
    <w:rPr>
      <w:rFonts w:cs="Symbol"/>
    </w:rPr>
  </w:style>
  <w:style w:type="character" w:styleId="1397" w:customStyle="1">
    <w:name w:val="ListLabel 66"/>
    <w:qFormat/>
    <w:rPr>
      <w:rFonts w:cs="Courier New"/>
    </w:rPr>
  </w:style>
  <w:style w:type="character" w:styleId="1398" w:customStyle="1">
    <w:name w:val="ListLabel 67"/>
    <w:qFormat/>
    <w:rPr>
      <w:rFonts w:cs="Wingdings"/>
    </w:rPr>
  </w:style>
  <w:style w:type="character" w:styleId="1399" w:customStyle="1">
    <w:name w:val="ListLabel 68"/>
    <w:qFormat/>
    <w:rPr>
      <w:rFonts w:cs="Symbol"/>
    </w:rPr>
  </w:style>
  <w:style w:type="character" w:styleId="1400" w:customStyle="1">
    <w:name w:val="ListLabel 69"/>
    <w:qFormat/>
    <w:rPr>
      <w:rFonts w:cs="Courier New"/>
    </w:rPr>
  </w:style>
  <w:style w:type="character" w:styleId="1401" w:customStyle="1">
    <w:name w:val="ListLabel 70"/>
    <w:qFormat/>
    <w:rPr>
      <w:rFonts w:cs="Wingdings"/>
    </w:rPr>
  </w:style>
  <w:style w:type="character" w:styleId="1402" w:customStyle="1">
    <w:name w:val="ListLabel 71"/>
    <w:qFormat/>
    <w:rPr>
      <w:rFonts w:cs="Courier New"/>
    </w:rPr>
  </w:style>
  <w:style w:type="character" w:styleId="1403" w:customStyle="1">
    <w:name w:val="ListLabel 72"/>
    <w:qFormat/>
    <w:rPr>
      <w:rFonts w:cs="Courier New"/>
    </w:rPr>
  </w:style>
  <w:style w:type="character" w:styleId="1404" w:customStyle="1">
    <w:name w:val="ListLabel 73"/>
    <w:qFormat/>
    <w:rPr>
      <w:rFonts w:cs="Courier New"/>
    </w:rPr>
  </w:style>
  <w:style w:type="character" w:styleId="1405" w:customStyle="1">
    <w:name w:val="ListLabel 74"/>
    <w:qFormat/>
    <w:rPr>
      <w:rFonts w:cs="Courier New"/>
    </w:rPr>
  </w:style>
  <w:style w:type="character" w:styleId="1406" w:customStyle="1">
    <w:name w:val="ListLabel 75"/>
    <w:qFormat/>
    <w:rPr>
      <w:rFonts w:cs="Courier New"/>
    </w:rPr>
  </w:style>
  <w:style w:type="character" w:styleId="1407" w:customStyle="1">
    <w:name w:val="ListLabel 76"/>
    <w:qFormat/>
    <w:rPr>
      <w:rFonts w:cs="Courier New"/>
    </w:rPr>
  </w:style>
  <w:style w:type="character" w:styleId="1408" w:customStyle="1">
    <w:name w:val="ListLabel 77"/>
    <w:qFormat/>
    <w:rPr>
      <w:rFonts w:cs="Courier New"/>
    </w:rPr>
  </w:style>
  <w:style w:type="character" w:styleId="1409" w:customStyle="1">
    <w:name w:val="ListLabel 78"/>
    <w:qFormat/>
    <w:rPr>
      <w:rFonts w:cs="Courier New"/>
    </w:rPr>
  </w:style>
  <w:style w:type="character" w:styleId="1410" w:customStyle="1">
    <w:name w:val="ListLabel 79"/>
    <w:qFormat/>
    <w:rPr>
      <w:rFonts w:cs="Courier New"/>
    </w:rPr>
  </w:style>
  <w:style w:type="character" w:styleId="1411" w:customStyle="1">
    <w:name w:val="ListLabel 80"/>
    <w:qFormat/>
    <w:rPr>
      <w:rFonts w:cs="Courier New"/>
    </w:rPr>
  </w:style>
  <w:style w:type="character" w:styleId="1412" w:customStyle="1">
    <w:name w:val="ListLabel 81"/>
    <w:qFormat/>
    <w:rPr>
      <w:rFonts w:cs="Courier New"/>
    </w:rPr>
  </w:style>
  <w:style w:type="character" w:styleId="1413" w:customStyle="1">
    <w:name w:val="ListLabel 82"/>
    <w:qFormat/>
    <w:rPr>
      <w:rFonts w:cs="Courier New"/>
    </w:rPr>
  </w:style>
  <w:style w:type="character" w:styleId="1414" w:customStyle="1">
    <w:name w:val="ListLabel 83"/>
    <w:qFormat/>
    <w:rPr>
      <w:rFonts w:cs="Courier New"/>
    </w:rPr>
  </w:style>
  <w:style w:type="character" w:styleId="1415" w:customStyle="1">
    <w:name w:val="ListLabel 84"/>
    <w:qFormat/>
    <w:rPr>
      <w:rFonts w:cs="Courier New"/>
    </w:rPr>
  </w:style>
  <w:style w:type="character" w:styleId="1416" w:customStyle="1">
    <w:name w:val="ListLabel 85"/>
    <w:qFormat/>
    <w:rPr>
      <w:rFonts w:cs="Courier New"/>
    </w:rPr>
  </w:style>
  <w:style w:type="character" w:styleId="1417" w:customStyle="1">
    <w:name w:val="ListLabel 86"/>
    <w:qFormat/>
    <w:rPr>
      <w:rFonts w:cs="Courier New"/>
    </w:rPr>
  </w:style>
  <w:style w:type="character" w:styleId="1418" w:customStyle="1">
    <w:name w:val="ListLabel 87"/>
    <w:qFormat/>
    <w:rPr>
      <w:rFonts w:cs="Courier New"/>
    </w:rPr>
  </w:style>
  <w:style w:type="character" w:styleId="1419" w:customStyle="1">
    <w:name w:val="ListLabel 88"/>
    <w:qFormat/>
    <w:rPr>
      <w:rFonts w:cs="Courier New"/>
    </w:rPr>
  </w:style>
  <w:style w:type="character" w:styleId="1420" w:customStyle="1">
    <w:name w:val="ListLabel 89"/>
    <w:qFormat/>
    <w:rPr>
      <w:rFonts w:cs="Courier New"/>
    </w:rPr>
  </w:style>
  <w:style w:type="character" w:styleId="1421" w:customStyle="1">
    <w:name w:val="ListLabel 90"/>
    <w:qFormat/>
    <w:rPr>
      <w:rFonts w:cs="Courier New"/>
    </w:rPr>
  </w:style>
  <w:style w:type="character" w:styleId="1422" w:customStyle="1">
    <w:name w:val="ListLabel 91"/>
    <w:qFormat/>
    <w:rPr>
      <w:rFonts w:cs="Courier New"/>
    </w:rPr>
  </w:style>
  <w:style w:type="character" w:styleId="1423" w:customStyle="1">
    <w:name w:val="ListLabel 92"/>
    <w:qFormat/>
    <w:rPr>
      <w:rFonts w:cs="Times New Roman" w:eastAsia="Times New Roman"/>
    </w:rPr>
  </w:style>
  <w:style w:type="character" w:styleId="1424" w:customStyle="1">
    <w:name w:val="ListLabel 93"/>
    <w:qFormat/>
  </w:style>
  <w:style w:type="character" w:styleId="1425" w:customStyle="1">
    <w:name w:val="ListLabel 94"/>
    <w:qFormat/>
    <w:rPr>
      <w:rFonts w:ascii="Times New Roman" w:hAnsi="Times New Roman"/>
      <w:color w:val="000000"/>
      <w:sz w:val="24"/>
      <w:szCs w:val="24"/>
      <w:highlight w:val="yellow"/>
      <w:shd w:val="clear" w:color="auto" w:fill="ffffff"/>
    </w:rPr>
  </w:style>
  <w:style w:type="character" w:styleId="1426" w:customStyle="1">
    <w:name w:val="Ссылка указателя"/>
    <w:qFormat/>
  </w:style>
  <w:style w:type="character" w:styleId="1427" w:customStyle="1">
    <w:name w:val="Символ сноски"/>
    <w:qFormat/>
  </w:style>
  <w:style w:type="character" w:styleId="1428" w:customStyle="1">
    <w:name w:val="Привязка концевой сноски"/>
    <w:rPr>
      <w:vertAlign w:val="superscript"/>
    </w:rPr>
  </w:style>
  <w:style w:type="character" w:styleId="1429" w:customStyle="1">
    <w:name w:val="Символ концевой сноски"/>
    <w:qFormat/>
  </w:style>
  <w:style w:type="character" w:styleId="1430">
    <w:name w:val="ListLabel 95"/>
    <w:qFormat/>
    <w:rPr>
      <w:rFonts w:ascii="Times New Roman" w:hAnsi="Times New Roman" w:cs="Courier New"/>
      <w:b/>
      <w:sz w:val="24"/>
    </w:rPr>
  </w:style>
  <w:style w:type="character" w:styleId="1431">
    <w:name w:val="ListLabel 96"/>
    <w:qFormat/>
    <w:rPr>
      <w:rFonts w:cs="Courier New"/>
    </w:rPr>
  </w:style>
  <w:style w:type="character" w:styleId="1432">
    <w:name w:val="ListLabel 97"/>
    <w:qFormat/>
    <w:rPr>
      <w:rFonts w:cs="Wingdings"/>
    </w:rPr>
  </w:style>
  <w:style w:type="character" w:styleId="1433">
    <w:name w:val="ListLabel 98"/>
    <w:qFormat/>
    <w:rPr>
      <w:rFonts w:cs="Symbol"/>
    </w:rPr>
  </w:style>
  <w:style w:type="character" w:styleId="1434">
    <w:name w:val="ListLabel 99"/>
    <w:qFormat/>
    <w:rPr>
      <w:rFonts w:cs="Courier New"/>
    </w:rPr>
  </w:style>
  <w:style w:type="character" w:styleId="1435">
    <w:name w:val="ListLabel 100"/>
    <w:qFormat/>
    <w:rPr>
      <w:rFonts w:cs="Wingdings"/>
    </w:rPr>
  </w:style>
  <w:style w:type="character" w:styleId="1436">
    <w:name w:val="ListLabel 101"/>
    <w:qFormat/>
    <w:rPr>
      <w:rFonts w:cs="Symbol"/>
    </w:rPr>
  </w:style>
  <w:style w:type="character" w:styleId="1437">
    <w:name w:val="ListLabel 102"/>
    <w:qFormat/>
    <w:rPr>
      <w:rFonts w:cs="Courier New"/>
    </w:rPr>
  </w:style>
  <w:style w:type="character" w:styleId="1438">
    <w:name w:val="ListLabel 103"/>
    <w:qFormat/>
    <w:rPr>
      <w:rFonts w:cs="Wingdings"/>
    </w:rPr>
  </w:style>
  <w:style w:type="character" w:styleId="1439">
    <w:name w:val="ListLabel 104"/>
    <w:qFormat/>
    <w:rPr>
      <w:rFonts w:ascii="Times New Roman" w:hAnsi="Times New Roman"/>
      <w:b/>
      <w:sz w:val="24"/>
    </w:rPr>
  </w:style>
  <w:style w:type="character" w:styleId="1440">
    <w:name w:val="ListLabel 105"/>
    <w:qFormat/>
    <w:rPr>
      <w:rFonts w:ascii="Times New Roman" w:hAnsi="Times New Roman" w:cs="Symbol"/>
      <w:sz w:val="24"/>
    </w:rPr>
  </w:style>
  <w:style w:type="character" w:styleId="1441">
    <w:name w:val="ListLabel 106"/>
    <w:qFormat/>
    <w:rPr>
      <w:rFonts w:cs="Courier New"/>
    </w:rPr>
  </w:style>
  <w:style w:type="character" w:styleId="1442">
    <w:name w:val="ListLabel 107"/>
    <w:qFormat/>
    <w:rPr>
      <w:rFonts w:cs="Wingdings"/>
    </w:rPr>
  </w:style>
  <w:style w:type="character" w:styleId="1443">
    <w:name w:val="ListLabel 108"/>
    <w:qFormat/>
    <w:rPr>
      <w:rFonts w:cs="Symbol"/>
    </w:rPr>
  </w:style>
  <w:style w:type="character" w:styleId="1444">
    <w:name w:val="ListLabel 109"/>
    <w:qFormat/>
    <w:rPr>
      <w:rFonts w:cs="Courier New"/>
    </w:rPr>
  </w:style>
  <w:style w:type="character" w:styleId="1445">
    <w:name w:val="ListLabel 110"/>
    <w:qFormat/>
    <w:rPr>
      <w:rFonts w:cs="Wingdings"/>
    </w:rPr>
  </w:style>
  <w:style w:type="character" w:styleId="1446">
    <w:name w:val="ListLabel 111"/>
    <w:qFormat/>
    <w:rPr>
      <w:rFonts w:cs="Symbol"/>
    </w:rPr>
  </w:style>
  <w:style w:type="character" w:styleId="1447">
    <w:name w:val="ListLabel 112"/>
    <w:qFormat/>
    <w:rPr>
      <w:rFonts w:cs="Courier New"/>
    </w:rPr>
  </w:style>
  <w:style w:type="character" w:styleId="1448">
    <w:name w:val="ListLabel 113"/>
    <w:qFormat/>
    <w:rPr>
      <w:rFonts w:cs="Wingdings"/>
    </w:rPr>
  </w:style>
  <w:style w:type="character" w:styleId="1449">
    <w:name w:val="ListLabel 114"/>
    <w:qFormat/>
    <w:rPr>
      <w:rFonts w:ascii="Times New Roman" w:hAnsi="Times New Roman" w:cs="Symbol"/>
      <w:color w:val="auto"/>
    </w:rPr>
  </w:style>
  <w:style w:type="character" w:styleId="1450">
    <w:name w:val="ListLabel 115"/>
    <w:qFormat/>
    <w:rPr>
      <w:rFonts w:cs="Courier New"/>
    </w:rPr>
  </w:style>
  <w:style w:type="character" w:styleId="1451">
    <w:name w:val="ListLabel 116"/>
    <w:qFormat/>
    <w:rPr>
      <w:rFonts w:cs="Wingdings"/>
    </w:rPr>
  </w:style>
  <w:style w:type="character" w:styleId="1452">
    <w:name w:val="ListLabel 117"/>
    <w:qFormat/>
    <w:rPr>
      <w:rFonts w:cs="Symbol"/>
    </w:rPr>
  </w:style>
  <w:style w:type="character" w:styleId="1453">
    <w:name w:val="ListLabel 118"/>
    <w:qFormat/>
    <w:rPr>
      <w:rFonts w:cs="Courier New"/>
    </w:rPr>
  </w:style>
  <w:style w:type="character" w:styleId="1454">
    <w:name w:val="ListLabel 119"/>
    <w:qFormat/>
    <w:rPr>
      <w:rFonts w:cs="Wingdings"/>
    </w:rPr>
  </w:style>
  <w:style w:type="character" w:styleId="1455">
    <w:name w:val="ListLabel 120"/>
    <w:qFormat/>
    <w:rPr>
      <w:rFonts w:cs="Symbol"/>
    </w:rPr>
  </w:style>
  <w:style w:type="character" w:styleId="1456">
    <w:name w:val="ListLabel 121"/>
    <w:qFormat/>
    <w:rPr>
      <w:rFonts w:cs="Courier New"/>
    </w:rPr>
  </w:style>
  <w:style w:type="character" w:styleId="1457">
    <w:name w:val="ListLabel 122"/>
    <w:qFormat/>
    <w:rPr>
      <w:rFonts w:cs="Wingdings"/>
    </w:rPr>
  </w:style>
  <w:style w:type="character" w:styleId="1458">
    <w:name w:val="ListLabel 123"/>
    <w:qFormat/>
    <w:rPr>
      <w:rFonts w:ascii="Times New Roman" w:hAnsi="Times New Roman" w:cs="Symbol"/>
      <w:b/>
      <w:sz w:val="24"/>
    </w:rPr>
  </w:style>
  <w:style w:type="character" w:styleId="1459">
    <w:name w:val="ListLabel 124"/>
    <w:qFormat/>
    <w:rPr>
      <w:rFonts w:cs="Courier New"/>
    </w:rPr>
  </w:style>
  <w:style w:type="character" w:styleId="1460">
    <w:name w:val="ListLabel 125"/>
    <w:qFormat/>
    <w:rPr>
      <w:rFonts w:cs="Wingdings"/>
    </w:rPr>
  </w:style>
  <w:style w:type="character" w:styleId="1461">
    <w:name w:val="ListLabel 126"/>
    <w:qFormat/>
    <w:rPr>
      <w:rFonts w:cs="Symbol"/>
    </w:rPr>
  </w:style>
  <w:style w:type="character" w:styleId="1462">
    <w:name w:val="ListLabel 127"/>
    <w:qFormat/>
    <w:rPr>
      <w:rFonts w:cs="Courier New"/>
    </w:rPr>
  </w:style>
  <w:style w:type="character" w:styleId="1463">
    <w:name w:val="ListLabel 128"/>
    <w:qFormat/>
    <w:rPr>
      <w:rFonts w:cs="Wingdings"/>
    </w:rPr>
  </w:style>
  <w:style w:type="character" w:styleId="1464">
    <w:name w:val="ListLabel 129"/>
    <w:qFormat/>
    <w:rPr>
      <w:rFonts w:cs="Symbol"/>
    </w:rPr>
  </w:style>
  <w:style w:type="character" w:styleId="1465">
    <w:name w:val="ListLabel 130"/>
    <w:qFormat/>
    <w:rPr>
      <w:rFonts w:cs="Courier New"/>
    </w:rPr>
  </w:style>
  <w:style w:type="character" w:styleId="1466">
    <w:name w:val="ListLabel 131"/>
    <w:qFormat/>
    <w:rPr>
      <w:rFonts w:cs="Wingdings"/>
    </w:rPr>
  </w:style>
  <w:style w:type="character" w:styleId="1467">
    <w:name w:val="ListLabel 132"/>
    <w:qFormat/>
    <w:rPr>
      <w:rFonts w:ascii="Times New Roman" w:hAnsi="Times New Roman" w:cs="Symbol"/>
      <w:b/>
      <w:sz w:val="24"/>
    </w:rPr>
  </w:style>
  <w:style w:type="character" w:styleId="1468">
    <w:name w:val="ListLabel 133"/>
    <w:qFormat/>
    <w:rPr>
      <w:rFonts w:cs="Courier New"/>
    </w:rPr>
  </w:style>
  <w:style w:type="character" w:styleId="1469">
    <w:name w:val="ListLabel 134"/>
    <w:qFormat/>
    <w:rPr>
      <w:rFonts w:cs="Wingdings"/>
    </w:rPr>
  </w:style>
  <w:style w:type="character" w:styleId="1470">
    <w:name w:val="ListLabel 135"/>
    <w:qFormat/>
    <w:rPr>
      <w:rFonts w:cs="Symbol"/>
    </w:rPr>
  </w:style>
  <w:style w:type="character" w:styleId="1471">
    <w:name w:val="ListLabel 136"/>
    <w:qFormat/>
    <w:rPr>
      <w:rFonts w:cs="Courier New"/>
    </w:rPr>
  </w:style>
  <w:style w:type="character" w:styleId="1472">
    <w:name w:val="ListLabel 137"/>
    <w:qFormat/>
    <w:rPr>
      <w:rFonts w:cs="Wingdings"/>
    </w:rPr>
  </w:style>
  <w:style w:type="character" w:styleId="1473">
    <w:name w:val="ListLabel 138"/>
    <w:qFormat/>
    <w:rPr>
      <w:rFonts w:cs="Symbol"/>
    </w:rPr>
  </w:style>
  <w:style w:type="character" w:styleId="1474">
    <w:name w:val="ListLabel 139"/>
    <w:qFormat/>
    <w:rPr>
      <w:rFonts w:cs="Courier New"/>
    </w:rPr>
  </w:style>
  <w:style w:type="character" w:styleId="1475">
    <w:name w:val="ListLabel 140"/>
    <w:qFormat/>
    <w:rPr>
      <w:rFonts w:cs="Wingdings"/>
    </w:rPr>
  </w:style>
  <w:style w:type="character" w:styleId="1476">
    <w:name w:val="ListLabel 141"/>
    <w:qFormat/>
    <w:rPr>
      <w:rFonts w:ascii="Times New Roman" w:hAnsi="Times New Roman" w:cs="Times New Roman"/>
      <w:sz w:val="24"/>
    </w:rPr>
  </w:style>
  <w:style w:type="character" w:styleId="1477">
    <w:name w:val="ListLabel 142"/>
    <w:qFormat/>
    <w:rPr>
      <w:rFonts w:cs="Courier New"/>
    </w:rPr>
  </w:style>
  <w:style w:type="character" w:styleId="1478">
    <w:name w:val="ListLabel 143"/>
    <w:qFormat/>
    <w:rPr>
      <w:rFonts w:cs="Wingdings"/>
    </w:rPr>
  </w:style>
  <w:style w:type="character" w:styleId="1479">
    <w:name w:val="ListLabel 144"/>
    <w:qFormat/>
    <w:rPr>
      <w:rFonts w:cs="Symbol"/>
    </w:rPr>
  </w:style>
  <w:style w:type="character" w:styleId="1480">
    <w:name w:val="ListLabel 145"/>
    <w:qFormat/>
    <w:rPr>
      <w:rFonts w:cs="Courier New"/>
    </w:rPr>
  </w:style>
  <w:style w:type="character" w:styleId="1481">
    <w:name w:val="ListLabel 146"/>
    <w:qFormat/>
    <w:rPr>
      <w:rFonts w:cs="Wingdings"/>
    </w:rPr>
  </w:style>
  <w:style w:type="character" w:styleId="1482">
    <w:name w:val="ListLabel 147"/>
    <w:qFormat/>
    <w:rPr>
      <w:rFonts w:cs="Symbol"/>
    </w:rPr>
  </w:style>
  <w:style w:type="character" w:styleId="1483">
    <w:name w:val="ListLabel 148"/>
    <w:qFormat/>
    <w:rPr>
      <w:rFonts w:cs="Courier New"/>
    </w:rPr>
  </w:style>
  <w:style w:type="character" w:styleId="1484">
    <w:name w:val="ListLabel 149"/>
    <w:qFormat/>
    <w:rPr>
      <w:rFonts w:cs="Wingdings"/>
    </w:rPr>
  </w:style>
  <w:style w:type="character" w:styleId="1485">
    <w:name w:val="ListLabel 150"/>
    <w:qFormat/>
    <w:rPr>
      <w:rFonts w:ascii="Times New Roman" w:hAnsi="Times New Roman" w:cs="Times New Roman"/>
      <w:sz w:val="24"/>
    </w:rPr>
  </w:style>
  <w:style w:type="character" w:styleId="1486">
    <w:name w:val="ListLabel 151"/>
    <w:qFormat/>
    <w:rPr>
      <w:rFonts w:cs="Courier New"/>
    </w:rPr>
  </w:style>
  <w:style w:type="character" w:styleId="1487">
    <w:name w:val="ListLabel 152"/>
    <w:qFormat/>
    <w:rPr>
      <w:rFonts w:cs="Wingdings"/>
    </w:rPr>
  </w:style>
  <w:style w:type="character" w:styleId="1488">
    <w:name w:val="ListLabel 153"/>
    <w:qFormat/>
    <w:rPr>
      <w:rFonts w:cs="Symbol"/>
    </w:rPr>
  </w:style>
  <w:style w:type="character" w:styleId="1489">
    <w:name w:val="ListLabel 154"/>
    <w:qFormat/>
    <w:rPr>
      <w:rFonts w:cs="Courier New"/>
    </w:rPr>
  </w:style>
  <w:style w:type="character" w:styleId="1490">
    <w:name w:val="ListLabel 155"/>
    <w:qFormat/>
    <w:rPr>
      <w:rFonts w:cs="Wingdings"/>
    </w:rPr>
  </w:style>
  <w:style w:type="character" w:styleId="1491">
    <w:name w:val="ListLabel 156"/>
    <w:qFormat/>
    <w:rPr>
      <w:rFonts w:cs="Symbol"/>
    </w:rPr>
  </w:style>
  <w:style w:type="character" w:styleId="1492">
    <w:name w:val="ListLabel 157"/>
    <w:qFormat/>
    <w:rPr>
      <w:rFonts w:cs="Courier New"/>
    </w:rPr>
  </w:style>
  <w:style w:type="character" w:styleId="1493">
    <w:name w:val="ListLabel 158"/>
    <w:qFormat/>
    <w:rPr>
      <w:rFonts w:cs="Wingdings"/>
    </w:rPr>
  </w:style>
  <w:style w:type="character" w:styleId="1494">
    <w:name w:val="ListLabel 159"/>
    <w:qFormat/>
    <w:rPr>
      <w:rFonts w:cs="Times New Roman"/>
    </w:rPr>
  </w:style>
  <w:style w:type="character" w:styleId="1495">
    <w:name w:val="ListLabel 160"/>
    <w:qFormat/>
    <w:rPr>
      <w:rFonts w:cs="Courier New"/>
    </w:rPr>
  </w:style>
  <w:style w:type="character" w:styleId="1496">
    <w:name w:val="ListLabel 161"/>
    <w:qFormat/>
    <w:rPr>
      <w:rFonts w:cs="Wingdings"/>
    </w:rPr>
  </w:style>
  <w:style w:type="character" w:styleId="1497">
    <w:name w:val="ListLabel 162"/>
    <w:qFormat/>
    <w:rPr>
      <w:rFonts w:cs="Symbol"/>
    </w:rPr>
  </w:style>
  <w:style w:type="character" w:styleId="1498">
    <w:name w:val="ListLabel 163"/>
    <w:qFormat/>
    <w:rPr>
      <w:rFonts w:cs="Courier New"/>
    </w:rPr>
  </w:style>
  <w:style w:type="character" w:styleId="1499">
    <w:name w:val="ListLabel 164"/>
    <w:qFormat/>
    <w:rPr>
      <w:rFonts w:cs="Wingdings"/>
    </w:rPr>
  </w:style>
  <w:style w:type="character" w:styleId="1500">
    <w:name w:val="ListLabel 165"/>
    <w:qFormat/>
    <w:rPr>
      <w:rFonts w:cs="Symbol"/>
    </w:rPr>
  </w:style>
  <w:style w:type="character" w:styleId="1501">
    <w:name w:val="ListLabel 166"/>
    <w:qFormat/>
    <w:rPr>
      <w:rFonts w:cs="Courier New"/>
    </w:rPr>
  </w:style>
  <w:style w:type="character" w:styleId="1502">
    <w:name w:val="ListLabel 167"/>
    <w:qFormat/>
    <w:rPr>
      <w:rFonts w:cs="Wingdings"/>
    </w:rPr>
  </w:style>
  <w:style w:type="character" w:styleId="1503">
    <w:name w:val="ListLabel 168"/>
    <w:qFormat/>
    <w:rPr>
      <w:rFonts w:cs="Times New Roman"/>
    </w:rPr>
  </w:style>
  <w:style w:type="character" w:styleId="1504">
    <w:name w:val="ListLabel 169"/>
    <w:qFormat/>
    <w:rPr>
      <w:rFonts w:cs="Courier New"/>
    </w:rPr>
  </w:style>
  <w:style w:type="character" w:styleId="1505">
    <w:name w:val="ListLabel 170"/>
    <w:qFormat/>
    <w:rPr>
      <w:rFonts w:cs="Wingdings"/>
    </w:rPr>
  </w:style>
  <w:style w:type="character" w:styleId="1506">
    <w:name w:val="ListLabel 171"/>
    <w:qFormat/>
    <w:rPr>
      <w:rFonts w:cs="Symbol"/>
    </w:rPr>
  </w:style>
  <w:style w:type="character" w:styleId="1507">
    <w:name w:val="ListLabel 172"/>
    <w:qFormat/>
    <w:rPr>
      <w:rFonts w:cs="Courier New"/>
    </w:rPr>
  </w:style>
  <w:style w:type="character" w:styleId="1508">
    <w:name w:val="ListLabel 173"/>
    <w:qFormat/>
    <w:rPr>
      <w:rFonts w:cs="Wingdings"/>
    </w:rPr>
  </w:style>
  <w:style w:type="character" w:styleId="1509">
    <w:name w:val="ListLabel 174"/>
    <w:qFormat/>
    <w:rPr>
      <w:rFonts w:cs="Symbol"/>
    </w:rPr>
  </w:style>
  <w:style w:type="character" w:styleId="1510">
    <w:name w:val="ListLabel 175"/>
    <w:qFormat/>
    <w:rPr>
      <w:rFonts w:cs="Courier New"/>
    </w:rPr>
  </w:style>
  <w:style w:type="character" w:styleId="1511">
    <w:name w:val="ListLabel 176"/>
    <w:qFormat/>
    <w:rPr>
      <w:rFonts w:cs="Wingdings"/>
    </w:rPr>
  </w:style>
  <w:style w:type="character" w:styleId="1512">
    <w:name w:val="ListLabel 177"/>
    <w:qFormat/>
    <w:rPr>
      <w:rFonts w:cs="Times New Roman"/>
    </w:rPr>
  </w:style>
  <w:style w:type="character" w:styleId="1513">
    <w:name w:val="ListLabel 178"/>
    <w:qFormat/>
    <w:rPr>
      <w:rFonts w:cs="Courier New"/>
    </w:rPr>
  </w:style>
  <w:style w:type="character" w:styleId="1514">
    <w:name w:val="ListLabel 179"/>
    <w:qFormat/>
    <w:rPr>
      <w:rFonts w:cs="Wingdings"/>
    </w:rPr>
  </w:style>
  <w:style w:type="character" w:styleId="1515">
    <w:name w:val="ListLabel 180"/>
    <w:qFormat/>
    <w:rPr>
      <w:rFonts w:cs="Symbol"/>
    </w:rPr>
  </w:style>
  <w:style w:type="character" w:styleId="1516">
    <w:name w:val="ListLabel 181"/>
    <w:qFormat/>
    <w:rPr>
      <w:rFonts w:cs="Courier New"/>
    </w:rPr>
  </w:style>
  <w:style w:type="character" w:styleId="1517">
    <w:name w:val="ListLabel 182"/>
    <w:qFormat/>
    <w:rPr>
      <w:rFonts w:cs="Wingdings"/>
    </w:rPr>
  </w:style>
  <w:style w:type="character" w:styleId="1518">
    <w:name w:val="ListLabel 183"/>
    <w:qFormat/>
    <w:rPr>
      <w:rFonts w:cs="Symbol"/>
    </w:rPr>
  </w:style>
  <w:style w:type="character" w:styleId="1519">
    <w:name w:val="ListLabel 184"/>
    <w:qFormat/>
    <w:rPr>
      <w:rFonts w:cs="Courier New"/>
    </w:rPr>
  </w:style>
  <w:style w:type="character" w:styleId="1520">
    <w:name w:val="ListLabel 185"/>
    <w:qFormat/>
    <w:rPr>
      <w:rFonts w:cs="Wingdings"/>
    </w:rPr>
  </w:style>
  <w:style w:type="character" w:styleId="1521">
    <w:name w:val="ListLabel 186"/>
    <w:qFormat/>
    <w:rPr>
      <w:rFonts w:cs="Times New Roman"/>
    </w:rPr>
  </w:style>
  <w:style w:type="character" w:styleId="1522">
    <w:name w:val="ListLabel 187"/>
    <w:qFormat/>
    <w:rPr>
      <w:rFonts w:cs="Courier New"/>
    </w:rPr>
  </w:style>
  <w:style w:type="character" w:styleId="1523">
    <w:name w:val="ListLabel 188"/>
    <w:qFormat/>
    <w:rPr>
      <w:rFonts w:cs="Wingdings"/>
    </w:rPr>
  </w:style>
  <w:style w:type="character" w:styleId="1524">
    <w:name w:val="ListLabel 189"/>
    <w:qFormat/>
    <w:rPr>
      <w:rFonts w:cs="Symbol"/>
    </w:rPr>
  </w:style>
  <w:style w:type="character" w:styleId="1525">
    <w:name w:val="ListLabel 190"/>
    <w:qFormat/>
    <w:rPr>
      <w:rFonts w:cs="Courier New"/>
    </w:rPr>
  </w:style>
  <w:style w:type="character" w:styleId="1526">
    <w:name w:val="ListLabel 191"/>
    <w:qFormat/>
    <w:rPr>
      <w:rFonts w:cs="Wingdings"/>
    </w:rPr>
  </w:style>
  <w:style w:type="character" w:styleId="1527">
    <w:name w:val="ListLabel 192"/>
    <w:qFormat/>
    <w:rPr>
      <w:rFonts w:cs="Symbol"/>
    </w:rPr>
  </w:style>
  <w:style w:type="character" w:styleId="1528">
    <w:name w:val="ListLabel 193"/>
    <w:qFormat/>
    <w:rPr>
      <w:rFonts w:cs="Courier New"/>
    </w:rPr>
  </w:style>
  <w:style w:type="character" w:styleId="1529">
    <w:name w:val="ListLabel 194"/>
    <w:qFormat/>
    <w:rPr>
      <w:rFonts w:cs="Wingdings"/>
    </w:rPr>
  </w:style>
  <w:style w:type="character" w:styleId="1530">
    <w:name w:val="ListLabel 195"/>
    <w:qFormat/>
    <w:rPr>
      <w:rFonts w:cs="Times New Roman"/>
    </w:rPr>
  </w:style>
  <w:style w:type="character" w:styleId="1531">
    <w:name w:val="ListLabel 196"/>
    <w:qFormat/>
    <w:rPr>
      <w:rFonts w:cs="Courier New"/>
    </w:rPr>
  </w:style>
  <w:style w:type="character" w:styleId="1532">
    <w:name w:val="ListLabel 197"/>
    <w:qFormat/>
    <w:rPr>
      <w:rFonts w:cs="Wingdings"/>
    </w:rPr>
  </w:style>
  <w:style w:type="character" w:styleId="1533">
    <w:name w:val="ListLabel 198"/>
    <w:qFormat/>
    <w:rPr>
      <w:rFonts w:cs="Symbol"/>
    </w:rPr>
  </w:style>
  <w:style w:type="character" w:styleId="1534">
    <w:name w:val="ListLabel 199"/>
    <w:qFormat/>
    <w:rPr>
      <w:rFonts w:cs="Courier New"/>
    </w:rPr>
  </w:style>
  <w:style w:type="character" w:styleId="1535">
    <w:name w:val="ListLabel 200"/>
    <w:qFormat/>
    <w:rPr>
      <w:rFonts w:cs="Wingdings"/>
    </w:rPr>
  </w:style>
  <w:style w:type="character" w:styleId="1536">
    <w:name w:val="ListLabel 201"/>
    <w:qFormat/>
    <w:rPr>
      <w:rFonts w:cs="Symbol"/>
    </w:rPr>
  </w:style>
  <w:style w:type="character" w:styleId="1537">
    <w:name w:val="ListLabel 202"/>
    <w:qFormat/>
    <w:rPr>
      <w:rFonts w:cs="Courier New"/>
    </w:rPr>
  </w:style>
  <w:style w:type="character" w:styleId="1538">
    <w:name w:val="ListLabel 203"/>
    <w:qFormat/>
    <w:rPr>
      <w:rFonts w:cs="Wingdings"/>
    </w:rPr>
  </w:style>
  <w:style w:type="character" w:styleId="1539">
    <w:name w:val="ListLabel 204"/>
    <w:qFormat/>
    <w:rPr>
      <w:rFonts w:cs="Times New Roman"/>
    </w:rPr>
  </w:style>
  <w:style w:type="character" w:styleId="1540">
    <w:name w:val="ListLabel 205"/>
    <w:qFormat/>
    <w:rPr>
      <w:rFonts w:cs="Courier New"/>
    </w:rPr>
  </w:style>
  <w:style w:type="character" w:styleId="1541">
    <w:name w:val="ListLabel 206"/>
    <w:qFormat/>
    <w:rPr>
      <w:rFonts w:cs="Wingdings"/>
    </w:rPr>
  </w:style>
  <w:style w:type="character" w:styleId="1542">
    <w:name w:val="ListLabel 207"/>
    <w:qFormat/>
    <w:rPr>
      <w:rFonts w:cs="Symbol"/>
    </w:rPr>
  </w:style>
  <w:style w:type="character" w:styleId="1543">
    <w:name w:val="ListLabel 208"/>
    <w:qFormat/>
    <w:rPr>
      <w:rFonts w:cs="Courier New"/>
    </w:rPr>
  </w:style>
  <w:style w:type="character" w:styleId="1544">
    <w:name w:val="ListLabel 209"/>
    <w:qFormat/>
    <w:rPr>
      <w:rFonts w:cs="Wingdings"/>
    </w:rPr>
  </w:style>
  <w:style w:type="character" w:styleId="1545">
    <w:name w:val="ListLabel 210"/>
    <w:qFormat/>
    <w:rPr>
      <w:rFonts w:cs="Symbol"/>
    </w:rPr>
  </w:style>
  <w:style w:type="character" w:styleId="1546">
    <w:name w:val="ListLabel 211"/>
    <w:qFormat/>
    <w:rPr>
      <w:rFonts w:cs="Courier New"/>
    </w:rPr>
  </w:style>
  <w:style w:type="character" w:styleId="1547">
    <w:name w:val="ListLabel 212"/>
    <w:qFormat/>
    <w:rPr>
      <w:rFonts w:cs="Wingdings"/>
    </w:rPr>
  </w:style>
  <w:style w:type="character" w:styleId="1548">
    <w:name w:val="ListLabel 213"/>
    <w:qFormat/>
    <w:rPr>
      <w:rFonts w:cs="Symbol"/>
    </w:rPr>
  </w:style>
  <w:style w:type="character" w:styleId="1549">
    <w:name w:val="ListLabel 214"/>
    <w:qFormat/>
    <w:rPr>
      <w:rFonts w:cs="Courier New"/>
    </w:rPr>
  </w:style>
  <w:style w:type="character" w:styleId="1550">
    <w:name w:val="ListLabel 215"/>
    <w:qFormat/>
    <w:rPr>
      <w:rFonts w:cs="Wingdings"/>
    </w:rPr>
  </w:style>
  <w:style w:type="character" w:styleId="1551">
    <w:name w:val="ListLabel 216"/>
    <w:qFormat/>
    <w:rPr>
      <w:rFonts w:cs="Symbol"/>
    </w:rPr>
  </w:style>
  <w:style w:type="character" w:styleId="1552">
    <w:name w:val="ListLabel 217"/>
    <w:qFormat/>
    <w:rPr>
      <w:rFonts w:cs="Courier New"/>
    </w:rPr>
  </w:style>
  <w:style w:type="character" w:styleId="1553">
    <w:name w:val="ListLabel 218"/>
    <w:qFormat/>
    <w:rPr>
      <w:rFonts w:cs="Wingdings"/>
    </w:rPr>
  </w:style>
  <w:style w:type="character" w:styleId="1554">
    <w:name w:val="ListLabel 219"/>
    <w:qFormat/>
    <w:rPr>
      <w:rFonts w:cs="Symbol"/>
    </w:rPr>
  </w:style>
  <w:style w:type="character" w:styleId="1555">
    <w:name w:val="ListLabel 220"/>
    <w:qFormat/>
    <w:rPr>
      <w:rFonts w:cs="Courier New"/>
    </w:rPr>
  </w:style>
  <w:style w:type="character" w:styleId="1556">
    <w:name w:val="ListLabel 221"/>
    <w:qFormat/>
    <w:rPr>
      <w:rFonts w:cs="Wingdings"/>
    </w:rPr>
  </w:style>
  <w:style w:type="character" w:styleId="1557">
    <w:name w:val="ListLabel 222"/>
    <w:qFormat/>
    <w:rPr>
      <w:rFonts w:cs="Courier New"/>
    </w:rPr>
  </w:style>
  <w:style w:type="character" w:styleId="1558">
    <w:name w:val="ListLabel 223"/>
    <w:qFormat/>
    <w:rPr>
      <w:rFonts w:cs="Courier New"/>
    </w:rPr>
  </w:style>
  <w:style w:type="character" w:styleId="1559">
    <w:name w:val="ListLabel 224"/>
    <w:qFormat/>
    <w:rPr>
      <w:rFonts w:cs="Wingdings"/>
    </w:rPr>
  </w:style>
  <w:style w:type="character" w:styleId="1560">
    <w:name w:val="ListLabel 225"/>
    <w:qFormat/>
    <w:rPr>
      <w:rFonts w:cs="Symbol"/>
    </w:rPr>
  </w:style>
  <w:style w:type="character" w:styleId="1561">
    <w:name w:val="ListLabel 226"/>
    <w:qFormat/>
    <w:rPr>
      <w:rFonts w:cs="Courier New"/>
    </w:rPr>
  </w:style>
  <w:style w:type="character" w:styleId="1562">
    <w:name w:val="ListLabel 227"/>
    <w:qFormat/>
    <w:rPr>
      <w:rFonts w:cs="Wingdings"/>
    </w:rPr>
  </w:style>
  <w:style w:type="character" w:styleId="1563">
    <w:name w:val="ListLabel 228"/>
    <w:qFormat/>
    <w:rPr>
      <w:rFonts w:cs="Symbol"/>
    </w:rPr>
  </w:style>
  <w:style w:type="character" w:styleId="1564">
    <w:name w:val="ListLabel 229"/>
    <w:qFormat/>
    <w:rPr>
      <w:rFonts w:cs="Courier New"/>
    </w:rPr>
  </w:style>
  <w:style w:type="character" w:styleId="1565">
    <w:name w:val="ListLabel 230"/>
    <w:qFormat/>
    <w:rPr>
      <w:rFonts w:cs="Wingdings"/>
    </w:rPr>
  </w:style>
  <w:style w:type="character" w:styleId="1566">
    <w:name w:val="ListLabel 231"/>
    <w:qFormat/>
    <w:rPr>
      <w:rFonts w:ascii="Times New Roman" w:hAnsi="Times New Roman" w:cs="Symbol"/>
      <w:sz w:val="24"/>
    </w:rPr>
  </w:style>
  <w:style w:type="character" w:styleId="1567">
    <w:name w:val="ListLabel 232"/>
    <w:qFormat/>
    <w:rPr>
      <w:rFonts w:cs="Courier New"/>
    </w:rPr>
  </w:style>
  <w:style w:type="character" w:styleId="1568">
    <w:name w:val="ListLabel 233"/>
    <w:qFormat/>
    <w:rPr>
      <w:rFonts w:cs="Wingdings"/>
    </w:rPr>
  </w:style>
  <w:style w:type="character" w:styleId="1569">
    <w:name w:val="ListLabel 234"/>
    <w:qFormat/>
    <w:rPr>
      <w:rFonts w:cs="Symbol"/>
    </w:rPr>
  </w:style>
  <w:style w:type="character" w:styleId="1570">
    <w:name w:val="ListLabel 235"/>
    <w:qFormat/>
    <w:rPr>
      <w:rFonts w:cs="Courier New"/>
    </w:rPr>
  </w:style>
  <w:style w:type="character" w:styleId="1571">
    <w:name w:val="ListLabel 236"/>
    <w:qFormat/>
    <w:rPr>
      <w:rFonts w:cs="Wingdings"/>
    </w:rPr>
  </w:style>
  <w:style w:type="character" w:styleId="1572">
    <w:name w:val="ListLabel 237"/>
    <w:qFormat/>
    <w:rPr>
      <w:rFonts w:cs="Symbol"/>
    </w:rPr>
  </w:style>
  <w:style w:type="character" w:styleId="1573">
    <w:name w:val="ListLabel 238"/>
    <w:qFormat/>
    <w:rPr>
      <w:rFonts w:cs="Courier New"/>
    </w:rPr>
  </w:style>
  <w:style w:type="character" w:styleId="1574">
    <w:name w:val="ListLabel 239"/>
    <w:qFormat/>
    <w:rPr>
      <w:rFonts w:cs="Wingdings"/>
    </w:rPr>
  </w:style>
  <w:style w:type="character" w:styleId="1575">
    <w:name w:val="ListLabel 240"/>
    <w:qFormat/>
    <w:rPr>
      <w:rFonts w:ascii="Times New Roman" w:hAnsi="Times New Roman" w:cs="Wingdings"/>
      <w:sz w:val="24"/>
    </w:rPr>
  </w:style>
  <w:style w:type="character" w:styleId="1576">
    <w:name w:val="ListLabel 241"/>
    <w:qFormat/>
    <w:rPr>
      <w:rFonts w:cs="Courier New"/>
    </w:rPr>
  </w:style>
  <w:style w:type="character" w:styleId="1577">
    <w:name w:val="ListLabel 242"/>
    <w:qFormat/>
    <w:rPr>
      <w:rFonts w:cs="Wingdings"/>
    </w:rPr>
  </w:style>
  <w:style w:type="character" w:styleId="1578">
    <w:name w:val="ListLabel 243"/>
    <w:qFormat/>
    <w:rPr>
      <w:rFonts w:cs="Symbol"/>
    </w:rPr>
  </w:style>
  <w:style w:type="character" w:styleId="1579">
    <w:name w:val="ListLabel 244"/>
    <w:qFormat/>
    <w:rPr>
      <w:rFonts w:cs="Courier New"/>
    </w:rPr>
  </w:style>
  <w:style w:type="character" w:styleId="1580">
    <w:name w:val="ListLabel 245"/>
    <w:qFormat/>
    <w:rPr>
      <w:rFonts w:cs="Wingdings"/>
    </w:rPr>
  </w:style>
  <w:style w:type="character" w:styleId="1581">
    <w:name w:val="ListLabel 246"/>
    <w:qFormat/>
    <w:rPr>
      <w:rFonts w:cs="Symbol"/>
    </w:rPr>
  </w:style>
  <w:style w:type="character" w:styleId="1582">
    <w:name w:val="ListLabel 247"/>
    <w:qFormat/>
    <w:rPr>
      <w:rFonts w:cs="Courier New"/>
    </w:rPr>
  </w:style>
  <w:style w:type="character" w:styleId="1583">
    <w:name w:val="ListLabel 248"/>
    <w:qFormat/>
    <w:rPr>
      <w:rFonts w:cs="Wingdings"/>
    </w:rPr>
  </w:style>
  <w:style w:type="character" w:styleId="1584">
    <w:name w:val="ListLabel 249"/>
    <w:qFormat/>
    <w:rPr>
      <w:rFonts w:ascii="Times New Roman" w:hAnsi="Times New Roman" w:cs="Wingdings"/>
      <w:b/>
      <w:sz w:val="24"/>
    </w:rPr>
  </w:style>
  <w:style w:type="character" w:styleId="1585">
    <w:name w:val="ListLabel 250"/>
    <w:qFormat/>
    <w:rPr>
      <w:rFonts w:cs="Courier New"/>
    </w:rPr>
  </w:style>
  <w:style w:type="character" w:styleId="1586">
    <w:name w:val="ListLabel 251"/>
    <w:qFormat/>
    <w:rPr>
      <w:rFonts w:cs="Wingdings"/>
    </w:rPr>
  </w:style>
  <w:style w:type="character" w:styleId="1587">
    <w:name w:val="ListLabel 252"/>
    <w:qFormat/>
    <w:rPr>
      <w:rFonts w:cs="Symbol"/>
    </w:rPr>
  </w:style>
  <w:style w:type="character" w:styleId="1588">
    <w:name w:val="ListLabel 253"/>
    <w:qFormat/>
    <w:rPr>
      <w:rFonts w:cs="Courier New"/>
    </w:rPr>
  </w:style>
  <w:style w:type="character" w:styleId="1589">
    <w:name w:val="ListLabel 254"/>
    <w:qFormat/>
    <w:rPr>
      <w:rFonts w:cs="Wingdings"/>
    </w:rPr>
  </w:style>
  <w:style w:type="character" w:styleId="1590">
    <w:name w:val="ListLabel 255"/>
    <w:qFormat/>
    <w:rPr>
      <w:rFonts w:cs="Symbol"/>
    </w:rPr>
  </w:style>
  <w:style w:type="character" w:styleId="1591">
    <w:name w:val="ListLabel 256"/>
    <w:qFormat/>
    <w:rPr>
      <w:rFonts w:cs="Courier New"/>
    </w:rPr>
  </w:style>
  <w:style w:type="character" w:styleId="1592">
    <w:name w:val="ListLabel 257"/>
    <w:qFormat/>
    <w:rPr>
      <w:rFonts w:cs="Wingdings"/>
    </w:rPr>
  </w:style>
  <w:style w:type="character" w:styleId="1593">
    <w:name w:val="ListLabel 258"/>
    <w:qFormat/>
    <w:rPr>
      <w:rFonts w:ascii="Times New Roman" w:hAnsi="Times New Roman" w:cs="Wingdings"/>
      <w:sz w:val="24"/>
    </w:rPr>
  </w:style>
  <w:style w:type="character" w:styleId="1594">
    <w:name w:val="ListLabel 259"/>
    <w:qFormat/>
    <w:rPr>
      <w:rFonts w:cs="Courier New"/>
    </w:rPr>
  </w:style>
  <w:style w:type="character" w:styleId="1595">
    <w:name w:val="ListLabel 260"/>
    <w:qFormat/>
    <w:rPr>
      <w:rFonts w:cs="Wingdings"/>
    </w:rPr>
  </w:style>
  <w:style w:type="character" w:styleId="1596">
    <w:name w:val="ListLabel 261"/>
    <w:qFormat/>
    <w:rPr>
      <w:rFonts w:cs="Symbol"/>
    </w:rPr>
  </w:style>
  <w:style w:type="character" w:styleId="1597">
    <w:name w:val="ListLabel 262"/>
    <w:qFormat/>
    <w:rPr>
      <w:rFonts w:cs="Courier New"/>
    </w:rPr>
  </w:style>
  <w:style w:type="character" w:styleId="1598">
    <w:name w:val="ListLabel 263"/>
    <w:qFormat/>
    <w:rPr>
      <w:rFonts w:cs="Wingdings"/>
    </w:rPr>
  </w:style>
  <w:style w:type="character" w:styleId="1599">
    <w:name w:val="ListLabel 264"/>
    <w:qFormat/>
    <w:rPr>
      <w:rFonts w:cs="Symbol"/>
    </w:rPr>
  </w:style>
  <w:style w:type="character" w:styleId="1600">
    <w:name w:val="ListLabel 265"/>
    <w:qFormat/>
    <w:rPr>
      <w:rFonts w:cs="Courier New"/>
    </w:rPr>
  </w:style>
  <w:style w:type="character" w:styleId="1601">
    <w:name w:val="ListLabel 266"/>
    <w:qFormat/>
    <w:rPr>
      <w:rFonts w:cs="Wingdings"/>
    </w:rPr>
  </w:style>
  <w:style w:type="character" w:styleId="1602">
    <w:name w:val="ListLabel 267"/>
    <w:qFormat/>
    <w:rPr>
      <w:rFonts w:ascii="Times New Roman" w:hAnsi="Times New Roman" w:cs="Wingdings"/>
      <w:sz w:val="24"/>
    </w:rPr>
  </w:style>
  <w:style w:type="character" w:styleId="1603">
    <w:name w:val="ListLabel 268"/>
    <w:qFormat/>
    <w:rPr>
      <w:rFonts w:cs="Courier New"/>
    </w:rPr>
  </w:style>
  <w:style w:type="character" w:styleId="1604">
    <w:name w:val="ListLabel 269"/>
    <w:qFormat/>
    <w:rPr>
      <w:rFonts w:cs="Wingdings"/>
    </w:rPr>
  </w:style>
  <w:style w:type="character" w:styleId="1605">
    <w:name w:val="ListLabel 270"/>
    <w:qFormat/>
    <w:rPr>
      <w:rFonts w:cs="Symbol"/>
    </w:rPr>
  </w:style>
  <w:style w:type="character" w:styleId="1606">
    <w:name w:val="ListLabel 271"/>
    <w:qFormat/>
    <w:rPr>
      <w:rFonts w:cs="Courier New"/>
    </w:rPr>
  </w:style>
  <w:style w:type="character" w:styleId="1607">
    <w:name w:val="ListLabel 272"/>
    <w:qFormat/>
    <w:rPr>
      <w:rFonts w:cs="Wingdings"/>
    </w:rPr>
  </w:style>
  <w:style w:type="character" w:styleId="1608">
    <w:name w:val="ListLabel 273"/>
    <w:qFormat/>
    <w:rPr>
      <w:rFonts w:cs="Symbol"/>
    </w:rPr>
  </w:style>
  <w:style w:type="character" w:styleId="1609">
    <w:name w:val="ListLabel 274"/>
    <w:qFormat/>
    <w:rPr>
      <w:rFonts w:cs="Courier New"/>
    </w:rPr>
  </w:style>
  <w:style w:type="character" w:styleId="1610">
    <w:name w:val="ListLabel 275"/>
    <w:qFormat/>
    <w:rPr>
      <w:rFonts w:cs="Wingdings"/>
    </w:rPr>
  </w:style>
  <w:style w:type="character" w:styleId="1611">
    <w:name w:val="ListLabel 276"/>
    <w:qFormat/>
    <w:rPr>
      <w:rFonts w:ascii="Times New Roman" w:hAnsi="Times New Roman" w:cs="Wingdings"/>
      <w:sz w:val="24"/>
    </w:rPr>
  </w:style>
  <w:style w:type="character" w:styleId="1612">
    <w:name w:val="ListLabel 277"/>
    <w:qFormat/>
    <w:rPr>
      <w:rFonts w:cs="Courier New"/>
    </w:rPr>
  </w:style>
  <w:style w:type="character" w:styleId="1613">
    <w:name w:val="ListLabel 278"/>
    <w:qFormat/>
    <w:rPr>
      <w:rFonts w:cs="Wingdings"/>
    </w:rPr>
  </w:style>
  <w:style w:type="character" w:styleId="1614">
    <w:name w:val="ListLabel 279"/>
    <w:qFormat/>
    <w:rPr>
      <w:rFonts w:cs="Symbol"/>
    </w:rPr>
  </w:style>
  <w:style w:type="character" w:styleId="1615">
    <w:name w:val="ListLabel 280"/>
    <w:qFormat/>
    <w:rPr>
      <w:rFonts w:cs="Courier New"/>
    </w:rPr>
  </w:style>
  <w:style w:type="character" w:styleId="1616">
    <w:name w:val="ListLabel 281"/>
    <w:qFormat/>
    <w:rPr>
      <w:rFonts w:cs="Wingdings"/>
    </w:rPr>
  </w:style>
  <w:style w:type="character" w:styleId="1617">
    <w:name w:val="ListLabel 282"/>
    <w:qFormat/>
    <w:rPr>
      <w:rFonts w:cs="Symbol"/>
    </w:rPr>
  </w:style>
  <w:style w:type="character" w:styleId="1618">
    <w:name w:val="ListLabel 283"/>
    <w:qFormat/>
    <w:rPr>
      <w:rFonts w:cs="Courier New"/>
    </w:rPr>
  </w:style>
  <w:style w:type="character" w:styleId="1619">
    <w:name w:val="ListLabel 284"/>
    <w:qFormat/>
    <w:rPr>
      <w:rFonts w:cs="Wingdings"/>
    </w:rPr>
  </w:style>
  <w:style w:type="character" w:styleId="1620">
    <w:name w:val="ListLabel 285"/>
    <w:qFormat/>
    <w:rPr>
      <w:rFonts w:ascii="Times New Roman" w:hAnsi="Times New Roman" w:cs="Wingdings"/>
      <w:sz w:val="24"/>
    </w:rPr>
  </w:style>
  <w:style w:type="character" w:styleId="1621">
    <w:name w:val="ListLabel 286"/>
    <w:qFormat/>
    <w:rPr>
      <w:rFonts w:cs="Courier New"/>
    </w:rPr>
  </w:style>
  <w:style w:type="character" w:styleId="1622">
    <w:name w:val="ListLabel 287"/>
    <w:qFormat/>
    <w:rPr>
      <w:rFonts w:cs="Wingdings"/>
    </w:rPr>
  </w:style>
  <w:style w:type="character" w:styleId="1623">
    <w:name w:val="ListLabel 288"/>
    <w:qFormat/>
    <w:rPr>
      <w:rFonts w:cs="Symbol"/>
    </w:rPr>
  </w:style>
  <w:style w:type="character" w:styleId="1624">
    <w:name w:val="ListLabel 289"/>
    <w:qFormat/>
    <w:rPr>
      <w:rFonts w:cs="Courier New"/>
    </w:rPr>
  </w:style>
  <w:style w:type="character" w:styleId="1625">
    <w:name w:val="ListLabel 290"/>
    <w:qFormat/>
    <w:rPr>
      <w:rFonts w:cs="Wingdings"/>
    </w:rPr>
  </w:style>
  <w:style w:type="character" w:styleId="1626">
    <w:name w:val="ListLabel 291"/>
    <w:qFormat/>
    <w:rPr>
      <w:rFonts w:cs="Symbol"/>
    </w:rPr>
  </w:style>
  <w:style w:type="character" w:styleId="1627">
    <w:name w:val="ListLabel 292"/>
    <w:qFormat/>
    <w:rPr>
      <w:rFonts w:cs="Courier New"/>
    </w:rPr>
  </w:style>
  <w:style w:type="character" w:styleId="1628">
    <w:name w:val="ListLabel 293"/>
    <w:qFormat/>
    <w:rPr>
      <w:rFonts w:cs="Wingdings"/>
    </w:rPr>
  </w:style>
  <w:style w:type="character" w:styleId="1629">
    <w:name w:val="ListLabel 294"/>
    <w:qFormat/>
    <w:rPr>
      <w:rFonts w:ascii="Times New Roman" w:hAnsi="Times New Roman" w:cs="Wingdings"/>
      <w:sz w:val="24"/>
    </w:rPr>
  </w:style>
  <w:style w:type="character" w:styleId="1630">
    <w:name w:val="ListLabel 295"/>
    <w:qFormat/>
    <w:rPr>
      <w:rFonts w:cs="Courier New"/>
    </w:rPr>
  </w:style>
  <w:style w:type="character" w:styleId="1631">
    <w:name w:val="ListLabel 296"/>
    <w:qFormat/>
    <w:rPr>
      <w:rFonts w:cs="Wingdings"/>
    </w:rPr>
  </w:style>
  <w:style w:type="character" w:styleId="1632">
    <w:name w:val="ListLabel 297"/>
    <w:qFormat/>
    <w:rPr>
      <w:rFonts w:cs="Symbol"/>
    </w:rPr>
  </w:style>
  <w:style w:type="character" w:styleId="1633">
    <w:name w:val="ListLabel 298"/>
    <w:qFormat/>
    <w:rPr>
      <w:rFonts w:cs="Courier New"/>
    </w:rPr>
  </w:style>
  <w:style w:type="character" w:styleId="1634">
    <w:name w:val="ListLabel 299"/>
    <w:qFormat/>
    <w:rPr>
      <w:rFonts w:cs="Wingdings"/>
    </w:rPr>
  </w:style>
  <w:style w:type="character" w:styleId="1635">
    <w:name w:val="ListLabel 300"/>
    <w:qFormat/>
    <w:rPr>
      <w:rFonts w:cs="Symbol"/>
    </w:rPr>
  </w:style>
  <w:style w:type="character" w:styleId="1636">
    <w:name w:val="ListLabel 301"/>
    <w:qFormat/>
    <w:rPr>
      <w:rFonts w:cs="Courier New"/>
    </w:rPr>
  </w:style>
  <w:style w:type="character" w:styleId="1637">
    <w:name w:val="ListLabel 302"/>
    <w:qFormat/>
    <w:rPr>
      <w:rFonts w:cs="Wingdings"/>
    </w:rPr>
  </w:style>
  <w:style w:type="character" w:styleId="1638">
    <w:name w:val="ListLabel 303"/>
    <w:qFormat/>
    <w:rPr>
      <w:rFonts w:ascii="Times New Roman" w:hAnsi="Times New Roman" w:cs="Wingdings"/>
      <w:sz w:val="24"/>
    </w:rPr>
  </w:style>
  <w:style w:type="character" w:styleId="1639">
    <w:name w:val="ListLabel 304"/>
    <w:qFormat/>
    <w:rPr>
      <w:rFonts w:cs="Courier New"/>
    </w:rPr>
  </w:style>
  <w:style w:type="character" w:styleId="1640">
    <w:name w:val="ListLabel 305"/>
    <w:qFormat/>
    <w:rPr>
      <w:rFonts w:cs="Wingdings"/>
    </w:rPr>
  </w:style>
  <w:style w:type="character" w:styleId="1641">
    <w:name w:val="ListLabel 306"/>
    <w:qFormat/>
    <w:rPr>
      <w:rFonts w:cs="Symbol"/>
    </w:rPr>
  </w:style>
  <w:style w:type="character" w:styleId="1642">
    <w:name w:val="ListLabel 307"/>
    <w:qFormat/>
    <w:rPr>
      <w:rFonts w:cs="Courier New"/>
    </w:rPr>
  </w:style>
  <w:style w:type="character" w:styleId="1643">
    <w:name w:val="ListLabel 308"/>
    <w:qFormat/>
    <w:rPr>
      <w:rFonts w:cs="Wingdings"/>
    </w:rPr>
  </w:style>
  <w:style w:type="character" w:styleId="1644">
    <w:name w:val="ListLabel 309"/>
    <w:qFormat/>
    <w:rPr>
      <w:rFonts w:cs="Symbol"/>
    </w:rPr>
  </w:style>
  <w:style w:type="character" w:styleId="1645">
    <w:name w:val="ListLabel 310"/>
    <w:qFormat/>
    <w:rPr>
      <w:rFonts w:cs="Courier New"/>
    </w:rPr>
  </w:style>
  <w:style w:type="character" w:styleId="1646">
    <w:name w:val="ListLabel 311"/>
    <w:qFormat/>
    <w:rPr>
      <w:rFonts w:cs="Wingdings"/>
    </w:rPr>
  </w:style>
  <w:style w:type="character" w:styleId="1647">
    <w:name w:val="ListLabel 312"/>
    <w:qFormat/>
    <w:rPr>
      <w:rFonts w:cs="Times New Roman"/>
    </w:rPr>
  </w:style>
  <w:style w:type="character" w:styleId="1648">
    <w:name w:val="ListLabel 313"/>
    <w:qFormat/>
    <w:rPr>
      <w:rFonts w:cs="Courier New"/>
    </w:rPr>
  </w:style>
  <w:style w:type="character" w:styleId="1649">
    <w:name w:val="ListLabel 314"/>
    <w:qFormat/>
    <w:rPr>
      <w:rFonts w:cs="Wingdings"/>
    </w:rPr>
  </w:style>
  <w:style w:type="character" w:styleId="1650">
    <w:name w:val="ListLabel 315"/>
    <w:qFormat/>
    <w:rPr>
      <w:rFonts w:cs="Symbol"/>
    </w:rPr>
  </w:style>
  <w:style w:type="character" w:styleId="1651">
    <w:name w:val="ListLabel 316"/>
    <w:qFormat/>
    <w:rPr>
      <w:rFonts w:cs="Courier New"/>
    </w:rPr>
  </w:style>
  <w:style w:type="character" w:styleId="1652">
    <w:name w:val="ListLabel 317"/>
    <w:qFormat/>
    <w:rPr>
      <w:rFonts w:cs="Wingdings"/>
    </w:rPr>
  </w:style>
  <w:style w:type="character" w:styleId="1653">
    <w:name w:val="ListLabel 318"/>
    <w:qFormat/>
    <w:rPr>
      <w:rFonts w:cs="Symbol"/>
    </w:rPr>
  </w:style>
  <w:style w:type="character" w:styleId="1654">
    <w:name w:val="ListLabel 319"/>
    <w:qFormat/>
    <w:rPr>
      <w:rFonts w:cs="Courier New"/>
    </w:rPr>
  </w:style>
  <w:style w:type="character" w:styleId="1655">
    <w:name w:val="ListLabel 320"/>
    <w:qFormat/>
    <w:rPr>
      <w:rFonts w:cs="Wingdings"/>
    </w:rPr>
  </w:style>
  <w:style w:type="character" w:styleId="1656">
    <w:name w:val="ListLabel 321"/>
    <w:qFormat/>
  </w:style>
  <w:style w:type="character" w:styleId="1657">
    <w:name w:val="ListLabel 322"/>
    <w:qFormat/>
    <w:rPr>
      <w:rFonts w:ascii="Times New Roman" w:hAnsi="Times New Roman"/>
      <w:color w:val="000000"/>
      <w:sz w:val="24"/>
      <w:szCs w:val="24"/>
      <w:highlight w:val="yellow"/>
    </w:rPr>
  </w:style>
  <w:style w:type="character" w:styleId="1658">
    <w:name w:val="Маркеры списка"/>
    <w:qFormat/>
    <w:rPr>
      <w:rFonts w:ascii="OpenSymbol" w:hAnsi="OpenSymbol" w:cs="OpenSymbol" w:eastAsia="OpenSymbol"/>
    </w:rPr>
  </w:style>
  <w:style w:type="character" w:styleId="1659">
    <w:name w:val="ListLabel 323"/>
    <w:qFormat/>
    <w:rPr>
      <w:rFonts w:ascii="Times New Roman" w:hAnsi="Times New Roman" w:cs="Courier New"/>
      <w:b/>
      <w:sz w:val="24"/>
    </w:rPr>
  </w:style>
  <w:style w:type="character" w:styleId="1660">
    <w:name w:val="ListLabel 324"/>
    <w:qFormat/>
    <w:rPr>
      <w:rFonts w:cs="Courier New"/>
    </w:rPr>
  </w:style>
  <w:style w:type="character" w:styleId="1661">
    <w:name w:val="ListLabel 325"/>
    <w:qFormat/>
    <w:rPr>
      <w:rFonts w:cs="Wingdings"/>
    </w:rPr>
  </w:style>
  <w:style w:type="character" w:styleId="1662">
    <w:name w:val="ListLabel 326"/>
    <w:qFormat/>
    <w:rPr>
      <w:rFonts w:cs="Symbol"/>
    </w:rPr>
  </w:style>
  <w:style w:type="character" w:styleId="1663">
    <w:name w:val="ListLabel 327"/>
    <w:qFormat/>
    <w:rPr>
      <w:rFonts w:cs="Courier New"/>
    </w:rPr>
  </w:style>
  <w:style w:type="character" w:styleId="1664">
    <w:name w:val="ListLabel 328"/>
    <w:qFormat/>
    <w:rPr>
      <w:rFonts w:cs="Wingdings"/>
    </w:rPr>
  </w:style>
  <w:style w:type="character" w:styleId="1665">
    <w:name w:val="ListLabel 329"/>
    <w:qFormat/>
    <w:rPr>
      <w:rFonts w:cs="Symbol"/>
    </w:rPr>
  </w:style>
  <w:style w:type="character" w:styleId="1666">
    <w:name w:val="ListLabel 330"/>
    <w:qFormat/>
    <w:rPr>
      <w:rFonts w:cs="Courier New"/>
    </w:rPr>
  </w:style>
  <w:style w:type="character" w:styleId="1667">
    <w:name w:val="ListLabel 331"/>
    <w:qFormat/>
    <w:rPr>
      <w:rFonts w:cs="Wingdings"/>
    </w:rPr>
  </w:style>
  <w:style w:type="character" w:styleId="1668">
    <w:name w:val="ListLabel 332"/>
    <w:qFormat/>
    <w:rPr>
      <w:rFonts w:ascii="Times New Roman" w:hAnsi="Times New Roman"/>
      <w:b/>
      <w:sz w:val="22"/>
    </w:rPr>
  </w:style>
  <w:style w:type="character" w:styleId="1669">
    <w:name w:val="ListLabel 333"/>
    <w:qFormat/>
    <w:rPr>
      <w:rFonts w:ascii="Times New Roman" w:hAnsi="Times New Roman" w:cs="Symbol"/>
      <w:sz w:val="24"/>
    </w:rPr>
  </w:style>
  <w:style w:type="character" w:styleId="1670">
    <w:name w:val="ListLabel 334"/>
    <w:qFormat/>
    <w:rPr>
      <w:rFonts w:cs="Courier New"/>
    </w:rPr>
  </w:style>
  <w:style w:type="character" w:styleId="1671">
    <w:name w:val="ListLabel 335"/>
    <w:qFormat/>
    <w:rPr>
      <w:rFonts w:cs="Wingdings"/>
    </w:rPr>
  </w:style>
  <w:style w:type="character" w:styleId="1672">
    <w:name w:val="ListLabel 336"/>
    <w:qFormat/>
    <w:rPr>
      <w:rFonts w:cs="Symbol"/>
    </w:rPr>
  </w:style>
  <w:style w:type="character" w:styleId="1673">
    <w:name w:val="ListLabel 337"/>
    <w:qFormat/>
    <w:rPr>
      <w:rFonts w:cs="Courier New"/>
    </w:rPr>
  </w:style>
  <w:style w:type="character" w:styleId="1674">
    <w:name w:val="ListLabel 338"/>
    <w:qFormat/>
    <w:rPr>
      <w:rFonts w:cs="Wingdings"/>
    </w:rPr>
  </w:style>
  <w:style w:type="character" w:styleId="1675">
    <w:name w:val="ListLabel 339"/>
    <w:qFormat/>
    <w:rPr>
      <w:rFonts w:cs="Symbol"/>
    </w:rPr>
  </w:style>
  <w:style w:type="character" w:styleId="1676">
    <w:name w:val="ListLabel 340"/>
    <w:qFormat/>
    <w:rPr>
      <w:rFonts w:cs="Courier New"/>
    </w:rPr>
  </w:style>
  <w:style w:type="character" w:styleId="1677">
    <w:name w:val="ListLabel 341"/>
    <w:qFormat/>
    <w:rPr>
      <w:rFonts w:cs="Wingdings"/>
    </w:rPr>
  </w:style>
  <w:style w:type="character" w:styleId="1678">
    <w:name w:val="ListLabel 342"/>
    <w:qFormat/>
    <w:rPr>
      <w:rFonts w:ascii="Times New Roman" w:hAnsi="Times New Roman" w:cs="Symbol"/>
      <w:color w:val="auto"/>
    </w:rPr>
  </w:style>
  <w:style w:type="character" w:styleId="1679">
    <w:name w:val="ListLabel 343"/>
    <w:qFormat/>
    <w:rPr>
      <w:rFonts w:cs="Courier New"/>
    </w:rPr>
  </w:style>
  <w:style w:type="character" w:styleId="1680">
    <w:name w:val="ListLabel 344"/>
    <w:qFormat/>
    <w:rPr>
      <w:rFonts w:cs="Wingdings"/>
    </w:rPr>
  </w:style>
  <w:style w:type="character" w:styleId="1681">
    <w:name w:val="ListLabel 345"/>
    <w:qFormat/>
    <w:rPr>
      <w:rFonts w:cs="Symbol"/>
    </w:rPr>
  </w:style>
  <w:style w:type="character" w:styleId="1682">
    <w:name w:val="ListLabel 346"/>
    <w:qFormat/>
    <w:rPr>
      <w:rFonts w:cs="Courier New"/>
    </w:rPr>
  </w:style>
  <w:style w:type="character" w:styleId="1683">
    <w:name w:val="ListLabel 347"/>
    <w:qFormat/>
    <w:rPr>
      <w:rFonts w:cs="Wingdings"/>
    </w:rPr>
  </w:style>
  <w:style w:type="character" w:styleId="1684">
    <w:name w:val="ListLabel 348"/>
    <w:qFormat/>
    <w:rPr>
      <w:rFonts w:cs="Symbol"/>
    </w:rPr>
  </w:style>
  <w:style w:type="character" w:styleId="1685">
    <w:name w:val="ListLabel 349"/>
    <w:qFormat/>
    <w:rPr>
      <w:rFonts w:cs="Courier New"/>
    </w:rPr>
  </w:style>
  <w:style w:type="character" w:styleId="1686">
    <w:name w:val="ListLabel 350"/>
    <w:qFormat/>
    <w:rPr>
      <w:rFonts w:cs="Wingdings"/>
    </w:rPr>
  </w:style>
  <w:style w:type="character" w:styleId="1687">
    <w:name w:val="ListLabel 351"/>
    <w:qFormat/>
    <w:rPr>
      <w:rFonts w:ascii="Times New Roman" w:hAnsi="Times New Roman" w:cs="Symbol"/>
      <w:b/>
      <w:sz w:val="24"/>
    </w:rPr>
  </w:style>
  <w:style w:type="character" w:styleId="1688">
    <w:name w:val="ListLabel 352"/>
    <w:qFormat/>
    <w:rPr>
      <w:rFonts w:cs="Courier New"/>
    </w:rPr>
  </w:style>
  <w:style w:type="character" w:styleId="1689">
    <w:name w:val="ListLabel 353"/>
    <w:qFormat/>
    <w:rPr>
      <w:rFonts w:cs="Wingdings"/>
    </w:rPr>
  </w:style>
  <w:style w:type="character" w:styleId="1690">
    <w:name w:val="ListLabel 354"/>
    <w:qFormat/>
    <w:rPr>
      <w:rFonts w:cs="Symbol"/>
    </w:rPr>
  </w:style>
  <w:style w:type="character" w:styleId="1691">
    <w:name w:val="ListLabel 355"/>
    <w:qFormat/>
    <w:rPr>
      <w:rFonts w:cs="Courier New"/>
    </w:rPr>
  </w:style>
  <w:style w:type="character" w:styleId="1692">
    <w:name w:val="ListLabel 356"/>
    <w:qFormat/>
    <w:rPr>
      <w:rFonts w:cs="Wingdings"/>
    </w:rPr>
  </w:style>
  <w:style w:type="character" w:styleId="1693">
    <w:name w:val="ListLabel 357"/>
    <w:qFormat/>
    <w:rPr>
      <w:rFonts w:cs="Symbol"/>
    </w:rPr>
  </w:style>
  <w:style w:type="character" w:styleId="1694">
    <w:name w:val="ListLabel 358"/>
    <w:qFormat/>
    <w:rPr>
      <w:rFonts w:cs="Courier New"/>
    </w:rPr>
  </w:style>
  <w:style w:type="character" w:styleId="1695">
    <w:name w:val="ListLabel 359"/>
    <w:qFormat/>
    <w:rPr>
      <w:rFonts w:cs="Wingdings"/>
    </w:rPr>
  </w:style>
  <w:style w:type="character" w:styleId="1696">
    <w:name w:val="ListLabel 360"/>
    <w:qFormat/>
    <w:rPr>
      <w:rFonts w:ascii="Times New Roman" w:hAnsi="Times New Roman" w:cs="Symbol"/>
      <w:b/>
      <w:sz w:val="24"/>
    </w:rPr>
  </w:style>
  <w:style w:type="character" w:styleId="1697">
    <w:name w:val="ListLabel 361"/>
    <w:qFormat/>
    <w:rPr>
      <w:rFonts w:cs="Courier New"/>
    </w:rPr>
  </w:style>
  <w:style w:type="character" w:styleId="1698">
    <w:name w:val="ListLabel 362"/>
    <w:qFormat/>
    <w:rPr>
      <w:rFonts w:cs="Wingdings"/>
    </w:rPr>
  </w:style>
  <w:style w:type="character" w:styleId="1699">
    <w:name w:val="ListLabel 363"/>
    <w:qFormat/>
    <w:rPr>
      <w:rFonts w:cs="Symbol"/>
    </w:rPr>
  </w:style>
  <w:style w:type="character" w:styleId="1700">
    <w:name w:val="ListLabel 364"/>
    <w:qFormat/>
    <w:rPr>
      <w:rFonts w:cs="Courier New"/>
    </w:rPr>
  </w:style>
  <w:style w:type="character" w:styleId="1701">
    <w:name w:val="ListLabel 365"/>
    <w:qFormat/>
    <w:rPr>
      <w:rFonts w:cs="Wingdings"/>
    </w:rPr>
  </w:style>
  <w:style w:type="character" w:styleId="1702">
    <w:name w:val="ListLabel 366"/>
    <w:qFormat/>
    <w:rPr>
      <w:rFonts w:cs="Symbol"/>
    </w:rPr>
  </w:style>
  <w:style w:type="character" w:styleId="1703">
    <w:name w:val="ListLabel 367"/>
    <w:qFormat/>
    <w:rPr>
      <w:rFonts w:cs="Courier New"/>
    </w:rPr>
  </w:style>
  <w:style w:type="character" w:styleId="1704">
    <w:name w:val="ListLabel 368"/>
    <w:qFormat/>
    <w:rPr>
      <w:rFonts w:cs="Wingdings"/>
    </w:rPr>
  </w:style>
  <w:style w:type="character" w:styleId="1705">
    <w:name w:val="ListLabel 369"/>
    <w:qFormat/>
    <w:rPr>
      <w:rFonts w:ascii="Times New Roman" w:hAnsi="Times New Roman" w:cs="Times New Roman"/>
      <w:sz w:val="24"/>
    </w:rPr>
  </w:style>
  <w:style w:type="character" w:styleId="1706">
    <w:name w:val="ListLabel 370"/>
    <w:qFormat/>
    <w:rPr>
      <w:rFonts w:cs="Courier New"/>
    </w:rPr>
  </w:style>
  <w:style w:type="character" w:styleId="1707">
    <w:name w:val="ListLabel 371"/>
    <w:qFormat/>
    <w:rPr>
      <w:rFonts w:cs="Wingdings"/>
    </w:rPr>
  </w:style>
  <w:style w:type="character" w:styleId="1708">
    <w:name w:val="ListLabel 372"/>
    <w:qFormat/>
    <w:rPr>
      <w:rFonts w:cs="Symbol"/>
    </w:rPr>
  </w:style>
  <w:style w:type="character" w:styleId="1709">
    <w:name w:val="ListLabel 373"/>
    <w:qFormat/>
    <w:rPr>
      <w:rFonts w:cs="Courier New"/>
    </w:rPr>
  </w:style>
  <w:style w:type="character" w:styleId="1710">
    <w:name w:val="ListLabel 374"/>
    <w:qFormat/>
    <w:rPr>
      <w:rFonts w:cs="Wingdings"/>
    </w:rPr>
  </w:style>
  <w:style w:type="character" w:styleId="1711">
    <w:name w:val="ListLabel 375"/>
    <w:qFormat/>
    <w:rPr>
      <w:rFonts w:cs="Symbol"/>
    </w:rPr>
  </w:style>
  <w:style w:type="character" w:styleId="1712">
    <w:name w:val="ListLabel 376"/>
    <w:qFormat/>
    <w:rPr>
      <w:rFonts w:cs="Courier New"/>
    </w:rPr>
  </w:style>
  <w:style w:type="character" w:styleId="1713">
    <w:name w:val="ListLabel 377"/>
    <w:qFormat/>
    <w:rPr>
      <w:rFonts w:cs="Wingdings"/>
    </w:rPr>
  </w:style>
  <w:style w:type="character" w:styleId="1714">
    <w:name w:val="ListLabel 378"/>
    <w:qFormat/>
    <w:rPr>
      <w:rFonts w:ascii="Times New Roman" w:hAnsi="Times New Roman" w:cs="Times New Roman"/>
      <w:sz w:val="24"/>
    </w:rPr>
  </w:style>
  <w:style w:type="character" w:styleId="1715">
    <w:name w:val="ListLabel 379"/>
    <w:qFormat/>
    <w:rPr>
      <w:rFonts w:cs="Courier New"/>
    </w:rPr>
  </w:style>
  <w:style w:type="character" w:styleId="1716">
    <w:name w:val="ListLabel 380"/>
    <w:qFormat/>
    <w:rPr>
      <w:rFonts w:cs="Wingdings"/>
    </w:rPr>
  </w:style>
  <w:style w:type="character" w:styleId="1717">
    <w:name w:val="ListLabel 381"/>
    <w:qFormat/>
    <w:rPr>
      <w:rFonts w:cs="Symbol"/>
    </w:rPr>
  </w:style>
  <w:style w:type="character" w:styleId="1718">
    <w:name w:val="ListLabel 382"/>
    <w:qFormat/>
    <w:rPr>
      <w:rFonts w:cs="Courier New"/>
    </w:rPr>
  </w:style>
  <w:style w:type="character" w:styleId="1719">
    <w:name w:val="ListLabel 383"/>
    <w:qFormat/>
    <w:rPr>
      <w:rFonts w:cs="Wingdings"/>
    </w:rPr>
  </w:style>
  <w:style w:type="character" w:styleId="1720">
    <w:name w:val="ListLabel 384"/>
    <w:qFormat/>
    <w:rPr>
      <w:rFonts w:cs="Symbol"/>
    </w:rPr>
  </w:style>
  <w:style w:type="character" w:styleId="1721">
    <w:name w:val="ListLabel 385"/>
    <w:qFormat/>
    <w:rPr>
      <w:rFonts w:cs="Courier New"/>
    </w:rPr>
  </w:style>
  <w:style w:type="character" w:styleId="1722">
    <w:name w:val="ListLabel 386"/>
    <w:qFormat/>
    <w:rPr>
      <w:rFonts w:cs="Wingdings"/>
    </w:rPr>
  </w:style>
  <w:style w:type="character" w:styleId="1723">
    <w:name w:val="ListLabel 387"/>
    <w:qFormat/>
    <w:rPr>
      <w:rFonts w:cs="Times New Roman"/>
    </w:rPr>
  </w:style>
  <w:style w:type="character" w:styleId="1724">
    <w:name w:val="ListLabel 388"/>
    <w:qFormat/>
    <w:rPr>
      <w:rFonts w:cs="Courier New"/>
    </w:rPr>
  </w:style>
  <w:style w:type="character" w:styleId="1725">
    <w:name w:val="ListLabel 389"/>
    <w:qFormat/>
    <w:rPr>
      <w:rFonts w:cs="Wingdings"/>
    </w:rPr>
  </w:style>
  <w:style w:type="character" w:styleId="1726">
    <w:name w:val="ListLabel 390"/>
    <w:qFormat/>
    <w:rPr>
      <w:rFonts w:cs="Symbol"/>
    </w:rPr>
  </w:style>
  <w:style w:type="character" w:styleId="1727">
    <w:name w:val="ListLabel 391"/>
    <w:qFormat/>
    <w:rPr>
      <w:rFonts w:cs="Courier New"/>
    </w:rPr>
  </w:style>
  <w:style w:type="character" w:styleId="1728">
    <w:name w:val="ListLabel 392"/>
    <w:qFormat/>
    <w:rPr>
      <w:rFonts w:cs="Wingdings"/>
    </w:rPr>
  </w:style>
  <w:style w:type="character" w:styleId="1729">
    <w:name w:val="ListLabel 393"/>
    <w:qFormat/>
    <w:rPr>
      <w:rFonts w:cs="Symbol"/>
    </w:rPr>
  </w:style>
  <w:style w:type="character" w:styleId="1730">
    <w:name w:val="ListLabel 394"/>
    <w:qFormat/>
    <w:rPr>
      <w:rFonts w:cs="Courier New"/>
    </w:rPr>
  </w:style>
  <w:style w:type="character" w:styleId="1731">
    <w:name w:val="ListLabel 395"/>
    <w:qFormat/>
    <w:rPr>
      <w:rFonts w:cs="Wingdings"/>
    </w:rPr>
  </w:style>
  <w:style w:type="character" w:styleId="1732">
    <w:name w:val="ListLabel 396"/>
    <w:qFormat/>
    <w:rPr>
      <w:rFonts w:cs="Times New Roman"/>
    </w:rPr>
  </w:style>
  <w:style w:type="character" w:styleId="1733">
    <w:name w:val="ListLabel 397"/>
    <w:qFormat/>
    <w:rPr>
      <w:rFonts w:cs="Courier New"/>
    </w:rPr>
  </w:style>
  <w:style w:type="character" w:styleId="1734">
    <w:name w:val="ListLabel 398"/>
    <w:qFormat/>
    <w:rPr>
      <w:rFonts w:cs="Wingdings"/>
    </w:rPr>
  </w:style>
  <w:style w:type="character" w:styleId="1735">
    <w:name w:val="ListLabel 399"/>
    <w:qFormat/>
    <w:rPr>
      <w:rFonts w:cs="Symbol"/>
    </w:rPr>
  </w:style>
  <w:style w:type="character" w:styleId="1736">
    <w:name w:val="ListLabel 400"/>
    <w:qFormat/>
    <w:rPr>
      <w:rFonts w:cs="Courier New"/>
    </w:rPr>
  </w:style>
  <w:style w:type="character" w:styleId="1737">
    <w:name w:val="ListLabel 401"/>
    <w:qFormat/>
    <w:rPr>
      <w:rFonts w:cs="Wingdings"/>
    </w:rPr>
  </w:style>
  <w:style w:type="character" w:styleId="1738">
    <w:name w:val="ListLabel 402"/>
    <w:qFormat/>
    <w:rPr>
      <w:rFonts w:cs="Symbol"/>
    </w:rPr>
  </w:style>
  <w:style w:type="character" w:styleId="1739">
    <w:name w:val="ListLabel 403"/>
    <w:qFormat/>
    <w:rPr>
      <w:rFonts w:cs="Courier New"/>
    </w:rPr>
  </w:style>
  <w:style w:type="character" w:styleId="1740">
    <w:name w:val="ListLabel 404"/>
    <w:qFormat/>
    <w:rPr>
      <w:rFonts w:cs="Wingdings"/>
    </w:rPr>
  </w:style>
  <w:style w:type="character" w:styleId="1741">
    <w:name w:val="ListLabel 405"/>
    <w:qFormat/>
    <w:rPr>
      <w:rFonts w:cs="Times New Roman"/>
    </w:rPr>
  </w:style>
  <w:style w:type="character" w:styleId="1742">
    <w:name w:val="ListLabel 406"/>
    <w:qFormat/>
    <w:rPr>
      <w:rFonts w:cs="Courier New"/>
    </w:rPr>
  </w:style>
  <w:style w:type="character" w:styleId="1743">
    <w:name w:val="ListLabel 407"/>
    <w:qFormat/>
    <w:rPr>
      <w:rFonts w:cs="Wingdings"/>
    </w:rPr>
  </w:style>
  <w:style w:type="character" w:styleId="1744">
    <w:name w:val="ListLabel 408"/>
    <w:qFormat/>
    <w:rPr>
      <w:rFonts w:cs="Symbol"/>
    </w:rPr>
  </w:style>
  <w:style w:type="character" w:styleId="1745">
    <w:name w:val="ListLabel 409"/>
    <w:qFormat/>
    <w:rPr>
      <w:rFonts w:cs="Courier New"/>
    </w:rPr>
  </w:style>
  <w:style w:type="character" w:styleId="1746">
    <w:name w:val="ListLabel 410"/>
    <w:qFormat/>
    <w:rPr>
      <w:rFonts w:cs="Wingdings"/>
    </w:rPr>
  </w:style>
  <w:style w:type="character" w:styleId="1747">
    <w:name w:val="ListLabel 411"/>
    <w:qFormat/>
    <w:rPr>
      <w:rFonts w:cs="Symbol"/>
    </w:rPr>
  </w:style>
  <w:style w:type="character" w:styleId="1748">
    <w:name w:val="ListLabel 412"/>
    <w:qFormat/>
    <w:rPr>
      <w:rFonts w:cs="Courier New"/>
    </w:rPr>
  </w:style>
  <w:style w:type="character" w:styleId="1749">
    <w:name w:val="ListLabel 413"/>
    <w:qFormat/>
    <w:rPr>
      <w:rFonts w:cs="Wingdings"/>
    </w:rPr>
  </w:style>
  <w:style w:type="character" w:styleId="1750">
    <w:name w:val="ListLabel 414"/>
    <w:qFormat/>
    <w:rPr>
      <w:rFonts w:cs="Times New Roman"/>
    </w:rPr>
  </w:style>
  <w:style w:type="character" w:styleId="1751">
    <w:name w:val="ListLabel 415"/>
    <w:qFormat/>
    <w:rPr>
      <w:rFonts w:cs="Courier New"/>
    </w:rPr>
  </w:style>
  <w:style w:type="character" w:styleId="1752">
    <w:name w:val="ListLabel 416"/>
    <w:qFormat/>
    <w:rPr>
      <w:rFonts w:cs="Wingdings"/>
    </w:rPr>
  </w:style>
  <w:style w:type="character" w:styleId="1753">
    <w:name w:val="ListLabel 417"/>
    <w:qFormat/>
    <w:rPr>
      <w:rFonts w:cs="Symbol"/>
    </w:rPr>
  </w:style>
  <w:style w:type="character" w:styleId="1754">
    <w:name w:val="ListLabel 418"/>
    <w:qFormat/>
    <w:rPr>
      <w:rFonts w:cs="Courier New"/>
    </w:rPr>
  </w:style>
  <w:style w:type="character" w:styleId="1755">
    <w:name w:val="ListLabel 419"/>
    <w:qFormat/>
    <w:rPr>
      <w:rFonts w:cs="Wingdings"/>
    </w:rPr>
  </w:style>
  <w:style w:type="character" w:styleId="1756">
    <w:name w:val="ListLabel 420"/>
    <w:qFormat/>
    <w:rPr>
      <w:rFonts w:cs="Symbol"/>
    </w:rPr>
  </w:style>
  <w:style w:type="character" w:styleId="1757">
    <w:name w:val="ListLabel 421"/>
    <w:qFormat/>
    <w:rPr>
      <w:rFonts w:cs="Courier New"/>
    </w:rPr>
  </w:style>
  <w:style w:type="character" w:styleId="1758">
    <w:name w:val="ListLabel 422"/>
    <w:qFormat/>
    <w:rPr>
      <w:rFonts w:cs="Wingdings"/>
    </w:rPr>
  </w:style>
  <w:style w:type="character" w:styleId="1759">
    <w:name w:val="ListLabel 423"/>
    <w:qFormat/>
    <w:rPr>
      <w:rFonts w:cs="Times New Roman"/>
    </w:rPr>
  </w:style>
  <w:style w:type="character" w:styleId="1760">
    <w:name w:val="ListLabel 424"/>
    <w:qFormat/>
    <w:rPr>
      <w:rFonts w:cs="Courier New"/>
    </w:rPr>
  </w:style>
  <w:style w:type="character" w:styleId="1761">
    <w:name w:val="ListLabel 425"/>
    <w:qFormat/>
    <w:rPr>
      <w:rFonts w:cs="Wingdings"/>
    </w:rPr>
  </w:style>
  <w:style w:type="character" w:styleId="1762">
    <w:name w:val="ListLabel 426"/>
    <w:qFormat/>
    <w:rPr>
      <w:rFonts w:cs="Symbol"/>
    </w:rPr>
  </w:style>
  <w:style w:type="character" w:styleId="1763">
    <w:name w:val="ListLabel 427"/>
    <w:qFormat/>
    <w:rPr>
      <w:rFonts w:cs="Courier New"/>
    </w:rPr>
  </w:style>
  <w:style w:type="character" w:styleId="1764">
    <w:name w:val="ListLabel 428"/>
    <w:qFormat/>
    <w:rPr>
      <w:rFonts w:cs="Wingdings"/>
    </w:rPr>
  </w:style>
  <w:style w:type="character" w:styleId="1765">
    <w:name w:val="ListLabel 429"/>
    <w:qFormat/>
    <w:rPr>
      <w:rFonts w:cs="Symbol"/>
    </w:rPr>
  </w:style>
  <w:style w:type="character" w:styleId="1766">
    <w:name w:val="ListLabel 430"/>
    <w:qFormat/>
    <w:rPr>
      <w:rFonts w:cs="Courier New"/>
    </w:rPr>
  </w:style>
  <w:style w:type="character" w:styleId="1767">
    <w:name w:val="ListLabel 431"/>
    <w:qFormat/>
    <w:rPr>
      <w:rFonts w:cs="Wingdings"/>
    </w:rPr>
  </w:style>
  <w:style w:type="character" w:styleId="1768">
    <w:name w:val="ListLabel 432"/>
    <w:qFormat/>
    <w:rPr>
      <w:rFonts w:cs="Times New Roman"/>
    </w:rPr>
  </w:style>
  <w:style w:type="character" w:styleId="1769">
    <w:name w:val="ListLabel 433"/>
    <w:qFormat/>
    <w:rPr>
      <w:rFonts w:cs="Courier New"/>
    </w:rPr>
  </w:style>
  <w:style w:type="character" w:styleId="1770">
    <w:name w:val="ListLabel 434"/>
    <w:qFormat/>
    <w:rPr>
      <w:rFonts w:cs="Wingdings"/>
    </w:rPr>
  </w:style>
  <w:style w:type="character" w:styleId="1771">
    <w:name w:val="ListLabel 435"/>
    <w:qFormat/>
    <w:rPr>
      <w:rFonts w:cs="Symbol"/>
    </w:rPr>
  </w:style>
  <w:style w:type="character" w:styleId="1772">
    <w:name w:val="ListLabel 436"/>
    <w:qFormat/>
    <w:rPr>
      <w:rFonts w:cs="Courier New"/>
    </w:rPr>
  </w:style>
  <w:style w:type="character" w:styleId="1773">
    <w:name w:val="ListLabel 437"/>
    <w:qFormat/>
    <w:rPr>
      <w:rFonts w:cs="Wingdings"/>
    </w:rPr>
  </w:style>
  <w:style w:type="character" w:styleId="1774">
    <w:name w:val="ListLabel 438"/>
    <w:qFormat/>
    <w:rPr>
      <w:rFonts w:cs="Symbol"/>
    </w:rPr>
  </w:style>
  <w:style w:type="character" w:styleId="1775">
    <w:name w:val="ListLabel 439"/>
    <w:qFormat/>
    <w:rPr>
      <w:rFonts w:cs="Courier New"/>
    </w:rPr>
  </w:style>
  <w:style w:type="character" w:styleId="1776">
    <w:name w:val="ListLabel 440"/>
    <w:qFormat/>
    <w:rPr>
      <w:rFonts w:cs="Wingdings"/>
    </w:rPr>
  </w:style>
  <w:style w:type="character" w:styleId="1777">
    <w:name w:val="ListLabel 441"/>
    <w:qFormat/>
    <w:rPr>
      <w:rFonts w:cs="Symbol"/>
    </w:rPr>
  </w:style>
  <w:style w:type="character" w:styleId="1778">
    <w:name w:val="ListLabel 442"/>
    <w:qFormat/>
    <w:rPr>
      <w:rFonts w:cs="Courier New"/>
    </w:rPr>
  </w:style>
  <w:style w:type="character" w:styleId="1779">
    <w:name w:val="ListLabel 443"/>
    <w:qFormat/>
    <w:rPr>
      <w:rFonts w:cs="Wingdings"/>
    </w:rPr>
  </w:style>
  <w:style w:type="character" w:styleId="1780">
    <w:name w:val="ListLabel 444"/>
    <w:qFormat/>
    <w:rPr>
      <w:rFonts w:cs="Symbol"/>
    </w:rPr>
  </w:style>
  <w:style w:type="character" w:styleId="1781">
    <w:name w:val="ListLabel 445"/>
    <w:qFormat/>
    <w:rPr>
      <w:rFonts w:cs="Courier New"/>
    </w:rPr>
  </w:style>
  <w:style w:type="character" w:styleId="1782">
    <w:name w:val="ListLabel 446"/>
    <w:qFormat/>
    <w:rPr>
      <w:rFonts w:cs="Wingdings"/>
    </w:rPr>
  </w:style>
  <w:style w:type="character" w:styleId="1783">
    <w:name w:val="ListLabel 447"/>
    <w:qFormat/>
    <w:rPr>
      <w:rFonts w:cs="Symbol"/>
    </w:rPr>
  </w:style>
  <w:style w:type="character" w:styleId="1784">
    <w:name w:val="ListLabel 448"/>
    <w:qFormat/>
    <w:rPr>
      <w:rFonts w:cs="Courier New"/>
    </w:rPr>
  </w:style>
  <w:style w:type="character" w:styleId="1785">
    <w:name w:val="ListLabel 449"/>
    <w:qFormat/>
    <w:rPr>
      <w:rFonts w:cs="Wingdings"/>
    </w:rPr>
  </w:style>
  <w:style w:type="character" w:styleId="1786">
    <w:name w:val="ListLabel 450"/>
    <w:qFormat/>
    <w:rPr>
      <w:rFonts w:cs="Courier New"/>
    </w:rPr>
  </w:style>
  <w:style w:type="character" w:styleId="1787">
    <w:name w:val="ListLabel 451"/>
    <w:qFormat/>
    <w:rPr>
      <w:rFonts w:cs="Courier New"/>
    </w:rPr>
  </w:style>
  <w:style w:type="character" w:styleId="1788">
    <w:name w:val="ListLabel 452"/>
    <w:qFormat/>
    <w:rPr>
      <w:rFonts w:cs="Wingdings"/>
    </w:rPr>
  </w:style>
  <w:style w:type="character" w:styleId="1789">
    <w:name w:val="ListLabel 453"/>
    <w:qFormat/>
    <w:rPr>
      <w:rFonts w:cs="Symbol"/>
    </w:rPr>
  </w:style>
  <w:style w:type="character" w:styleId="1790">
    <w:name w:val="ListLabel 454"/>
    <w:qFormat/>
    <w:rPr>
      <w:rFonts w:cs="Courier New"/>
    </w:rPr>
  </w:style>
  <w:style w:type="character" w:styleId="1791">
    <w:name w:val="ListLabel 455"/>
    <w:qFormat/>
    <w:rPr>
      <w:rFonts w:cs="Wingdings"/>
    </w:rPr>
  </w:style>
  <w:style w:type="character" w:styleId="1792">
    <w:name w:val="ListLabel 456"/>
    <w:qFormat/>
    <w:rPr>
      <w:rFonts w:cs="Symbol"/>
    </w:rPr>
  </w:style>
  <w:style w:type="character" w:styleId="1793">
    <w:name w:val="ListLabel 457"/>
    <w:qFormat/>
    <w:rPr>
      <w:rFonts w:cs="Courier New"/>
    </w:rPr>
  </w:style>
  <w:style w:type="character" w:styleId="1794">
    <w:name w:val="ListLabel 458"/>
    <w:qFormat/>
    <w:rPr>
      <w:rFonts w:cs="Wingdings"/>
    </w:rPr>
  </w:style>
  <w:style w:type="character" w:styleId="1795">
    <w:name w:val="ListLabel 459"/>
    <w:qFormat/>
    <w:rPr>
      <w:rFonts w:ascii="Times New Roman" w:hAnsi="Times New Roman" w:cs="Symbol"/>
      <w:sz w:val="24"/>
    </w:rPr>
  </w:style>
  <w:style w:type="character" w:styleId="1796">
    <w:name w:val="ListLabel 460"/>
    <w:qFormat/>
    <w:rPr>
      <w:rFonts w:cs="Courier New"/>
    </w:rPr>
  </w:style>
  <w:style w:type="character" w:styleId="1797">
    <w:name w:val="ListLabel 461"/>
    <w:qFormat/>
    <w:rPr>
      <w:rFonts w:cs="Wingdings"/>
    </w:rPr>
  </w:style>
  <w:style w:type="character" w:styleId="1798">
    <w:name w:val="ListLabel 462"/>
    <w:qFormat/>
    <w:rPr>
      <w:rFonts w:cs="Symbol"/>
    </w:rPr>
  </w:style>
  <w:style w:type="character" w:styleId="1799">
    <w:name w:val="ListLabel 463"/>
    <w:qFormat/>
    <w:rPr>
      <w:rFonts w:cs="Courier New"/>
    </w:rPr>
  </w:style>
  <w:style w:type="character" w:styleId="1800">
    <w:name w:val="ListLabel 464"/>
    <w:qFormat/>
    <w:rPr>
      <w:rFonts w:cs="Wingdings"/>
    </w:rPr>
  </w:style>
  <w:style w:type="character" w:styleId="1801">
    <w:name w:val="ListLabel 465"/>
    <w:qFormat/>
    <w:rPr>
      <w:rFonts w:cs="Symbol"/>
    </w:rPr>
  </w:style>
  <w:style w:type="character" w:styleId="1802">
    <w:name w:val="ListLabel 466"/>
    <w:qFormat/>
    <w:rPr>
      <w:rFonts w:cs="Courier New"/>
    </w:rPr>
  </w:style>
  <w:style w:type="character" w:styleId="1803">
    <w:name w:val="ListLabel 467"/>
    <w:qFormat/>
    <w:rPr>
      <w:rFonts w:cs="Wingdings"/>
    </w:rPr>
  </w:style>
  <w:style w:type="character" w:styleId="1804">
    <w:name w:val="ListLabel 468"/>
    <w:qFormat/>
    <w:rPr>
      <w:rFonts w:ascii="Times New Roman" w:hAnsi="Times New Roman" w:cs="Wingdings"/>
      <w:sz w:val="24"/>
    </w:rPr>
  </w:style>
  <w:style w:type="character" w:styleId="1805">
    <w:name w:val="ListLabel 469"/>
    <w:qFormat/>
    <w:rPr>
      <w:rFonts w:cs="Courier New"/>
    </w:rPr>
  </w:style>
  <w:style w:type="character" w:styleId="1806">
    <w:name w:val="ListLabel 470"/>
    <w:qFormat/>
    <w:rPr>
      <w:rFonts w:cs="Wingdings"/>
    </w:rPr>
  </w:style>
  <w:style w:type="character" w:styleId="1807">
    <w:name w:val="ListLabel 471"/>
    <w:qFormat/>
    <w:rPr>
      <w:rFonts w:cs="Symbol"/>
    </w:rPr>
  </w:style>
  <w:style w:type="character" w:styleId="1808">
    <w:name w:val="ListLabel 472"/>
    <w:qFormat/>
    <w:rPr>
      <w:rFonts w:cs="Courier New"/>
    </w:rPr>
  </w:style>
  <w:style w:type="character" w:styleId="1809">
    <w:name w:val="ListLabel 473"/>
    <w:qFormat/>
    <w:rPr>
      <w:rFonts w:cs="Wingdings"/>
    </w:rPr>
  </w:style>
  <w:style w:type="character" w:styleId="1810">
    <w:name w:val="ListLabel 474"/>
    <w:qFormat/>
    <w:rPr>
      <w:rFonts w:cs="Symbol"/>
    </w:rPr>
  </w:style>
  <w:style w:type="character" w:styleId="1811">
    <w:name w:val="ListLabel 475"/>
    <w:qFormat/>
    <w:rPr>
      <w:rFonts w:cs="Courier New"/>
    </w:rPr>
  </w:style>
  <w:style w:type="character" w:styleId="1812">
    <w:name w:val="ListLabel 476"/>
    <w:qFormat/>
    <w:rPr>
      <w:rFonts w:cs="Wingdings"/>
    </w:rPr>
  </w:style>
  <w:style w:type="character" w:styleId="1813">
    <w:name w:val="ListLabel 477"/>
    <w:qFormat/>
    <w:rPr>
      <w:rFonts w:ascii="Times New Roman" w:hAnsi="Times New Roman" w:cs="Wingdings"/>
      <w:b/>
      <w:sz w:val="24"/>
    </w:rPr>
  </w:style>
  <w:style w:type="character" w:styleId="1814">
    <w:name w:val="ListLabel 478"/>
    <w:qFormat/>
    <w:rPr>
      <w:rFonts w:cs="Courier New"/>
    </w:rPr>
  </w:style>
  <w:style w:type="character" w:styleId="1815">
    <w:name w:val="ListLabel 479"/>
    <w:qFormat/>
    <w:rPr>
      <w:rFonts w:cs="Wingdings"/>
    </w:rPr>
  </w:style>
  <w:style w:type="character" w:styleId="1816">
    <w:name w:val="ListLabel 480"/>
    <w:qFormat/>
    <w:rPr>
      <w:rFonts w:cs="Symbol"/>
    </w:rPr>
  </w:style>
  <w:style w:type="character" w:styleId="1817">
    <w:name w:val="ListLabel 481"/>
    <w:qFormat/>
    <w:rPr>
      <w:rFonts w:cs="Courier New"/>
    </w:rPr>
  </w:style>
  <w:style w:type="character" w:styleId="1818">
    <w:name w:val="ListLabel 482"/>
    <w:qFormat/>
    <w:rPr>
      <w:rFonts w:cs="Wingdings"/>
    </w:rPr>
  </w:style>
  <w:style w:type="character" w:styleId="1819">
    <w:name w:val="ListLabel 483"/>
    <w:qFormat/>
    <w:rPr>
      <w:rFonts w:cs="Symbol"/>
    </w:rPr>
  </w:style>
  <w:style w:type="character" w:styleId="1820">
    <w:name w:val="ListLabel 484"/>
    <w:qFormat/>
    <w:rPr>
      <w:rFonts w:cs="Courier New"/>
    </w:rPr>
  </w:style>
  <w:style w:type="character" w:styleId="1821">
    <w:name w:val="ListLabel 485"/>
    <w:qFormat/>
    <w:rPr>
      <w:rFonts w:cs="Wingdings"/>
    </w:rPr>
  </w:style>
  <w:style w:type="character" w:styleId="1822">
    <w:name w:val="ListLabel 486"/>
    <w:qFormat/>
    <w:rPr>
      <w:rFonts w:ascii="Times New Roman" w:hAnsi="Times New Roman" w:cs="Wingdings"/>
      <w:sz w:val="24"/>
    </w:rPr>
  </w:style>
  <w:style w:type="character" w:styleId="1823">
    <w:name w:val="ListLabel 487"/>
    <w:qFormat/>
    <w:rPr>
      <w:rFonts w:cs="Courier New"/>
    </w:rPr>
  </w:style>
  <w:style w:type="character" w:styleId="1824">
    <w:name w:val="ListLabel 488"/>
    <w:qFormat/>
    <w:rPr>
      <w:rFonts w:cs="Wingdings"/>
    </w:rPr>
  </w:style>
  <w:style w:type="character" w:styleId="1825">
    <w:name w:val="ListLabel 489"/>
    <w:qFormat/>
    <w:rPr>
      <w:rFonts w:cs="Symbol"/>
    </w:rPr>
  </w:style>
  <w:style w:type="character" w:styleId="1826">
    <w:name w:val="ListLabel 490"/>
    <w:qFormat/>
    <w:rPr>
      <w:rFonts w:cs="Courier New"/>
    </w:rPr>
  </w:style>
  <w:style w:type="character" w:styleId="1827">
    <w:name w:val="ListLabel 491"/>
    <w:qFormat/>
    <w:rPr>
      <w:rFonts w:cs="Wingdings"/>
    </w:rPr>
  </w:style>
  <w:style w:type="character" w:styleId="1828">
    <w:name w:val="ListLabel 492"/>
    <w:qFormat/>
    <w:rPr>
      <w:rFonts w:cs="Symbol"/>
    </w:rPr>
  </w:style>
  <w:style w:type="character" w:styleId="1829">
    <w:name w:val="ListLabel 493"/>
    <w:qFormat/>
    <w:rPr>
      <w:rFonts w:cs="Courier New"/>
    </w:rPr>
  </w:style>
  <w:style w:type="character" w:styleId="1830">
    <w:name w:val="ListLabel 494"/>
    <w:qFormat/>
    <w:rPr>
      <w:rFonts w:cs="Wingdings"/>
    </w:rPr>
  </w:style>
  <w:style w:type="character" w:styleId="1831">
    <w:name w:val="ListLabel 495"/>
    <w:qFormat/>
    <w:rPr>
      <w:rFonts w:ascii="Times New Roman" w:hAnsi="Times New Roman" w:cs="Wingdings"/>
      <w:sz w:val="24"/>
    </w:rPr>
  </w:style>
  <w:style w:type="character" w:styleId="1832">
    <w:name w:val="ListLabel 496"/>
    <w:qFormat/>
    <w:rPr>
      <w:rFonts w:cs="Courier New"/>
    </w:rPr>
  </w:style>
  <w:style w:type="character" w:styleId="1833">
    <w:name w:val="ListLabel 497"/>
    <w:qFormat/>
    <w:rPr>
      <w:rFonts w:cs="Wingdings"/>
    </w:rPr>
  </w:style>
  <w:style w:type="character" w:styleId="1834">
    <w:name w:val="ListLabel 498"/>
    <w:qFormat/>
    <w:rPr>
      <w:rFonts w:cs="Symbol"/>
    </w:rPr>
  </w:style>
  <w:style w:type="character" w:styleId="1835">
    <w:name w:val="ListLabel 499"/>
    <w:qFormat/>
    <w:rPr>
      <w:rFonts w:cs="Courier New"/>
    </w:rPr>
  </w:style>
  <w:style w:type="character" w:styleId="1836">
    <w:name w:val="ListLabel 500"/>
    <w:qFormat/>
    <w:rPr>
      <w:rFonts w:cs="Wingdings"/>
    </w:rPr>
  </w:style>
  <w:style w:type="character" w:styleId="1837">
    <w:name w:val="ListLabel 501"/>
    <w:qFormat/>
    <w:rPr>
      <w:rFonts w:cs="Symbol"/>
    </w:rPr>
  </w:style>
  <w:style w:type="character" w:styleId="1838">
    <w:name w:val="ListLabel 502"/>
    <w:qFormat/>
    <w:rPr>
      <w:rFonts w:cs="Courier New"/>
    </w:rPr>
  </w:style>
  <w:style w:type="character" w:styleId="1839">
    <w:name w:val="ListLabel 503"/>
    <w:qFormat/>
    <w:rPr>
      <w:rFonts w:cs="Wingdings"/>
    </w:rPr>
  </w:style>
  <w:style w:type="character" w:styleId="1840">
    <w:name w:val="ListLabel 504"/>
    <w:qFormat/>
    <w:rPr>
      <w:rFonts w:ascii="Times New Roman" w:hAnsi="Times New Roman" w:cs="Wingdings"/>
      <w:sz w:val="24"/>
    </w:rPr>
  </w:style>
  <w:style w:type="character" w:styleId="1841">
    <w:name w:val="ListLabel 505"/>
    <w:qFormat/>
    <w:rPr>
      <w:rFonts w:cs="Courier New"/>
    </w:rPr>
  </w:style>
  <w:style w:type="character" w:styleId="1842">
    <w:name w:val="ListLabel 506"/>
    <w:qFormat/>
    <w:rPr>
      <w:rFonts w:cs="Wingdings"/>
    </w:rPr>
  </w:style>
  <w:style w:type="character" w:styleId="1843">
    <w:name w:val="ListLabel 507"/>
    <w:qFormat/>
    <w:rPr>
      <w:rFonts w:cs="Symbol"/>
    </w:rPr>
  </w:style>
  <w:style w:type="character" w:styleId="1844">
    <w:name w:val="ListLabel 508"/>
    <w:qFormat/>
    <w:rPr>
      <w:rFonts w:cs="Courier New"/>
    </w:rPr>
  </w:style>
  <w:style w:type="character" w:styleId="1845">
    <w:name w:val="ListLabel 509"/>
    <w:qFormat/>
    <w:rPr>
      <w:rFonts w:cs="Wingdings"/>
    </w:rPr>
  </w:style>
  <w:style w:type="character" w:styleId="1846">
    <w:name w:val="ListLabel 510"/>
    <w:qFormat/>
    <w:rPr>
      <w:rFonts w:cs="Symbol"/>
    </w:rPr>
  </w:style>
  <w:style w:type="character" w:styleId="1847">
    <w:name w:val="ListLabel 511"/>
    <w:qFormat/>
    <w:rPr>
      <w:rFonts w:cs="Courier New"/>
    </w:rPr>
  </w:style>
  <w:style w:type="character" w:styleId="1848">
    <w:name w:val="ListLabel 512"/>
    <w:qFormat/>
    <w:rPr>
      <w:rFonts w:cs="Wingdings"/>
    </w:rPr>
  </w:style>
  <w:style w:type="character" w:styleId="1849">
    <w:name w:val="ListLabel 513"/>
    <w:qFormat/>
    <w:rPr>
      <w:rFonts w:ascii="Times New Roman" w:hAnsi="Times New Roman" w:cs="Wingdings"/>
      <w:sz w:val="24"/>
    </w:rPr>
  </w:style>
  <w:style w:type="character" w:styleId="1850">
    <w:name w:val="ListLabel 514"/>
    <w:qFormat/>
    <w:rPr>
      <w:rFonts w:cs="Courier New"/>
    </w:rPr>
  </w:style>
  <w:style w:type="character" w:styleId="1851">
    <w:name w:val="ListLabel 515"/>
    <w:qFormat/>
    <w:rPr>
      <w:rFonts w:cs="Wingdings"/>
    </w:rPr>
  </w:style>
  <w:style w:type="character" w:styleId="1852">
    <w:name w:val="ListLabel 516"/>
    <w:qFormat/>
    <w:rPr>
      <w:rFonts w:cs="Symbol"/>
    </w:rPr>
  </w:style>
  <w:style w:type="character" w:styleId="1853">
    <w:name w:val="ListLabel 517"/>
    <w:qFormat/>
    <w:rPr>
      <w:rFonts w:cs="Courier New"/>
    </w:rPr>
  </w:style>
  <w:style w:type="character" w:styleId="1854">
    <w:name w:val="ListLabel 518"/>
    <w:qFormat/>
    <w:rPr>
      <w:rFonts w:cs="Wingdings"/>
    </w:rPr>
  </w:style>
  <w:style w:type="character" w:styleId="1855">
    <w:name w:val="ListLabel 519"/>
    <w:qFormat/>
    <w:rPr>
      <w:rFonts w:cs="Symbol"/>
    </w:rPr>
  </w:style>
  <w:style w:type="character" w:styleId="1856">
    <w:name w:val="ListLabel 520"/>
    <w:qFormat/>
    <w:rPr>
      <w:rFonts w:cs="Courier New"/>
    </w:rPr>
  </w:style>
  <w:style w:type="character" w:styleId="1857">
    <w:name w:val="ListLabel 521"/>
    <w:qFormat/>
    <w:rPr>
      <w:rFonts w:cs="Wingdings"/>
    </w:rPr>
  </w:style>
  <w:style w:type="character" w:styleId="1858">
    <w:name w:val="ListLabel 522"/>
    <w:qFormat/>
    <w:rPr>
      <w:rFonts w:ascii="Times New Roman" w:hAnsi="Times New Roman" w:cs="Wingdings"/>
      <w:sz w:val="24"/>
    </w:rPr>
  </w:style>
  <w:style w:type="character" w:styleId="1859">
    <w:name w:val="ListLabel 523"/>
    <w:qFormat/>
    <w:rPr>
      <w:rFonts w:cs="Courier New"/>
    </w:rPr>
  </w:style>
  <w:style w:type="character" w:styleId="1860">
    <w:name w:val="ListLabel 524"/>
    <w:qFormat/>
    <w:rPr>
      <w:rFonts w:cs="Wingdings"/>
    </w:rPr>
  </w:style>
  <w:style w:type="character" w:styleId="1861">
    <w:name w:val="ListLabel 525"/>
    <w:qFormat/>
    <w:rPr>
      <w:rFonts w:cs="Symbol"/>
    </w:rPr>
  </w:style>
  <w:style w:type="character" w:styleId="1862">
    <w:name w:val="ListLabel 526"/>
    <w:qFormat/>
    <w:rPr>
      <w:rFonts w:cs="Courier New"/>
    </w:rPr>
  </w:style>
  <w:style w:type="character" w:styleId="1863">
    <w:name w:val="ListLabel 527"/>
    <w:qFormat/>
    <w:rPr>
      <w:rFonts w:cs="Wingdings"/>
    </w:rPr>
  </w:style>
  <w:style w:type="character" w:styleId="1864">
    <w:name w:val="ListLabel 528"/>
    <w:qFormat/>
    <w:rPr>
      <w:rFonts w:cs="Symbol"/>
    </w:rPr>
  </w:style>
  <w:style w:type="character" w:styleId="1865">
    <w:name w:val="ListLabel 529"/>
    <w:qFormat/>
    <w:rPr>
      <w:rFonts w:cs="Courier New"/>
    </w:rPr>
  </w:style>
  <w:style w:type="character" w:styleId="1866">
    <w:name w:val="ListLabel 530"/>
    <w:qFormat/>
    <w:rPr>
      <w:rFonts w:cs="Wingdings"/>
    </w:rPr>
  </w:style>
  <w:style w:type="character" w:styleId="1867">
    <w:name w:val="ListLabel 531"/>
    <w:qFormat/>
    <w:rPr>
      <w:rFonts w:ascii="Times New Roman" w:hAnsi="Times New Roman" w:cs="Wingdings"/>
      <w:sz w:val="24"/>
    </w:rPr>
  </w:style>
  <w:style w:type="character" w:styleId="1868">
    <w:name w:val="ListLabel 532"/>
    <w:qFormat/>
    <w:rPr>
      <w:rFonts w:cs="Courier New"/>
    </w:rPr>
  </w:style>
  <w:style w:type="character" w:styleId="1869">
    <w:name w:val="ListLabel 533"/>
    <w:qFormat/>
    <w:rPr>
      <w:rFonts w:cs="Wingdings"/>
    </w:rPr>
  </w:style>
  <w:style w:type="character" w:styleId="1870">
    <w:name w:val="ListLabel 534"/>
    <w:qFormat/>
    <w:rPr>
      <w:rFonts w:cs="Symbol"/>
    </w:rPr>
  </w:style>
  <w:style w:type="character" w:styleId="1871">
    <w:name w:val="ListLabel 535"/>
    <w:qFormat/>
    <w:rPr>
      <w:rFonts w:cs="Courier New"/>
    </w:rPr>
  </w:style>
  <w:style w:type="character" w:styleId="1872">
    <w:name w:val="ListLabel 536"/>
    <w:qFormat/>
    <w:rPr>
      <w:rFonts w:cs="Wingdings"/>
    </w:rPr>
  </w:style>
  <w:style w:type="character" w:styleId="1873">
    <w:name w:val="ListLabel 537"/>
    <w:qFormat/>
    <w:rPr>
      <w:rFonts w:cs="Symbol"/>
    </w:rPr>
  </w:style>
  <w:style w:type="character" w:styleId="1874">
    <w:name w:val="ListLabel 538"/>
    <w:qFormat/>
    <w:rPr>
      <w:rFonts w:cs="Courier New"/>
    </w:rPr>
  </w:style>
  <w:style w:type="character" w:styleId="1875">
    <w:name w:val="ListLabel 539"/>
    <w:qFormat/>
    <w:rPr>
      <w:rFonts w:cs="Wingdings"/>
    </w:rPr>
  </w:style>
  <w:style w:type="character" w:styleId="1876">
    <w:name w:val="ListLabel 540"/>
    <w:qFormat/>
    <w:rPr>
      <w:rFonts w:cs="Times New Roman"/>
    </w:rPr>
  </w:style>
  <w:style w:type="character" w:styleId="1877">
    <w:name w:val="ListLabel 541"/>
    <w:qFormat/>
    <w:rPr>
      <w:rFonts w:cs="Courier New"/>
    </w:rPr>
  </w:style>
  <w:style w:type="character" w:styleId="1878">
    <w:name w:val="ListLabel 542"/>
    <w:qFormat/>
    <w:rPr>
      <w:rFonts w:cs="Wingdings"/>
    </w:rPr>
  </w:style>
  <w:style w:type="character" w:styleId="1879">
    <w:name w:val="ListLabel 543"/>
    <w:qFormat/>
    <w:rPr>
      <w:rFonts w:cs="Symbol"/>
    </w:rPr>
  </w:style>
  <w:style w:type="character" w:styleId="1880">
    <w:name w:val="ListLabel 544"/>
    <w:qFormat/>
    <w:rPr>
      <w:rFonts w:cs="Courier New"/>
    </w:rPr>
  </w:style>
  <w:style w:type="character" w:styleId="1881">
    <w:name w:val="ListLabel 545"/>
    <w:qFormat/>
    <w:rPr>
      <w:rFonts w:cs="Wingdings"/>
    </w:rPr>
  </w:style>
  <w:style w:type="character" w:styleId="1882">
    <w:name w:val="ListLabel 546"/>
    <w:qFormat/>
    <w:rPr>
      <w:rFonts w:cs="Symbol"/>
    </w:rPr>
  </w:style>
  <w:style w:type="character" w:styleId="1883">
    <w:name w:val="ListLabel 547"/>
    <w:qFormat/>
    <w:rPr>
      <w:rFonts w:cs="Courier New"/>
    </w:rPr>
  </w:style>
  <w:style w:type="character" w:styleId="1884">
    <w:name w:val="ListLabel 548"/>
    <w:qFormat/>
    <w:rPr>
      <w:rFonts w:cs="Wingdings"/>
    </w:rPr>
  </w:style>
  <w:style w:type="character" w:styleId="1885">
    <w:name w:val="ListLabel 549"/>
    <w:qFormat/>
  </w:style>
  <w:style w:type="character" w:styleId="1886">
    <w:name w:val="ListLabel 550"/>
    <w:qFormat/>
    <w:rPr>
      <w:rFonts w:ascii="Times New Roman" w:hAnsi="Times New Roman"/>
      <w:color w:val="000000"/>
      <w:sz w:val="24"/>
      <w:szCs w:val="24"/>
    </w:rPr>
  </w:style>
  <w:style w:type="character" w:styleId="1887">
    <w:name w:val="ListLabel 551"/>
    <w:qFormat/>
    <w:rPr>
      <w:rFonts w:ascii="Times New Roman" w:hAnsi="Times New Roman" w:cs="Courier New"/>
      <w:b/>
      <w:sz w:val="24"/>
    </w:rPr>
  </w:style>
  <w:style w:type="character" w:styleId="1888">
    <w:name w:val="ListLabel 552"/>
    <w:qFormat/>
    <w:rPr>
      <w:rFonts w:cs="Courier New"/>
    </w:rPr>
  </w:style>
  <w:style w:type="character" w:styleId="1889">
    <w:name w:val="ListLabel 553"/>
    <w:qFormat/>
    <w:rPr>
      <w:rFonts w:cs="Wingdings"/>
    </w:rPr>
  </w:style>
  <w:style w:type="character" w:styleId="1890">
    <w:name w:val="ListLabel 554"/>
    <w:qFormat/>
    <w:rPr>
      <w:rFonts w:cs="Symbol"/>
    </w:rPr>
  </w:style>
  <w:style w:type="character" w:styleId="1891">
    <w:name w:val="ListLabel 555"/>
    <w:qFormat/>
    <w:rPr>
      <w:rFonts w:cs="Courier New"/>
    </w:rPr>
  </w:style>
  <w:style w:type="character" w:styleId="1892">
    <w:name w:val="ListLabel 556"/>
    <w:qFormat/>
    <w:rPr>
      <w:rFonts w:cs="Wingdings"/>
    </w:rPr>
  </w:style>
  <w:style w:type="character" w:styleId="1893">
    <w:name w:val="ListLabel 557"/>
    <w:qFormat/>
    <w:rPr>
      <w:rFonts w:cs="Symbol"/>
    </w:rPr>
  </w:style>
  <w:style w:type="character" w:styleId="1894">
    <w:name w:val="ListLabel 558"/>
    <w:qFormat/>
    <w:rPr>
      <w:rFonts w:cs="Courier New"/>
    </w:rPr>
  </w:style>
  <w:style w:type="character" w:styleId="1895">
    <w:name w:val="ListLabel 559"/>
    <w:qFormat/>
    <w:rPr>
      <w:rFonts w:cs="Wingdings"/>
    </w:rPr>
  </w:style>
  <w:style w:type="character" w:styleId="1896">
    <w:name w:val="ListLabel 560"/>
    <w:qFormat/>
    <w:rPr>
      <w:rFonts w:ascii="Times New Roman" w:hAnsi="Times New Roman"/>
      <w:b/>
      <w:sz w:val="22"/>
    </w:rPr>
  </w:style>
  <w:style w:type="character" w:styleId="1897">
    <w:name w:val="ListLabel 561"/>
    <w:qFormat/>
    <w:rPr>
      <w:rFonts w:ascii="Times New Roman" w:hAnsi="Times New Roman" w:cs="Symbol"/>
      <w:sz w:val="24"/>
    </w:rPr>
  </w:style>
  <w:style w:type="character" w:styleId="1898">
    <w:name w:val="ListLabel 562"/>
    <w:qFormat/>
    <w:rPr>
      <w:rFonts w:cs="Courier New"/>
    </w:rPr>
  </w:style>
  <w:style w:type="character" w:styleId="1899">
    <w:name w:val="ListLabel 563"/>
    <w:qFormat/>
    <w:rPr>
      <w:rFonts w:cs="Wingdings"/>
    </w:rPr>
  </w:style>
  <w:style w:type="character" w:styleId="1900">
    <w:name w:val="ListLabel 564"/>
    <w:qFormat/>
    <w:rPr>
      <w:rFonts w:cs="Symbol"/>
    </w:rPr>
  </w:style>
  <w:style w:type="character" w:styleId="1901">
    <w:name w:val="ListLabel 565"/>
    <w:qFormat/>
    <w:rPr>
      <w:rFonts w:cs="Courier New"/>
    </w:rPr>
  </w:style>
  <w:style w:type="character" w:styleId="1902">
    <w:name w:val="ListLabel 566"/>
    <w:qFormat/>
    <w:rPr>
      <w:rFonts w:cs="Wingdings"/>
    </w:rPr>
  </w:style>
  <w:style w:type="character" w:styleId="1903">
    <w:name w:val="ListLabel 567"/>
    <w:qFormat/>
    <w:rPr>
      <w:rFonts w:cs="Symbol"/>
    </w:rPr>
  </w:style>
  <w:style w:type="character" w:styleId="1904">
    <w:name w:val="ListLabel 568"/>
    <w:qFormat/>
    <w:rPr>
      <w:rFonts w:cs="Courier New"/>
    </w:rPr>
  </w:style>
  <w:style w:type="character" w:styleId="1905">
    <w:name w:val="ListLabel 569"/>
    <w:qFormat/>
    <w:rPr>
      <w:rFonts w:cs="Wingdings"/>
    </w:rPr>
  </w:style>
  <w:style w:type="character" w:styleId="1906">
    <w:name w:val="ListLabel 570"/>
    <w:qFormat/>
    <w:rPr>
      <w:rFonts w:ascii="Times New Roman" w:hAnsi="Times New Roman" w:cs="Symbol"/>
      <w:color w:val="auto"/>
    </w:rPr>
  </w:style>
  <w:style w:type="character" w:styleId="1907">
    <w:name w:val="ListLabel 571"/>
    <w:qFormat/>
    <w:rPr>
      <w:rFonts w:cs="Courier New"/>
    </w:rPr>
  </w:style>
  <w:style w:type="character" w:styleId="1908">
    <w:name w:val="ListLabel 572"/>
    <w:qFormat/>
    <w:rPr>
      <w:rFonts w:cs="Wingdings"/>
    </w:rPr>
  </w:style>
  <w:style w:type="character" w:styleId="1909">
    <w:name w:val="ListLabel 573"/>
    <w:qFormat/>
    <w:rPr>
      <w:rFonts w:cs="Symbol"/>
    </w:rPr>
  </w:style>
  <w:style w:type="character" w:styleId="1910">
    <w:name w:val="ListLabel 574"/>
    <w:qFormat/>
    <w:rPr>
      <w:rFonts w:cs="Courier New"/>
    </w:rPr>
  </w:style>
  <w:style w:type="character" w:styleId="1911">
    <w:name w:val="ListLabel 575"/>
    <w:qFormat/>
    <w:rPr>
      <w:rFonts w:cs="Wingdings"/>
    </w:rPr>
  </w:style>
  <w:style w:type="character" w:styleId="1912">
    <w:name w:val="ListLabel 576"/>
    <w:qFormat/>
    <w:rPr>
      <w:rFonts w:cs="Symbol"/>
    </w:rPr>
  </w:style>
  <w:style w:type="character" w:styleId="1913">
    <w:name w:val="ListLabel 577"/>
    <w:qFormat/>
    <w:rPr>
      <w:rFonts w:cs="Courier New"/>
    </w:rPr>
  </w:style>
  <w:style w:type="character" w:styleId="1914">
    <w:name w:val="ListLabel 578"/>
    <w:qFormat/>
    <w:rPr>
      <w:rFonts w:cs="Wingdings"/>
    </w:rPr>
  </w:style>
  <w:style w:type="character" w:styleId="1915">
    <w:name w:val="ListLabel 579"/>
    <w:qFormat/>
    <w:rPr>
      <w:rFonts w:ascii="Times New Roman" w:hAnsi="Times New Roman" w:cs="Symbol"/>
      <w:b/>
      <w:sz w:val="24"/>
    </w:rPr>
  </w:style>
  <w:style w:type="character" w:styleId="1916">
    <w:name w:val="ListLabel 580"/>
    <w:qFormat/>
    <w:rPr>
      <w:rFonts w:cs="Courier New"/>
    </w:rPr>
  </w:style>
  <w:style w:type="character" w:styleId="1917">
    <w:name w:val="ListLabel 581"/>
    <w:qFormat/>
    <w:rPr>
      <w:rFonts w:cs="Wingdings"/>
    </w:rPr>
  </w:style>
  <w:style w:type="character" w:styleId="1918">
    <w:name w:val="ListLabel 582"/>
    <w:qFormat/>
    <w:rPr>
      <w:rFonts w:cs="Symbol"/>
    </w:rPr>
  </w:style>
  <w:style w:type="character" w:styleId="1919">
    <w:name w:val="ListLabel 583"/>
    <w:qFormat/>
    <w:rPr>
      <w:rFonts w:cs="Courier New"/>
    </w:rPr>
  </w:style>
  <w:style w:type="character" w:styleId="1920">
    <w:name w:val="ListLabel 584"/>
    <w:qFormat/>
    <w:rPr>
      <w:rFonts w:cs="Wingdings"/>
    </w:rPr>
  </w:style>
  <w:style w:type="character" w:styleId="1921">
    <w:name w:val="ListLabel 585"/>
    <w:qFormat/>
    <w:rPr>
      <w:rFonts w:cs="Symbol"/>
    </w:rPr>
  </w:style>
  <w:style w:type="character" w:styleId="1922">
    <w:name w:val="ListLabel 586"/>
    <w:qFormat/>
    <w:rPr>
      <w:rFonts w:cs="Courier New"/>
    </w:rPr>
  </w:style>
  <w:style w:type="character" w:styleId="1923">
    <w:name w:val="ListLabel 587"/>
    <w:qFormat/>
    <w:rPr>
      <w:rFonts w:cs="Wingdings"/>
    </w:rPr>
  </w:style>
  <w:style w:type="character" w:styleId="1924">
    <w:name w:val="ListLabel 588"/>
    <w:qFormat/>
    <w:rPr>
      <w:rFonts w:ascii="Times New Roman" w:hAnsi="Times New Roman" w:cs="Symbol"/>
      <w:b/>
      <w:sz w:val="24"/>
    </w:rPr>
  </w:style>
  <w:style w:type="character" w:styleId="1925">
    <w:name w:val="ListLabel 589"/>
    <w:qFormat/>
    <w:rPr>
      <w:rFonts w:cs="Courier New"/>
    </w:rPr>
  </w:style>
  <w:style w:type="character" w:styleId="1926">
    <w:name w:val="ListLabel 590"/>
    <w:qFormat/>
    <w:rPr>
      <w:rFonts w:cs="Wingdings"/>
    </w:rPr>
  </w:style>
  <w:style w:type="character" w:styleId="1927">
    <w:name w:val="ListLabel 591"/>
    <w:qFormat/>
    <w:rPr>
      <w:rFonts w:cs="Symbol"/>
    </w:rPr>
  </w:style>
  <w:style w:type="character" w:styleId="1928">
    <w:name w:val="ListLabel 592"/>
    <w:qFormat/>
    <w:rPr>
      <w:rFonts w:cs="Courier New"/>
    </w:rPr>
  </w:style>
  <w:style w:type="character" w:styleId="1929">
    <w:name w:val="ListLabel 593"/>
    <w:qFormat/>
    <w:rPr>
      <w:rFonts w:cs="Wingdings"/>
    </w:rPr>
  </w:style>
  <w:style w:type="character" w:styleId="1930">
    <w:name w:val="ListLabel 594"/>
    <w:qFormat/>
    <w:rPr>
      <w:rFonts w:cs="Symbol"/>
    </w:rPr>
  </w:style>
  <w:style w:type="character" w:styleId="1931">
    <w:name w:val="ListLabel 595"/>
    <w:qFormat/>
    <w:rPr>
      <w:rFonts w:cs="Courier New"/>
    </w:rPr>
  </w:style>
  <w:style w:type="character" w:styleId="1932">
    <w:name w:val="ListLabel 596"/>
    <w:qFormat/>
    <w:rPr>
      <w:rFonts w:cs="Wingdings"/>
    </w:rPr>
  </w:style>
  <w:style w:type="character" w:styleId="1933">
    <w:name w:val="ListLabel 597"/>
    <w:qFormat/>
    <w:rPr>
      <w:rFonts w:ascii="Times New Roman" w:hAnsi="Times New Roman" w:cs="Times New Roman"/>
      <w:sz w:val="24"/>
    </w:rPr>
  </w:style>
  <w:style w:type="character" w:styleId="1934">
    <w:name w:val="ListLabel 598"/>
    <w:qFormat/>
    <w:rPr>
      <w:rFonts w:cs="Courier New"/>
    </w:rPr>
  </w:style>
  <w:style w:type="character" w:styleId="1935">
    <w:name w:val="ListLabel 599"/>
    <w:qFormat/>
    <w:rPr>
      <w:rFonts w:cs="Wingdings"/>
    </w:rPr>
  </w:style>
  <w:style w:type="character" w:styleId="1936">
    <w:name w:val="ListLabel 600"/>
    <w:qFormat/>
    <w:rPr>
      <w:rFonts w:cs="Symbol"/>
    </w:rPr>
  </w:style>
  <w:style w:type="character" w:styleId="1937">
    <w:name w:val="ListLabel 601"/>
    <w:qFormat/>
    <w:rPr>
      <w:rFonts w:cs="Courier New"/>
    </w:rPr>
  </w:style>
  <w:style w:type="character" w:styleId="1938">
    <w:name w:val="ListLabel 602"/>
    <w:qFormat/>
    <w:rPr>
      <w:rFonts w:cs="Wingdings"/>
    </w:rPr>
  </w:style>
  <w:style w:type="character" w:styleId="1939">
    <w:name w:val="ListLabel 603"/>
    <w:qFormat/>
    <w:rPr>
      <w:rFonts w:cs="Symbol"/>
    </w:rPr>
  </w:style>
  <w:style w:type="character" w:styleId="1940">
    <w:name w:val="ListLabel 604"/>
    <w:qFormat/>
    <w:rPr>
      <w:rFonts w:cs="Courier New"/>
    </w:rPr>
  </w:style>
  <w:style w:type="character" w:styleId="1941">
    <w:name w:val="ListLabel 605"/>
    <w:qFormat/>
    <w:rPr>
      <w:rFonts w:cs="Wingdings"/>
    </w:rPr>
  </w:style>
  <w:style w:type="character" w:styleId="1942">
    <w:name w:val="ListLabel 606"/>
    <w:qFormat/>
    <w:rPr>
      <w:rFonts w:ascii="Times New Roman" w:hAnsi="Times New Roman" w:cs="Times New Roman"/>
      <w:sz w:val="24"/>
    </w:rPr>
  </w:style>
  <w:style w:type="character" w:styleId="1943">
    <w:name w:val="ListLabel 607"/>
    <w:qFormat/>
    <w:rPr>
      <w:rFonts w:cs="Courier New"/>
    </w:rPr>
  </w:style>
  <w:style w:type="character" w:styleId="1944">
    <w:name w:val="ListLabel 608"/>
    <w:qFormat/>
    <w:rPr>
      <w:rFonts w:cs="Wingdings"/>
    </w:rPr>
  </w:style>
  <w:style w:type="character" w:styleId="1945">
    <w:name w:val="ListLabel 609"/>
    <w:qFormat/>
    <w:rPr>
      <w:rFonts w:cs="Symbol"/>
    </w:rPr>
  </w:style>
  <w:style w:type="character" w:styleId="1946">
    <w:name w:val="ListLabel 610"/>
    <w:qFormat/>
    <w:rPr>
      <w:rFonts w:cs="Courier New"/>
    </w:rPr>
  </w:style>
  <w:style w:type="character" w:styleId="1947">
    <w:name w:val="ListLabel 611"/>
    <w:qFormat/>
    <w:rPr>
      <w:rFonts w:cs="Wingdings"/>
    </w:rPr>
  </w:style>
  <w:style w:type="character" w:styleId="1948">
    <w:name w:val="ListLabel 612"/>
    <w:qFormat/>
    <w:rPr>
      <w:rFonts w:cs="Symbol"/>
    </w:rPr>
  </w:style>
  <w:style w:type="character" w:styleId="1949">
    <w:name w:val="ListLabel 613"/>
    <w:qFormat/>
    <w:rPr>
      <w:rFonts w:cs="Courier New"/>
    </w:rPr>
  </w:style>
  <w:style w:type="character" w:styleId="1950">
    <w:name w:val="ListLabel 614"/>
    <w:qFormat/>
    <w:rPr>
      <w:rFonts w:cs="Wingdings"/>
    </w:rPr>
  </w:style>
  <w:style w:type="character" w:styleId="1951">
    <w:name w:val="ListLabel 615"/>
    <w:qFormat/>
    <w:rPr>
      <w:rFonts w:cs="Times New Roman"/>
    </w:rPr>
  </w:style>
  <w:style w:type="character" w:styleId="1952">
    <w:name w:val="ListLabel 616"/>
    <w:qFormat/>
    <w:rPr>
      <w:rFonts w:cs="Courier New"/>
    </w:rPr>
  </w:style>
  <w:style w:type="character" w:styleId="1953">
    <w:name w:val="ListLabel 617"/>
    <w:qFormat/>
    <w:rPr>
      <w:rFonts w:cs="Wingdings"/>
    </w:rPr>
  </w:style>
  <w:style w:type="character" w:styleId="1954">
    <w:name w:val="ListLabel 618"/>
    <w:qFormat/>
    <w:rPr>
      <w:rFonts w:cs="Symbol"/>
    </w:rPr>
  </w:style>
  <w:style w:type="character" w:styleId="1955">
    <w:name w:val="ListLabel 619"/>
    <w:qFormat/>
    <w:rPr>
      <w:rFonts w:cs="Courier New"/>
    </w:rPr>
  </w:style>
  <w:style w:type="character" w:styleId="1956">
    <w:name w:val="ListLabel 620"/>
    <w:qFormat/>
    <w:rPr>
      <w:rFonts w:cs="Wingdings"/>
    </w:rPr>
  </w:style>
  <w:style w:type="character" w:styleId="1957">
    <w:name w:val="ListLabel 621"/>
    <w:qFormat/>
    <w:rPr>
      <w:rFonts w:cs="Symbol"/>
    </w:rPr>
  </w:style>
  <w:style w:type="character" w:styleId="1958">
    <w:name w:val="ListLabel 622"/>
    <w:qFormat/>
    <w:rPr>
      <w:rFonts w:cs="Courier New"/>
    </w:rPr>
  </w:style>
  <w:style w:type="character" w:styleId="1959">
    <w:name w:val="ListLabel 623"/>
    <w:qFormat/>
    <w:rPr>
      <w:rFonts w:cs="Wingdings"/>
    </w:rPr>
  </w:style>
  <w:style w:type="character" w:styleId="1960">
    <w:name w:val="ListLabel 624"/>
    <w:qFormat/>
    <w:rPr>
      <w:rFonts w:cs="Times New Roman"/>
    </w:rPr>
  </w:style>
  <w:style w:type="character" w:styleId="1961">
    <w:name w:val="ListLabel 625"/>
    <w:qFormat/>
    <w:rPr>
      <w:rFonts w:cs="Courier New"/>
    </w:rPr>
  </w:style>
  <w:style w:type="character" w:styleId="1962">
    <w:name w:val="ListLabel 626"/>
    <w:qFormat/>
    <w:rPr>
      <w:rFonts w:cs="Wingdings"/>
    </w:rPr>
  </w:style>
  <w:style w:type="character" w:styleId="1963">
    <w:name w:val="ListLabel 627"/>
    <w:qFormat/>
    <w:rPr>
      <w:rFonts w:cs="Symbol"/>
    </w:rPr>
  </w:style>
  <w:style w:type="character" w:styleId="1964">
    <w:name w:val="ListLabel 628"/>
    <w:qFormat/>
    <w:rPr>
      <w:rFonts w:cs="Courier New"/>
    </w:rPr>
  </w:style>
  <w:style w:type="character" w:styleId="1965">
    <w:name w:val="ListLabel 629"/>
    <w:qFormat/>
    <w:rPr>
      <w:rFonts w:cs="Wingdings"/>
    </w:rPr>
  </w:style>
  <w:style w:type="character" w:styleId="1966">
    <w:name w:val="ListLabel 630"/>
    <w:qFormat/>
    <w:rPr>
      <w:rFonts w:cs="Symbol"/>
    </w:rPr>
  </w:style>
  <w:style w:type="character" w:styleId="1967">
    <w:name w:val="ListLabel 631"/>
    <w:qFormat/>
    <w:rPr>
      <w:rFonts w:cs="Courier New"/>
    </w:rPr>
  </w:style>
  <w:style w:type="character" w:styleId="1968">
    <w:name w:val="ListLabel 632"/>
    <w:qFormat/>
    <w:rPr>
      <w:rFonts w:cs="Wingdings"/>
    </w:rPr>
  </w:style>
  <w:style w:type="character" w:styleId="1969">
    <w:name w:val="ListLabel 633"/>
    <w:qFormat/>
    <w:rPr>
      <w:rFonts w:cs="Times New Roman"/>
    </w:rPr>
  </w:style>
  <w:style w:type="character" w:styleId="1970">
    <w:name w:val="ListLabel 634"/>
    <w:qFormat/>
    <w:rPr>
      <w:rFonts w:cs="Courier New"/>
    </w:rPr>
  </w:style>
  <w:style w:type="character" w:styleId="1971">
    <w:name w:val="ListLabel 635"/>
    <w:qFormat/>
    <w:rPr>
      <w:rFonts w:cs="Wingdings"/>
    </w:rPr>
  </w:style>
  <w:style w:type="character" w:styleId="1972">
    <w:name w:val="ListLabel 636"/>
    <w:qFormat/>
    <w:rPr>
      <w:rFonts w:cs="Symbol"/>
    </w:rPr>
  </w:style>
  <w:style w:type="character" w:styleId="1973">
    <w:name w:val="ListLabel 637"/>
    <w:qFormat/>
    <w:rPr>
      <w:rFonts w:cs="Courier New"/>
    </w:rPr>
  </w:style>
  <w:style w:type="character" w:styleId="1974">
    <w:name w:val="ListLabel 638"/>
    <w:qFormat/>
    <w:rPr>
      <w:rFonts w:cs="Wingdings"/>
    </w:rPr>
  </w:style>
  <w:style w:type="character" w:styleId="1975">
    <w:name w:val="ListLabel 639"/>
    <w:qFormat/>
    <w:rPr>
      <w:rFonts w:cs="Symbol"/>
    </w:rPr>
  </w:style>
  <w:style w:type="character" w:styleId="1976">
    <w:name w:val="ListLabel 640"/>
    <w:qFormat/>
    <w:rPr>
      <w:rFonts w:cs="Courier New"/>
    </w:rPr>
  </w:style>
  <w:style w:type="character" w:styleId="1977">
    <w:name w:val="ListLabel 641"/>
    <w:qFormat/>
    <w:rPr>
      <w:rFonts w:cs="Wingdings"/>
    </w:rPr>
  </w:style>
  <w:style w:type="character" w:styleId="1978">
    <w:name w:val="ListLabel 642"/>
    <w:qFormat/>
    <w:rPr>
      <w:rFonts w:cs="Times New Roman"/>
    </w:rPr>
  </w:style>
  <w:style w:type="character" w:styleId="1979">
    <w:name w:val="ListLabel 643"/>
    <w:qFormat/>
    <w:rPr>
      <w:rFonts w:cs="Courier New"/>
    </w:rPr>
  </w:style>
  <w:style w:type="character" w:styleId="1980">
    <w:name w:val="ListLabel 644"/>
    <w:qFormat/>
    <w:rPr>
      <w:rFonts w:cs="Wingdings"/>
    </w:rPr>
  </w:style>
  <w:style w:type="character" w:styleId="1981">
    <w:name w:val="ListLabel 645"/>
    <w:qFormat/>
    <w:rPr>
      <w:rFonts w:cs="Symbol"/>
    </w:rPr>
  </w:style>
  <w:style w:type="character" w:styleId="1982">
    <w:name w:val="ListLabel 646"/>
    <w:qFormat/>
    <w:rPr>
      <w:rFonts w:cs="Courier New"/>
    </w:rPr>
  </w:style>
  <w:style w:type="character" w:styleId="1983">
    <w:name w:val="ListLabel 647"/>
    <w:qFormat/>
    <w:rPr>
      <w:rFonts w:cs="Wingdings"/>
    </w:rPr>
  </w:style>
  <w:style w:type="character" w:styleId="1984">
    <w:name w:val="ListLabel 648"/>
    <w:qFormat/>
    <w:rPr>
      <w:rFonts w:cs="Symbol"/>
    </w:rPr>
  </w:style>
  <w:style w:type="character" w:styleId="1985">
    <w:name w:val="ListLabel 649"/>
    <w:qFormat/>
    <w:rPr>
      <w:rFonts w:cs="Courier New"/>
    </w:rPr>
  </w:style>
  <w:style w:type="character" w:styleId="1986">
    <w:name w:val="ListLabel 650"/>
    <w:qFormat/>
    <w:rPr>
      <w:rFonts w:cs="Wingdings"/>
    </w:rPr>
  </w:style>
  <w:style w:type="character" w:styleId="1987">
    <w:name w:val="ListLabel 651"/>
    <w:qFormat/>
    <w:rPr>
      <w:rFonts w:cs="Times New Roman"/>
    </w:rPr>
  </w:style>
  <w:style w:type="character" w:styleId="1988">
    <w:name w:val="ListLabel 652"/>
    <w:qFormat/>
    <w:rPr>
      <w:rFonts w:cs="Courier New"/>
    </w:rPr>
  </w:style>
  <w:style w:type="character" w:styleId="1989">
    <w:name w:val="ListLabel 653"/>
    <w:qFormat/>
    <w:rPr>
      <w:rFonts w:cs="Wingdings"/>
    </w:rPr>
  </w:style>
  <w:style w:type="character" w:styleId="1990">
    <w:name w:val="ListLabel 654"/>
    <w:qFormat/>
    <w:rPr>
      <w:rFonts w:cs="Symbol"/>
    </w:rPr>
  </w:style>
  <w:style w:type="character" w:styleId="1991">
    <w:name w:val="ListLabel 655"/>
    <w:qFormat/>
    <w:rPr>
      <w:rFonts w:cs="Courier New"/>
    </w:rPr>
  </w:style>
  <w:style w:type="character" w:styleId="1992">
    <w:name w:val="ListLabel 656"/>
    <w:qFormat/>
    <w:rPr>
      <w:rFonts w:cs="Wingdings"/>
    </w:rPr>
  </w:style>
  <w:style w:type="character" w:styleId="1993">
    <w:name w:val="ListLabel 657"/>
    <w:qFormat/>
    <w:rPr>
      <w:rFonts w:cs="Symbol"/>
    </w:rPr>
  </w:style>
  <w:style w:type="character" w:styleId="1994">
    <w:name w:val="ListLabel 658"/>
    <w:qFormat/>
    <w:rPr>
      <w:rFonts w:cs="Courier New"/>
    </w:rPr>
  </w:style>
  <w:style w:type="character" w:styleId="1995">
    <w:name w:val="ListLabel 659"/>
    <w:qFormat/>
    <w:rPr>
      <w:rFonts w:cs="Wingdings"/>
    </w:rPr>
  </w:style>
  <w:style w:type="character" w:styleId="1996">
    <w:name w:val="ListLabel 660"/>
    <w:qFormat/>
    <w:rPr>
      <w:rFonts w:cs="Times New Roman"/>
    </w:rPr>
  </w:style>
  <w:style w:type="character" w:styleId="1997">
    <w:name w:val="ListLabel 661"/>
    <w:qFormat/>
    <w:rPr>
      <w:rFonts w:cs="Courier New"/>
    </w:rPr>
  </w:style>
  <w:style w:type="character" w:styleId="1998">
    <w:name w:val="ListLabel 662"/>
    <w:qFormat/>
    <w:rPr>
      <w:rFonts w:cs="Wingdings"/>
    </w:rPr>
  </w:style>
  <w:style w:type="character" w:styleId="1999">
    <w:name w:val="ListLabel 663"/>
    <w:qFormat/>
    <w:rPr>
      <w:rFonts w:cs="Symbol"/>
    </w:rPr>
  </w:style>
  <w:style w:type="character" w:styleId="2000">
    <w:name w:val="ListLabel 664"/>
    <w:qFormat/>
    <w:rPr>
      <w:rFonts w:cs="Courier New"/>
    </w:rPr>
  </w:style>
  <w:style w:type="character" w:styleId="2001">
    <w:name w:val="ListLabel 665"/>
    <w:qFormat/>
    <w:rPr>
      <w:rFonts w:cs="Wingdings"/>
    </w:rPr>
  </w:style>
  <w:style w:type="character" w:styleId="2002">
    <w:name w:val="ListLabel 666"/>
    <w:qFormat/>
    <w:rPr>
      <w:rFonts w:cs="Symbol"/>
    </w:rPr>
  </w:style>
  <w:style w:type="character" w:styleId="2003">
    <w:name w:val="ListLabel 667"/>
    <w:qFormat/>
    <w:rPr>
      <w:rFonts w:cs="Courier New"/>
    </w:rPr>
  </w:style>
  <w:style w:type="character" w:styleId="2004">
    <w:name w:val="ListLabel 668"/>
    <w:qFormat/>
    <w:rPr>
      <w:rFonts w:cs="Wingdings"/>
    </w:rPr>
  </w:style>
  <w:style w:type="character" w:styleId="2005">
    <w:name w:val="ListLabel 669"/>
    <w:qFormat/>
    <w:rPr>
      <w:rFonts w:cs="Symbol"/>
    </w:rPr>
  </w:style>
  <w:style w:type="character" w:styleId="2006">
    <w:name w:val="ListLabel 670"/>
    <w:qFormat/>
    <w:rPr>
      <w:rFonts w:cs="Courier New"/>
    </w:rPr>
  </w:style>
  <w:style w:type="character" w:styleId="2007">
    <w:name w:val="ListLabel 671"/>
    <w:qFormat/>
    <w:rPr>
      <w:rFonts w:cs="Wingdings"/>
    </w:rPr>
  </w:style>
  <w:style w:type="character" w:styleId="2008">
    <w:name w:val="ListLabel 672"/>
    <w:qFormat/>
    <w:rPr>
      <w:rFonts w:cs="Symbol"/>
    </w:rPr>
  </w:style>
  <w:style w:type="character" w:styleId="2009">
    <w:name w:val="ListLabel 673"/>
    <w:qFormat/>
    <w:rPr>
      <w:rFonts w:cs="Courier New"/>
    </w:rPr>
  </w:style>
  <w:style w:type="character" w:styleId="2010">
    <w:name w:val="ListLabel 674"/>
    <w:qFormat/>
    <w:rPr>
      <w:rFonts w:cs="Wingdings"/>
    </w:rPr>
  </w:style>
  <w:style w:type="character" w:styleId="2011">
    <w:name w:val="ListLabel 675"/>
    <w:qFormat/>
    <w:rPr>
      <w:rFonts w:cs="Symbol"/>
    </w:rPr>
  </w:style>
  <w:style w:type="character" w:styleId="2012">
    <w:name w:val="ListLabel 676"/>
    <w:qFormat/>
    <w:rPr>
      <w:rFonts w:cs="Courier New"/>
    </w:rPr>
  </w:style>
  <w:style w:type="character" w:styleId="2013">
    <w:name w:val="ListLabel 677"/>
    <w:qFormat/>
    <w:rPr>
      <w:rFonts w:cs="Wingdings"/>
    </w:rPr>
  </w:style>
  <w:style w:type="character" w:styleId="2014">
    <w:name w:val="ListLabel 678"/>
    <w:qFormat/>
    <w:rPr>
      <w:rFonts w:cs="Courier New"/>
    </w:rPr>
  </w:style>
  <w:style w:type="character" w:styleId="2015">
    <w:name w:val="ListLabel 679"/>
    <w:qFormat/>
    <w:rPr>
      <w:rFonts w:cs="Courier New"/>
    </w:rPr>
  </w:style>
  <w:style w:type="character" w:styleId="2016">
    <w:name w:val="ListLabel 680"/>
    <w:qFormat/>
    <w:rPr>
      <w:rFonts w:cs="Wingdings"/>
    </w:rPr>
  </w:style>
  <w:style w:type="character" w:styleId="2017">
    <w:name w:val="ListLabel 681"/>
    <w:qFormat/>
    <w:rPr>
      <w:rFonts w:cs="Symbol"/>
    </w:rPr>
  </w:style>
  <w:style w:type="character" w:styleId="2018">
    <w:name w:val="ListLabel 682"/>
    <w:qFormat/>
    <w:rPr>
      <w:rFonts w:cs="Courier New"/>
    </w:rPr>
  </w:style>
  <w:style w:type="character" w:styleId="2019">
    <w:name w:val="ListLabel 683"/>
    <w:qFormat/>
    <w:rPr>
      <w:rFonts w:cs="Wingdings"/>
    </w:rPr>
  </w:style>
  <w:style w:type="character" w:styleId="2020">
    <w:name w:val="ListLabel 684"/>
    <w:qFormat/>
    <w:rPr>
      <w:rFonts w:cs="Symbol"/>
    </w:rPr>
  </w:style>
  <w:style w:type="character" w:styleId="2021">
    <w:name w:val="ListLabel 685"/>
    <w:qFormat/>
    <w:rPr>
      <w:rFonts w:cs="Courier New"/>
    </w:rPr>
  </w:style>
  <w:style w:type="character" w:styleId="2022">
    <w:name w:val="ListLabel 686"/>
    <w:qFormat/>
    <w:rPr>
      <w:rFonts w:cs="Wingdings"/>
    </w:rPr>
  </w:style>
  <w:style w:type="character" w:styleId="2023">
    <w:name w:val="ListLabel 687"/>
    <w:qFormat/>
    <w:rPr>
      <w:rFonts w:ascii="Times New Roman" w:hAnsi="Times New Roman" w:cs="Symbol"/>
      <w:sz w:val="24"/>
    </w:rPr>
  </w:style>
  <w:style w:type="character" w:styleId="2024">
    <w:name w:val="ListLabel 688"/>
    <w:qFormat/>
    <w:rPr>
      <w:rFonts w:cs="Courier New"/>
    </w:rPr>
  </w:style>
  <w:style w:type="character" w:styleId="2025">
    <w:name w:val="ListLabel 689"/>
    <w:qFormat/>
    <w:rPr>
      <w:rFonts w:cs="Wingdings"/>
    </w:rPr>
  </w:style>
  <w:style w:type="character" w:styleId="2026">
    <w:name w:val="ListLabel 690"/>
    <w:qFormat/>
    <w:rPr>
      <w:rFonts w:cs="Symbol"/>
    </w:rPr>
  </w:style>
  <w:style w:type="character" w:styleId="2027">
    <w:name w:val="ListLabel 691"/>
    <w:qFormat/>
    <w:rPr>
      <w:rFonts w:cs="Courier New"/>
    </w:rPr>
  </w:style>
  <w:style w:type="character" w:styleId="2028">
    <w:name w:val="ListLabel 692"/>
    <w:qFormat/>
    <w:rPr>
      <w:rFonts w:cs="Wingdings"/>
    </w:rPr>
  </w:style>
  <w:style w:type="character" w:styleId="2029">
    <w:name w:val="ListLabel 693"/>
    <w:qFormat/>
    <w:rPr>
      <w:rFonts w:cs="Symbol"/>
    </w:rPr>
  </w:style>
  <w:style w:type="character" w:styleId="2030">
    <w:name w:val="ListLabel 694"/>
    <w:qFormat/>
    <w:rPr>
      <w:rFonts w:cs="Courier New"/>
    </w:rPr>
  </w:style>
  <w:style w:type="character" w:styleId="2031">
    <w:name w:val="ListLabel 695"/>
    <w:qFormat/>
    <w:rPr>
      <w:rFonts w:cs="Wingdings"/>
    </w:rPr>
  </w:style>
  <w:style w:type="character" w:styleId="2032">
    <w:name w:val="ListLabel 696"/>
    <w:qFormat/>
    <w:rPr>
      <w:rFonts w:ascii="Times New Roman" w:hAnsi="Times New Roman" w:cs="Wingdings"/>
      <w:sz w:val="24"/>
    </w:rPr>
  </w:style>
  <w:style w:type="character" w:styleId="2033">
    <w:name w:val="ListLabel 697"/>
    <w:qFormat/>
    <w:rPr>
      <w:rFonts w:cs="Courier New"/>
    </w:rPr>
  </w:style>
  <w:style w:type="character" w:styleId="2034">
    <w:name w:val="ListLabel 698"/>
    <w:qFormat/>
    <w:rPr>
      <w:rFonts w:cs="Wingdings"/>
    </w:rPr>
  </w:style>
  <w:style w:type="character" w:styleId="2035">
    <w:name w:val="ListLabel 699"/>
    <w:qFormat/>
    <w:rPr>
      <w:rFonts w:cs="Symbol"/>
    </w:rPr>
  </w:style>
  <w:style w:type="character" w:styleId="2036">
    <w:name w:val="ListLabel 700"/>
    <w:qFormat/>
    <w:rPr>
      <w:rFonts w:cs="Courier New"/>
    </w:rPr>
  </w:style>
  <w:style w:type="character" w:styleId="2037">
    <w:name w:val="ListLabel 701"/>
    <w:qFormat/>
    <w:rPr>
      <w:rFonts w:cs="Wingdings"/>
    </w:rPr>
  </w:style>
  <w:style w:type="character" w:styleId="2038">
    <w:name w:val="ListLabel 702"/>
    <w:qFormat/>
    <w:rPr>
      <w:rFonts w:cs="Symbol"/>
    </w:rPr>
  </w:style>
  <w:style w:type="character" w:styleId="2039">
    <w:name w:val="ListLabel 703"/>
    <w:qFormat/>
    <w:rPr>
      <w:rFonts w:cs="Courier New"/>
    </w:rPr>
  </w:style>
  <w:style w:type="character" w:styleId="2040">
    <w:name w:val="ListLabel 704"/>
    <w:qFormat/>
    <w:rPr>
      <w:rFonts w:cs="Wingdings"/>
    </w:rPr>
  </w:style>
  <w:style w:type="character" w:styleId="2041">
    <w:name w:val="ListLabel 705"/>
    <w:qFormat/>
    <w:rPr>
      <w:rFonts w:ascii="Times New Roman" w:hAnsi="Times New Roman" w:cs="Wingdings"/>
      <w:b/>
      <w:sz w:val="24"/>
    </w:rPr>
  </w:style>
  <w:style w:type="character" w:styleId="2042">
    <w:name w:val="ListLabel 706"/>
    <w:qFormat/>
    <w:rPr>
      <w:rFonts w:cs="Courier New"/>
    </w:rPr>
  </w:style>
  <w:style w:type="character" w:styleId="2043">
    <w:name w:val="ListLabel 707"/>
    <w:qFormat/>
    <w:rPr>
      <w:rFonts w:cs="Wingdings"/>
    </w:rPr>
  </w:style>
  <w:style w:type="character" w:styleId="2044">
    <w:name w:val="ListLabel 708"/>
    <w:qFormat/>
    <w:rPr>
      <w:rFonts w:cs="Symbol"/>
    </w:rPr>
  </w:style>
  <w:style w:type="character" w:styleId="2045">
    <w:name w:val="ListLabel 709"/>
    <w:qFormat/>
    <w:rPr>
      <w:rFonts w:cs="Courier New"/>
    </w:rPr>
  </w:style>
  <w:style w:type="character" w:styleId="2046">
    <w:name w:val="ListLabel 710"/>
    <w:qFormat/>
    <w:rPr>
      <w:rFonts w:cs="Wingdings"/>
    </w:rPr>
  </w:style>
  <w:style w:type="character" w:styleId="2047">
    <w:name w:val="ListLabel 711"/>
    <w:qFormat/>
    <w:rPr>
      <w:rFonts w:cs="Symbol"/>
    </w:rPr>
  </w:style>
  <w:style w:type="character" w:styleId="2048">
    <w:name w:val="ListLabel 712"/>
    <w:qFormat/>
    <w:rPr>
      <w:rFonts w:cs="Courier New"/>
    </w:rPr>
  </w:style>
  <w:style w:type="character" w:styleId="2049">
    <w:name w:val="ListLabel 713"/>
    <w:qFormat/>
    <w:rPr>
      <w:rFonts w:cs="Wingdings"/>
    </w:rPr>
  </w:style>
  <w:style w:type="character" w:styleId="2050">
    <w:name w:val="ListLabel 714"/>
    <w:qFormat/>
    <w:rPr>
      <w:rFonts w:ascii="Times New Roman" w:hAnsi="Times New Roman" w:cs="Wingdings"/>
      <w:sz w:val="24"/>
    </w:rPr>
  </w:style>
  <w:style w:type="character" w:styleId="2051">
    <w:name w:val="ListLabel 715"/>
    <w:qFormat/>
    <w:rPr>
      <w:rFonts w:cs="Courier New"/>
    </w:rPr>
  </w:style>
  <w:style w:type="character" w:styleId="2052">
    <w:name w:val="ListLabel 716"/>
    <w:qFormat/>
    <w:rPr>
      <w:rFonts w:cs="Wingdings"/>
    </w:rPr>
  </w:style>
  <w:style w:type="character" w:styleId="2053">
    <w:name w:val="ListLabel 717"/>
    <w:qFormat/>
    <w:rPr>
      <w:rFonts w:cs="Symbol"/>
    </w:rPr>
  </w:style>
  <w:style w:type="character" w:styleId="2054">
    <w:name w:val="ListLabel 718"/>
    <w:qFormat/>
    <w:rPr>
      <w:rFonts w:cs="Courier New"/>
    </w:rPr>
  </w:style>
  <w:style w:type="character" w:styleId="2055">
    <w:name w:val="ListLabel 719"/>
    <w:qFormat/>
    <w:rPr>
      <w:rFonts w:cs="Wingdings"/>
    </w:rPr>
  </w:style>
  <w:style w:type="character" w:styleId="2056">
    <w:name w:val="ListLabel 720"/>
    <w:qFormat/>
    <w:rPr>
      <w:rFonts w:cs="Symbol"/>
    </w:rPr>
  </w:style>
  <w:style w:type="character" w:styleId="2057">
    <w:name w:val="ListLabel 721"/>
    <w:qFormat/>
    <w:rPr>
      <w:rFonts w:cs="Courier New"/>
    </w:rPr>
  </w:style>
  <w:style w:type="character" w:styleId="2058">
    <w:name w:val="ListLabel 722"/>
    <w:qFormat/>
    <w:rPr>
      <w:rFonts w:cs="Wingdings"/>
    </w:rPr>
  </w:style>
  <w:style w:type="character" w:styleId="2059">
    <w:name w:val="ListLabel 723"/>
    <w:qFormat/>
    <w:rPr>
      <w:rFonts w:ascii="Times New Roman" w:hAnsi="Times New Roman" w:cs="Wingdings"/>
      <w:sz w:val="24"/>
    </w:rPr>
  </w:style>
  <w:style w:type="character" w:styleId="2060">
    <w:name w:val="ListLabel 724"/>
    <w:qFormat/>
    <w:rPr>
      <w:rFonts w:cs="Courier New"/>
    </w:rPr>
  </w:style>
  <w:style w:type="character" w:styleId="2061">
    <w:name w:val="ListLabel 725"/>
    <w:qFormat/>
    <w:rPr>
      <w:rFonts w:cs="Wingdings"/>
    </w:rPr>
  </w:style>
  <w:style w:type="character" w:styleId="2062">
    <w:name w:val="ListLabel 726"/>
    <w:qFormat/>
    <w:rPr>
      <w:rFonts w:cs="Symbol"/>
    </w:rPr>
  </w:style>
  <w:style w:type="character" w:styleId="2063">
    <w:name w:val="ListLabel 727"/>
    <w:qFormat/>
    <w:rPr>
      <w:rFonts w:cs="Courier New"/>
    </w:rPr>
  </w:style>
  <w:style w:type="character" w:styleId="2064">
    <w:name w:val="ListLabel 728"/>
    <w:qFormat/>
    <w:rPr>
      <w:rFonts w:cs="Wingdings"/>
    </w:rPr>
  </w:style>
  <w:style w:type="character" w:styleId="2065">
    <w:name w:val="ListLabel 729"/>
    <w:qFormat/>
    <w:rPr>
      <w:rFonts w:cs="Symbol"/>
    </w:rPr>
  </w:style>
  <w:style w:type="character" w:styleId="2066">
    <w:name w:val="ListLabel 730"/>
    <w:qFormat/>
    <w:rPr>
      <w:rFonts w:cs="Courier New"/>
    </w:rPr>
  </w:style>
  <w:style w:type="character" w:styleId="2067">
    <w:name w:val="ListLabel 731"/>
    <w:qFormat/>
    <w:rPr>
      <w:rFonts w:cs="Wingdings"/>
    </w:rPr>
  </w:style>
  <w:style w:type="character" w:styleId="2068">
    <w:name w:val="ListLabel 732"/>
    <w:qFormat/>
    <w:rPr>
      <w:rFonts w:ascii="Times New Roman" w:hAnsi="Times New Roman" w:cs="Wingdings"/>
      <w:sz w:val="24"/>
    </w:rPr>
  </w:style>
  <w:style w:type="character" w:styleId="2069">
    <w:name w:val="ListLabel 733"/>
    <w:qFormat/>
    <w:rPr>
      <w:rFonts w:cs="Courier New"/>
    </w:rPr>
  </w:style>
  <w:style w:type="character" w:styleId="2070">
    <w:name w:val="ListLabel 734"/>
    <w:qFormat/>
    <w:rPr>
      <w:rFonts w:cs="Wingdings"/>
    </w:rPr>
  </w:style>
  <w:style w:type="character" w:styleId="2071">
    <w:name w:val="ListLabel 735"/>
    <w:qFormat/>
    <w:rPr>
      <w:rFonts w:cs="Symbol"/>
    </w:rPr>
  </w:style>
  <w:style w:type="character" w:styleId="2072">
    <w:name w:val="ListLabel 736"/>
    <w:qFormat/>
    <w:rPr>
      <w:rFonts w:cs="Courier New"/>
    </w:rPr>
  </w:style>
  <w:style w:type="character" w:styleId="2073">
    <w:name w:val="ListLabel 737"/>
    <w:qFormat/>
    <w:rPr>
      <w:rFonts w:cs="Wingdings"/>
    </w:rPr>
  </w:style>
  <w:style w:type="character" w:styleId="2074">
    <w:name w:val="ListLabel 738"/>
    <w:qFormat/>
    <w:rPr>
      <w:rFonts w:cs="Symbol"/>
    </w:rPr>
  </w:style>
  <w:style w:type="character" w:styleId="2075">
    <w:name w:val="ListLabel 739"/>
    <w:qFormat/>
    <w:rPr>
      <w:rFonts w:cs="Courier New"/>
    </w:rPr>
  </w:style>
  <w:style w:type="character" w:styleId="2076">
    <w:name w:val="ListLabel 740"/>
    <w:qFormat/>
    <w:rPr>
      <w:rFonts w:cs="Wingdings"/>
    </w:rPr>
  </w:style>
  <w:style w:type="character" w:styleId="2077">
    <w:name w:val="ListLabel 741"/>
    <w:qFormat/>
    <w:rPr>
      <w:rFonts w:ascii="Times New Roman" w:hAnsi="Times New Roman" w:cs="Wingdings"/>
      <w:sz w:val="24"/>
    </w:rPr>
  </w:style>
  <w:style w:type="character" w:styleId="2078">
    <w:name w:val="ListLabel 742"/>
    <w:qFormat/>
    <w:rPr>
      <w:rFonts w:cs="Courier New"/>
    </w:rPr>
  </w:style>
  <w:style w:type="character" w:styleId="2079">
    <w:name w:val="ListLabel 743"/>
    <w:qFormat/>
    <w:rPr>
      <w:rFonts w:cs="Wingdings"/>
    </w:rPr>
  </w:style>
  <w:style w:type="character" w:styleId="2080">
    <w:name w:val="ListLabel 744"/>
    <w:qFormat/>
    <w:rPr>
      <w:rFonts w:cs="Symbol"/>
    </w:rPr>
  </w:style>
  <w:style w:type="character" w:styleId="2081">
    <w:name w:val="ListLabel 745"/>
    <w:qFormat/>
    <w:rPr>
      <w:rFonts w:cs="Courier New"/>
    </w:rPr>
  </w:style>
  <w:style w:type="character" w:styleId="2082">
    <w:name w:val="ListLabel 746"/>
    <w:qFormat/>
    <w:rPr>
      <w:rFonts w:cs="Wingdings"/>
    </w:rPr>
  </w:style>
  <w:style w:type="character" w:styleId="2083">
    <w:name w:val="ListLabel 747"/>
    <w:qFormat/>
    <w:rPr>
      <w:rFonts w:cs="Symbol"/>
    </w:rPr>
  </w:style>
  <w:style w:type="character" w:styleId="2084">
    <w:name w:val="ListLabel 748"/>
    <w:qFormat/>
    <w:rPr>
      <w:rFonts w:cs="Courier New"/>
    </w:rPr>
  </w:style>
  <w:style w:type="character" w:styleId="2085">
    <w:name w:val="ListLabel 749"/>
    <w:qFormat/>
    <w:rPr>
      <w:rFonts w:cs="Wingdings"/>
    </w:rPr>
  </w:style>
  <w:style w:type="character" w:styleId="2086">
    <w:name w:val="ListLabel 750"/>
    <w:qFormat/>
    <w:rPr>
      <w:rFonts w:ascii="Times New Roman" w:hAnsi="Times New Roman" w:cs="Wingdings"/>
      <w:sz w:val="24"/>
    </w:rPr>
  </w:style>
  <w:style w:type="character" w:styleId="2087">
    <w:name w:val="ListLabel 751"/>
    <w:qFormat/>
    <w:rPr>
      <w:rFonts w:cs="Courier New"/>
    </w:rPr>
  </w:style>
  <w:style w:type="character" w:styleId="2088">
    <w:name w:val="ListLabel 752"/>
    <w:qFormat/>
    <w:rPr>
      <w:rFonts w:cs="Wingdings"/>
    </w:rPr>
  </w:style>
  <w:style w:type="character" w:styleId="2089">
    <w:name w:val="ListLabel 753"/>
    <w:qFormat/>
    <w:rPr>
      <w:rFonts w:cs="Symbol"/>
    </w:rPr>
  </w:style>
  <w:style w:type="character" w:styleId="2090">
    <w:name w:val="ListLabel 754"/>
    <w:qFormat/>
    <w:rPr>
      <w:rFonts w:cs="Courier New"/>
    </w:rPr>
  </w:style>
  <w:style w:type="character" w:styleId="2091">
    <w:name w:val="ListLabel 755"/>
    <w:qFormat/>
    <w:rPr>
      <w:rFonts w:cs="Wingdings"/>
    </w:rPr>
  </w:style>
  <w:style w:type="character" w:styleId="2092">
    <w:name w:val="ListLabel 756"/>
    <w:qFormat/>
    <w:rPr>
      <w:rFonts w:cs="Symbol"/>
    </w:rPr>
  </w:style>
  <w:style w:type="character" w:styleId="2093">
    <w:name w:val="ListLabel 757"/>
    <w:qFormat/>
    <w:rPr>
      <w:rFonts w:cs="Courier New"/>
    </w:rPr>
  </w:style>
  <w:style w:type="character" w:styleId="2094">
    <w:name w:val="ListLabel 758"/>
    <w:qFormat/>
    <w:rPr>
      <w:rFonts w:cs="Wingdings"/>
    </w:rPr>
  </w:style>
  <w:style w:type="character" w:styleId="2095">
    <w:name w:val="ListLabel 759"/>
    <w:qFormat/>
    <w:rPr>
      <w:rFonts w:ascii="Times New Roman" w:hAnsi="Times New Roman" w:cs="Wingdings"/>
      <w:sz w:val="24"/>
    </w:rPr>
  </w:style>
  <w:style w:type="character" w:styleId="2096">
    <w:name w:val="ListLabel 760"/>
    <w:qFormat/>
    <w:rPr>
      <w:rFonts w:cs="Courier New"/>
    </w:rPr>
  </w:style>
  <w:style w:type="character" w:styleId="2097">
    <w:name w:val="ListLabel 761"/>
    <w:qFormat/>
    <w:rPr>
      <w:rFonts w:cs="Wingdings"/>
    </w:rPr>
  </w:style>
  <w:style w:type="character" w:styleId="2098">
    <w:name w:val="ListLabel 762"/>
    <w:qFormat/>
    <w:rPr>
      <w:rFonts w:cs="Symbol"/>
    </w:rPr>
  </w:style>
  <w:style w:type="character" w:styleId="2099">
    <w:name w:val="ListLabel 763"/>
    <w:qFormat/>
    <w:rPr>
      <w:rFonts w:cs="Courier New"/>
    </w:rPr>
  </w:style>
  <w:style w:type="character" w:styleId="2100">
    <w:name w:val="ListLabel 764"/>
    <w:qFormat/>
    <w:rPr>
      <w:rFonts w:cs="Wingdings"/>
    </w:rPr>
  </w:style>
  <w:style w:type="character" w:styleId="2101">
    <w:name w:val="ListLabel 765"/>
    <w:qFormat/>
    <w:rPr>
      <w:rFonts w:cs="Symbol"/>
    </w:rPr>
  </w:style>
  <w:style w:type="character" w:styleId="2102">
    <w:name w:val="ListLabel 766"/>
    <w:qFormat/>
    <w:rPr>
      <w:rFonts w:cs="Courier New"/>
    </w:rPr>
  </w:style>
  <w:style w:type="character" w:styleId="2103">
    <w:name w:val="ListLabel 767"/>
    <w:qFormat/>
    <w:rPr>
      <w:rFonts w:cs="Wingdings"/>
    </w:rPr>
  </w:style>
  <w:style w:type="character" w:styleId="2104">
    <w:name w:val="ListLabel 768"/>
    <w:qFormat/>
    <w:rPr>
      <w:rFonts w:cs="Times New Roman"/>
    </w:rPr>
  </w:style>
  <w:style w:type="character" w:styleId="2105">
    <w:name w:val="ListLabel 769"/>
    <w:qFormat/>
    <w:rPr>
      <w:rFonts w:cs="Courier New"/>
    </w:rPr>
  </w:style>
  <w:style w:type="character" w:styleId="2106">
    <w:name w:val="ListLabel 770"/>
    <w:qFormat/>
    <w:rPr>
      <w:rFonts w:cs="Wingdings"/>
    </w:rPr>
  </w:style>
  <w:style w:type="character" w:styleId="2107">
    <w:name w:val="ListLabel 771"/>
    <w:qFormat/>
    <w:rPr>
      <w:rFonts w:cs="Symbol"/>
    </w:rPr>
  </w:style>
  <w:style w:type="character" w:styleId="2108">
    <w:name w:val="ListLabel 772"/>
    <w:qFormat/>
    <w:rPr>
      <w:rFonts w:cs="Courier New"/>
    </w:rPr>
  </w:style>
  <w:style w:type="character" w:styleId="2109">
    <w:name w:val="ListLabel 773"/>
    <w:qFormat/>
    <w:rPr>
      <w:rFonts w:cs="Wingdings"/>
    </w:rPr>
  </w:style>
  <w:style w:type="character" w:styleId="2110">
    <w:name w:val="ListLabel 774"/>
    <w:qFormat/>
    <w:rPr>
      <w:rFonts w:cs="Symbol"/>
    </w:rPr>
  </w:style>
  <w:style w:type="character" w:styleId="2111">
    <w:name w:val="ListLabel 775"/>
    <w:qFormat/>
    <w:rPr>
      <w:rFonts w:cs="Courier New"/>
    </w:rPr>
  </w:style>
  <w:style w:type="character" w:styleId="2112">
    <w:name w:val="ListLabel 776"/>
    <w:qFormat/>
    <w:rPr>
      <w:rFonts w:cs="Wingdings"/>
    </w:rPr>
  </w:style>
  <w:style w:type="character" w:styleId="2113">
    <w:name w:val="ListLabel 777"/>
    <w:qFormat/>
  </w:style>
  <w:style w:type="character" w:styleId="2114">
    <w:name w:val="ListLabel 778"/>
    <w:qFormat/>
    <w:rPr>
      <w:rFonts w:ascii="Times New Roman" w:hAnsi="Times New Roman"/>
      <w:color w:val="000000"/>
      <w:sz w:val="24"/>
      <w:szCs w:val="24"/>
    </w:rPr>
  </w:style>
  <w:style w:type="character" w:styleId="2115">
    <w:name w:val="ListLabel 779"/>
    <w:qFormat/>
    <w:rPr>
      <w:rFonts w:ascii="Times New Roman" w:hAnsi="Times New Roman" w:cs="Courier New"/>
      <w:b/>
      <w:sz w:val="24"/>
    </w:rPr>
  </w:style>
  <w:style w:type="character" w:styleId="2116">
    <w:name w:val="ListLabel 780"/>
    <w:qFormat/>
    <w:rPr>
      <w:rFonts w:cs="Courier New"/>
    </w:rPr>
  </w:style>
  <w:style w:type="character" w:styleId="2117">
    <w:name w:val="ListLabel 781"/>
    <w:qFormat/>
    <w:rPr>
      <w:rFonts w:cs="Wingdings"/>
    </w:rPr>
  </w:style>
  <w:style w:type="character" w:styleId="2118">
    <w:name w:val="ListLabel 782"/>
    <w:qFormat/>
    <w:rPr>
      <w:rFonts w:cs="Symbol"/>
    </w:rPr>
  </w:style>
  <w:style w:type="character" w:styleId="2119">
    <w:name w:val="ListLabel 783"/>
    <w:qFormat/>
    <w:rPr>
      <w:rFonts w:cs="Courier New"/>
    </w:rPr>
  </w:style>
  <w:style w:type="character" w:styleId="2120">
    <w:name w:val="ListLabel 784"/>
    <w:qFormat/>
    <w:rPr>
      <w:rFonts w:cs="Wingdings"/>
    </w:rPr>
  </w:style>
  <w:style w:type="character" w:styleId="2121">
    <w:name w:val="ListLabel 785"/>
    <w:qFormat/>
    <w:rPr>
      <w:rFonts w:cs="Symbol"/>
    </w:rPr>
  </w:style>
  <w:style w:type="character" w:styleId="2122">
    <w:name w:val="ListLabel 786"/>
    <w:qFormat/>
    <w:rPr>
      <w:rFonts w:cs="Courier New"/>
    </w:rPr>
  </w:style>
  <w:style w:type="character" w:styleId="2123">
    <w:name w:val="ListLabel 787"/>
    <w:qFormat/>
    <w:rPr>
      <w:rFonts w:cs="Wingdings"/>
    </w:rPr>
  </w:style>
  <w:style w:type="character" w:styleId="2124">
    <w:name w:val="ListLabel 788"/>
    <w:qFormat/>
    <w:rPr>
      <w:rFonts w:ascii="Times New Roman" w:hAnsi="Times New Roman"/>
      <w:b/>
      <w:sz w:val="22"/>
    </w:rPr>
  </w:style>
  <w:style w:type="character" w:styleId="2125">
    <w:name w:val="ListLabel 789"/>
    <w:qFormat/>
    <w:rPr>
      <w:rFonts w:ascii="Times New Roman" w:hAnsi="Times New Roman" w:cs="Symbol"/>
      <w:sz w:val="24"/>
    </w:rPr>
  </w:style>
  <w:style w:type="character" w:styleId="2126">
    <w:name w:val="ListLabel 790"/>
    <w:qFormat/>
    <w:rPr>
      <w:rFonts w:cs="Courier New"/>
    </w:rPr>
  </w:style>
  <w:style w:type="character" w:styleId="2127">
    <w:name w:val="ListLabel 791"/>
    <w:qFormat/>
    <w:rPr>
      <w:rFonts w:cs="Wingdings"/>
    </w:rPr>
  </w:style>
  <w:style w:type="character" w:styleId="2128">
    <w:name w:val="ListLabel 792"/>
    <w:qFormat/>
    <w:rPr>
      <w:rFonts w:cs="Symbol"/>
    </w:rPr>
  </w:style>
  <w:style w:type="character" w:styleId="2129">
    <w:name w:val="ListLabel 793"/>
    <w:qFormat/>
    <w:rPr>
      <w:rFonts w:cs="Courier New"/>
    </w:rPr>
  </w:style>
  <w:style w:type="character" w:styleId="2130">
    <w:name w:val="ListLabel 794"/>
    <w:qFormat/>
    <w:rPr>
      <w:rFonts w:cs="Wingdings"/>
    </w:rPr>
  </w:style>
  <w:style w:type="character" w:styleId="2131">
    <w:name w:val="ListLabel 795"/>
    <w:qFormat/>
    <w:rPr>
      <w:rFonts w:cs="Symbol"/>
    </w:rPr>
  </w:style>
  <w:style w:type="character" w:styleId="2132">
    <w:name w:val="ListLabel 796"/>
    <w:qFormat/>
    <w:rPr>
      <w:rFonts w:cs="Courier New"/>
    </w:rPr>
  </w:style>
  <w:style w:type="character" w:styleId="2133">
    <w:name w:val="ListLabel 797"/>
    <w:qFormat/>
    <w:rPr>
      <w:rFonts w:cs="Wingdings"/>
    </w:rPr>
  </w:style>
  <w:style w:type="character" w:styleId="2134">
    <w:name w:val="ListLabel 798"/>
    <w:qFormat/>
    <w:rPr>
      <w:rFonts w:ascii="Times New Roman" w:hAnsi="Times New Roman" w:cs="Symbol"/>
      <w:color w:val="auto"/>
    </w:rPr>
  </w:style>
  <w:style w:type="character" w:styleId="2135">
    <w:name w:val="ListLabel 799"/>
    <w:qFormat/>
    <w:rPr>
      <w:rFonts w:cs="Courier New"/>
    </w:rPr>
  </w:style>
  <w:style w:type="character" w:styleId="2136">
    <w:name w:val="ListLabel 800"/>
    <w:qFormat/>
    <w:rPr>
      <w:rFonts w:cs="Wingdings"/>
    </w:rPr>
  </w:style>
  <w:style w:type="character" w:styleId="2137">
    <w:name w:val="ListLabel 801"/>
    <w:qFormat/>
    <w:rPr>
      <w:rFonts w:cs="Symbol"/>
    </w:rPr>
  </w:style>
  <w:style w:type="character" w:styleId="2138">
    <w:name w:val="ListLabel 802"/>
    <w:qFormat/>
    <w:rPr>
      <w:rFonts w:cs="Courier New"/>
    </w:rPr>
  </w:style>
  <w:style w:type="character" w:styleId="2139">
    <w:name w:val="ListLabel 803"/>
    <w:qFormat/>
    <w:rPr>
      <w:rFonts w:cs="Wingdings"/>
    </w:rPr>
  </w:style>
  <w:style w:type="character" w:styleId="2140">
    <w:name w:val="ListLabel 804"/>
    <w:qFormat/>
    <w:rPr>
      <w:rFonts w:cs="Symbol"/>
    </w:rPr>
  </w:style>
  <w:style w:type="character" w:styleId="2141">
    <w:name w:val="ListLabel 805"/>
    <w:qFormat/>
    <w:rPr>
      <w:rFonts w:cs="Courier New"/>
    </w:rPr>
  </w:style>
  <w:style w:type="character" w:styleId="2142">
    <w:name w:val="ListLabel 806"/>
    <w:qFormat/>
    <w:rPr>
      <w:rFonts w:cs="Wingdings"/>
    </w:rPr>
  </w:style>
  <w:style w:type="character" w:styleId="2143">
    <w:name w:val="ListLabel 807"/>
    <w:qFormat/>
    <w:rPr>
      <w:rFonts w:ascii="Times New Roman" w:hAnsi="Times New Roman" w:cs="Symbol"/>
      <w:b/>
      <w:sz w:val="24"/>
    </w:rPr>
  </w:style>
  <w:style w:type="character" w:styleId="2144">
    <w:name w:val="ListLabel 808"/>
    <w:qFormat/>
    <w:rPr>
      <w:rFonts w:cs="Courier New"/>
    </w:rPr>
  </w:style>
  <w:style w:type="character" w:styleId="2145">
    <w:name w:val="ListLabel 809"/>
    <w:qFormat/>
    <w:rPr>
      <w:rFonts w:cs="Wingdings"/>
    </w:rPr>
  </w:style>
  <w:style w:type="character" w:styleId="2146">
    <w:name w:val="ListLabel 810"/>
    <w:qFormat/>
    <w:rPr>
      <w:rFonts w:cs="Symbol"/>
    </w:rPr>
  </w:style>
  <w:style w:type="character" w:styleId="2147">
    <w:name w:val="ListLabel 811"/>
    <w:qFormat/>
    <w:rPr>
      <w:rFonts w:cs="Courier New"/>
    </w:rPr>
  </w:style>
  <w:style w:type="character" w:styleId="2148">
    <w:name w:val="ListLabel 812"/>
    <w:qFormat/>
    <w:rPr>
      <w:rFonts w:cs="Wingdings"/>
    </w:rPr>
  </w:style>
  <w:style w:type="character" w:styleId="2149">
    <w:name w:val="ListLabel 813"/>
    <w:qFormat/>
    <w:rPr>
      <w:rFonts w:cs="Symbol"/>
    </w:rPr>
  </w:style>
  <w:style w:type="character" w:styleId="2150">
    <w:name w:val="ListLabel 814"/>
    <w:qFormat/>
    <w:rPr>
      <w:rFonts w:cs="Courier New"/>
    </w:rPr>
  </w:style>
  <w:style w:type="character" w:styleId="2151">
    <w:name w:val="ListLabel 815"/>
    <w:qFormat/>
    <w:rPr>
      <w:rFonts w:cs="Wingdings"/>
    </w:rPr>
  </w:style>
  <w:style w:type="character" w:styleId="2152">
    <w:name w:val="ListLabel 816"/>
    <w:qFormat/>
    <w:rPr>
      <w:rFonts w:ascii="Times New Roman" w:hAnsi="Times New Roman" w:cs="Symbol"/>
      <w:b/>
      <w:sz w:val="24"/>
    </w:rPr>
  </w:style>
  <w:style w:type="character" w:styleId="2153">
    <w:name w:val="ListLabel 817"/>
    <w:qFormat/>
    <w:rPr>
      <w:rFonts w:cs="Courier New"/>
    </w:rPr>
  </w:style>
  <w:style w:type="character" w:styleId="2154">
    <w:name w:val="ListLabel 818"/>
    <w:qFormat/>
    <w:rPr>
      <w:rFonts w:cs="Wingdings"/>
    </w:rPr>
  </w:style>
  <w:style w:type="character" w:styleId="2155">
    <w:name w:val="ListLabel 819"/>
    <w:qFormat/>
    <w:rPr>
      <w:rFonts w:cs="Symbol"/>
    </w:rPr>
  </w:style>
  <w:style w:type="character" w:styleId="2156">
    <w:name w:val="ListLabel 820"/>
    <w:qFormat/>
    <w:rPr>
      <w:rFonts w:cs="Courier New"/>
    </w:rPr>
  </w:style>
  <w:style w:type="character" w:styleId="2157">
    <w:name w:val="ListLabel 821"/>
    <w:qFormat/>
    <w:rPr>
      <w:rFonts w:cs="Wingdings"/>
    </w:rPr>
  </w:style>
  <w:style w:type="character" w:styleId="2158">
    <w:name w:val="ListLabel 822"/>
    <w:qFormat/>
    <w:rPr>
      <w:rFonts w:cs="Symbol"/>
    </w:rPr>
  </w:style>
  <w:style w:type="character" w:styleId="2159">
    <w:name w:val="ListLabel 823"/>
    <w:qFormat/>
    <w:rPr>
      <w:rFonts w:cs="Courier New"/>
    </w:rPr>
  </w:style>
  <w:style w:type="character" w:styleId="2160">
    <w:name w:val="ListLabel 824"/>
    <w:qFormat/>
    <w:rPr>
      <w:rFonts w:cs="Wingdings"/>
    </w:rPr>
  </w:style>
  <w:style w:type="character" w:styleId="2161">
    <w:name w:val="ListLabel 825"/>
    <w:qFormat/>
    <w:rPr>
      <w:rFonts w:ascii="Times New Roman" w:hAnsi="Times New Roman" w:cs="Times New Roman"/>
      <w:sz w:val="24"/>
    </w:rPr>
  </w:style>
  <w:style w:type="character" w:styleId="2162">
    <w:name w:val="ListLabel 826"/>
    <w:qFormat/>
    <w:rPr>
      <w:rFonts w:cs="Courier New"/>
    </w:rPr>
  </w:style>
  <w:style w:type="character" w:styleId="2163">
    <w:name w:val="ListLabel 827"/>
    <w:qFormat/>
    <w:rPr>
      <w:rFonts w:cs="Wingdings"/>
    </w:rPr>
  </w:style>
  <w:style w:type="character" w:styleId="2164">
    <w:name w:val="ListLabel 828"/>
    <w:qFormat/>
    <w:rPr>
      <w:rFonts w:cs="Symbol"/>
    </w:rPr>
  </w:style>
  <w:style w:type="character" w:styleId="2165">
    <w:name w:val="ListLabel 829"/>
    <w:qFormat/>
    <w:rPr>
      <w:rFonts w:cs="Courier New"/>
    </w:rPr>
  </w:style>
  <w:style w:type="character" w:styleId="2166">
    <w:name w:val="ListLabel 830"/>
    <w:qFormat/>
    <w:rPr>
      <w:rFonts w:cs="Wingdings"/>
    </w:rPr>
  </w:style>
  <w:style w:type="character" w:styleId="2167">
    <w:name w:val="ListLabel 831"/>
    <w:qFormat/>
    <w:rPr>
      <w:rFonts w:cs="Symbol"/>
    </w:rPr>
  </w:style>
  <w:style w:type="character" w:styleId="2168">
    <w:name w:val="ListLabel 832"/>
    <w:qFormat/>
    <w:rPr>
      <w:rFonts w:cs="Courier New"/>
    </w:rPr>
  </w:style>
  <w:style w:type="character" w:styleId="2169">
    <w:name w:val="ListLabel 833"/>
    <w:qFormat/>
    <w:rPr>
      <w:rFonts w:cs="Wingdings"/>
    </w:rPr>
  </w:style>
  <w:style w:type="character" w:styleId="2170">
    <w:name w:val="ListLabel 834"/>
    <w:qFormat/>
    <w:rPr>
      <w:rFonts w:ascii="Times New Roman" w:hAnsi="Times New Roman" w:cs="Times New Roman"/>
      <w:sz w:val="24"/>
    </w:rPr>
  </w:style>
  <w:style w:type="character" w:styleId="2171">
    <w:name w:val="ListLabel 835"/>
    <w:qFormat/>
    <w:rPr>
      <w:rFonts w:cs="Courier New"/>
    </w:rPr>
  </w:style>
  <w:style w:type="character" w:styleId="2172">
    <w:name w:val="ListLabel 836"/>
    <w:qFormat/>
    <w:rPr>
      <w:rFonts w:cs="Wingdings"/>
    </w:rPr>
  </w:style>
  <w:style w:type="character" w:styleId="2173">
    <w:name w:val="ListLabel 837"/>
    <w:qFormat/>
    <w:rPr>
      <w:rFonts w:cs="Symbol"/>
    </w:rPr>
  </w:style>
  <w:style w:type="character" w:styleId="2174">
    <w:name w:val="ListLabel 838"/>
    <w:qFormat/>
    <w:rPr>
      <w:rFonts w:cs="Courier New"/>
    </w:rPr>
  </w:style>
  <w:style w:type="character" w:styleId="2175">
    <w:name w:val="ListLabel 839"/>
    <w:qFormat/>
    <w:rPr>
      <w:rFonts w:cs="Wingdings"/>
    </w:rPr>
  </w:style>
  <w:style w:type="character" w:styleId="2176">
    <w:name w:val="ListLabel 840"/>
    <w:qFormat/>
    <w:rPr>
      <w:rFonts w:cs="Symbol"/>
    </w:rPr>
  </w:style>
  <w:style w:type="character" w:styleId="2177">
    <w:name w:val="ListLabel 841"/>
    <w:qFormat/>
    <w:rPr>
      <w:rFonts w:cs="Courier New"/>
    </w:rPr>
  </w:style>
  <w:style w:type="character" w:styleId="2178">
    <w:name w:val="ListLabel 842"/>
    <w:qFormat/>
    <w:rPr>
      <w:rFonts w:cs="Wingdings"/>
    </w:rPr>
  </w:style>
  <w:style w:type="character" w:styleId="2179">
    <w:name w:val="ListLabel 843"/>
    <w:qFormat/>
    <w:rPr>
      <w:rFonts w:cs="Times New Roman"/>
    </w:rPr>
  </w:style>
  <w:style w:type="character" w:styleId="2180">
    <w:name w:val="ListLabel 844"/>
    <w:qFormat/>
    <w:rPr>
      <w:rFonts w:cs="Courier New"/>
    </w:rPr>
  </w:style>
  <w:style w:type="character" w:styleId="2181">
    <w:name w:val="ListLabel 845"/>
    <w:qFormat/>
    <w:rPr>
      <w:rFonts w:cs="Wingdings"/>
    </w:rPr>
  </w:style>
  <w:style w:type="character" w:styleId="2182">
    <w:name w:val="ListLabel 846"/>
    <w:qFormat/>
    <w:rPr>
      <w:rFonts w:cs="Symbol"/>
    </w:rPr>
  </w:style>
  <w:style w:type="character" w:styleId="2183">
    <w:name w:val="ListLabel 847"/>
    <w:qFormat/>
    <w:rPr>
      <w:rFonts w:cs="Courier New"/>
    </w:rPr>
  </w:style>
  <w:style w:type="character" w:styleId="2184">
    <w:name w:val="ListLabel 848"/>
    <w:qFormat/>
    <w:rPr>
      <w:rFonts w:cs="Wingdings"/>
    </w:rPr>
  </w:style>
  <w:style w:type="character" w:styleId="2185">
    <w:name w:val="ListLabel 849"/>
    <w:qFormat/>
    <w:rPr>
      <w:rFonts w:cs="Symbol"/>
    </w:rPr>
  </w:style>
  <w:style w:type="character" w:styleId="2186">
    <w:name w:val="ListLabel 850"/>
    <w:qFormat/>
    <w:rPr>
      <w:rFonts w:cs="Courier New"/>
    </w:rPr>
  </w:style>
  <w:style w:type="character" w:styleId="2187">
    <w:name w:val="ListLabel 851"/>
    <w:qFormat/>
    <w:rPr>
      <w:rFonts w:cs="Wingdings"/>
    </w:rPr>
  </w:style>
  <w:style w:type="character" w:styleId="2188">
    <w:name w:val="ListLabel 852"/>
    <w:qFormat/>
    <w:rPr>
      <w:rFonts w:cs="Times New Roman"/>
    </w:rPr>
  </w:style>
  <w:style w:type="character" w:styleId="2189">
    <w:name w:val="ListLabel 853"/>
    <w:qFormat/>
    <w:rPr>
      <w:rFonts w:cs="Courier New"/>
    </w:rPr>
  </w:style>
  <w:style w:type="character" w:styleId="2190">
    <w:name w:val="ListLabel 854"/>
    <w:qFormat/>
    <w:rPr>
      <w:rFonts w:cs="Wingdings"/>
    </w:rPr>
  </w:style>
  <w:style w:type="character" w:styleId="2191">
    <w:name w:val="ListLabel 855"/>
    <w:qFormat/>
    <w:rPr>
      <w:rFonts w:cs="Symbol"/>
    </w:rPr>
  </w:style>
  <w:style w:type="character" w:styleId="2192">
    <w:name w:val="ListLabel 856"/>
    <w:qFormat/>
    <w:rPr>
      <w:rFonts w:cs="Courier New"/>
    </w:rPr>
  </w:style>
  <w:style w:type="character" w:styleId="2193">
    <w:name w:val="ListLabel 857"/>
    <w:qFormat/>
    <w:rPr>
      <w:rFonts w:cs="Wingdings"/>
    </w:rPr>
  </w:style>
  <w:style w:type="character" w:styleId="2194">
    <w:name w:val="ListLabel 858"/>
    <w:qFormat/>
    <w:rPr>
      <w:rFonts w:cs="Symbol"/>
    </w:rPr>
  </w:style>
  <w:style w:type="character" w:styleId="2195">
    <w:name w:val="ListLabel 859"/>
    <w:qFormat/>
    <w:rPr>
      <w:rFonts w:cs="Courier New"/>
    </w:rPr>
  </w:style>
  <w:style w:type="character" w:styleId="2196">
    <w:name w:val="ListLabel 860"/>
    <w:qFormat/>
    <w:rPr>
      <w:rFonts w:cs="Wingdings"/>
    </w:rPr>
  </w:style>
  <w:style w:type="character" w:styleId="2197">
    <w:name w:val="ListLabel 861"/>
    <w:qFormat/>
    <w:rPr>
      <w:rFonts w:cs="Times New Roman"/>
    </w:rPr>
  </w:style>
  <w:style w:type="character" w:styleId="2198">
    <w:name w:val="ListLabel 862"/>
    <w:qFormat/>
    <w:rPr>
      <w:rFonts w:cs="Courier New"/>
    </w:rPr>
  </w:style>
  <w:style w:type="character" w:styleId="2199">
    <w:name w:val="ListLabel 863"/>
    <w:qFormat/>
    <w:rPr>
      <w:rFonts w:cs="Wingdings"/>
    </w:rPr>
  </w:style>
  <w:style w:type="character" w:styleId="2200">
    <w:name w:val="ListLabel 864"/>
    <w:qFormat/>
    <w:rPr>
      <w:rFonts w:cs="Symbol"/>
    </w:rPr>
  </w:style>
  <w:style w:type="character" w:styleId="2201">
    <w:name w:val="ListLabel 865"/>
    <w:qFormat/>
    <w:rPr>
      <w:rFonts w:cs="Courier New"/>
    </w:rPr>
  </w:style>
  <w:style w:type="character" w:styleId="2202">
    <w:name w:val="ListLabel 866"/>
    <w:qFormat/>
    <w:rPr>
      <w:rFonts w:cs="Wingdings"/>
    </w:rPr>
  </w:style>
  <w:style w:type="character" w:styleId="2203">
    <w:name w:val="ListLabel 867"/>
    <w:qFormat/>
    <w:rPr>
      <w:rFonts w:cs="Symbol"/>
    </w:rPr>
  </w:style>
  <w:style w:type="character" w:styleId="2204">
    <w:name w:val="ListLabel 868"/>
    <w:qFormat/>
    <w:rPr>
      <w:rFonts w:cs="Courier New"/>
    </w:rPr>
  </w:style>
  <w:style w:type="character" w:styleId="2205">
    <w:name w:val="ListLabel 869"/>
    <w:qFormat/>
    <w:rPr>
      <w:rFonts w:cs="Wingdings"/>
    </w:rPr>
  </w:style>
  <w:style w:type="character" w:styleId="2206">
    <w:name w:val="ListLabel 870"/>
    <w:qFormat/>
    <w:rPr>
      <w:rFonts w:cs="Times New Roman"/>
    </w:rPr>
  </w:style>
  <w:style w:type="character" w:styleId="2207">
    <w:name w:val="ListLabel 871"/>
    <w:qFormat/>
    <w:rPr>
      <w:rFonts w:cs="Courier New"/>
    </w:rPr>
  </w:style>
  <w:style w:type="character" w:styleId="2208">
    <w:name w:val="ListLabel 872"/>
    <w:qFormat/>
    <w:rPr>
      <w:rFonts w:cs="Wingdings"/>
    </w:rPr>
  </w:style>
  <w:style w:type="character" w:styleId="2209">
    <w:name w:val="ListLabel 873"/>
    <w:qFormat/>
    <w:rPr>
      <w:rFonts w:cs="Symbol"/>
    </w:rPr>
  </w:style>
  <w:style w:type="character" w:styleId="2210">
    <w:name w:val="ListLabel 874"/>
    <w:qFormat/>
    <w:rPr>
      <w:rFonts w:cs="Courier New"/>
    </w:rPr>
  </w:style>
  <w:style w:type="character" w:styleId="2211">
    <w:name w:val="ListLabel 875"/>
    <w:qFormat/>
    <w:rPr>
      <w:rFonts w:cs="Wingdings"/>
    </w:rPr>
  </w:style>
  <w:style w:type="character" w:styleId="2212">
    <w:name w:val="ListLabel 876"/>
    <w:qFormat/>
    <w:rPr>
      <w:rFonts w:cs="Symbol"/>
    </w:rPr>
  </w:style>
  <w:style w:type="character" w:styleId="2213">
    <w:name w:val="ListLabel 877"/>
    <w:qFormat/>
    <w:rPr>
      <w:rFonts w:cs="Courier New"/>
    </w:rPr>
  </w:style>
  <w:style w:type="character" w:styleId="2214">
    <w:name w:val="ListLabel 878"/>
    <w:qFormat/>
    <w:rPr>
      <w:rFonts w:cs="Wingdings"/>
    </w:rPr>
  </w:style>
  <w:style w:type="character" w:styleId="2215">
    <w:name w:val="ListLabel 879"/>
    <w:qFormat/>
    <w:rPr>
      <w:rFonts w:cs="Times New Roman"/>
    </w:rPr>
  </w:style>
  <w:style w:type="character" w:styleId="2216">
    <w:name w:val="ListLabel 880"/>
    <w:qFormat/>
    <w:rPr>
      <w:rFonts w:cs="Courier New"/>
    </w:rPr>
  </w:style>
  <w:style w:type="character" w:styleId="2217">
    <w:name w:val="ListLabel 881"/>
    <w:qFormat/>
    <w:rPr>
      <w:rFonts w:cs="Wingdings"/>
    </w:rPr>
  </w:style>
  <w:style w:type="character" w:styleId="2218">
    <w:name w:val="ListLabel 882"/>
    <w:qFormat/>
    <w:rPr>
      <w:rFonts w:cs="Symbol"/>
    </w:rPr>
  </w:style>
  <w:style w:type="character" w:styleId="2219">
    <w:name w:val="ListLabel 883"/>
    <w:qFormat/>
    <w:rPr>
      <w:rFonts w:cs="Courier New"/>
    </w:rPr>
  </w:style>
  <w:style w:type="character" w:styleId="2220">
    <w:name w:val="ListLabel 884"/>
    <w:qFormat/>
    <w:rPr>
      <w:rFonts w:cs="Wingdings"/>
    </w:rPr>
  </w:style>
  <w:style w:type="character" w:styleId="2221">
    <w:name w:val="ListLabel 885"/>
    <w:qFormat/>
    <w:rPr>
      <w:rFonts w:cs="Symbol"/>
    </w:rPr>
  </w:style>
  <w:style w:type="character" w:styleId="2222">
    <w:name w:val="ListLabel 886"/>
    <w:qFormat/>
    <w:rPr>
      <w:rFonts w:cs="Courier New"/>
    </w:rPr>
  </w:style>
  <w:style w:type="character" w:styleId="2223">
    <w:name w:val="ListLabel 887"/>
    <w:qFormat/>
    <w:rPr>
      <w:rFonts w:cs="Wingdings"/>
    </w:rPr>
  </w:style>
  <w:style w:type="character" w:styleId="2224">
    <w:name w:val="ListLabel 888"/>
    <w:qFormat/>
    <w:rPr>
      <w:rFonts w:cs="Times New Roman"/>
    </w:rPr>
  </w:style>
  <w:style w:type="character" w:styleId="2225">
    <w:name w:val="ListLabel 889"/>
    <w:qFormat/>
    <w:rPr>
      <w:rFonts w:cs="Courier New"/>
    </w:rPr>
  </w:style>
  <w:style w:type="character" w:styleId="2226">
    <w:name w:val="ListLabel 890"/>
    <w:qFormat/>
    <w:rPr>
      <w:rFonts w:cs="Wingdings"/>
    </w:rPr>
  </w:style>
  <w:style w:type="character" w:styleId="2227">
    <w:name w:val="ListLabel 891"/>
    <w:qFormat/>
    <w:rPr>
      <w:rFonts w:cs="Symbol"/>
    </w:rPr>
  </w:style>
  <w:style w:type="character" w:styleId="2228">
    <w:name w:val="ListLabel 892"/>
    <w:qFormat/>
    <w:rPr>
      <w:rFonts w:cs="Courier New"/>
    </w:rPr>
  </w:style>
  <w:style w:type="character" w:styleId="2229">
    <w:name w:val="ListLabel 893"/>
    <w:qFormat/>
    <w:rPr>
      <w:rFonts w:cs="Wingdings"/>
    </w:rPr>
  </w:style>
  <w:style w:type="character" w:styleId="2230">
    <w:name w:val="ListLabel 894"/>
    <w:qFormat/>
    <w:rPr>
      <w:rFonts w:cs="Symbol"/>
    </w:rPr>
  </w:style>
  <w:style w:type="character" w:styleId="2231">
    <w:name w:val="ListLabel 895"/>
    <w:qFormat/>
    <w:rPr>
      <w:rFonts w:cs="Courier New"/>
    </w:rPr>
  </w:style>
  <w:style w:type="character" w:styleId="2232">
    <w:name w:val="ListLabel 896"/>
    <w:qFormat/>
    <w:rPr>
      <w:rFonts w:cs="Wingdings"/>
    </w:rPr>
  </w:style>
  <w:style w:type="character" w:styleId="2233">
    <w:name w:val="ListLabel 897"/>
    <w:qFormat/>
    <w:rPr>
      <w:rFonts w:cs="Symbol"/>
    </w:rPr>
  </w:style>
  <w:style w:type="character" w:styleId="2234">
    <w:name w:val="ListLabel 898"/>
    <w:qFormat/>
    <w:rPr>
      <w:rFonts w:cs="Courier New"/>
    </w:rPr>
  </w:style>
  <w:style w:type="character" w:styleId="2235">
    <w:name w:val="ListLabel 899"/>
    <w:qFormat/>
    <w:rPr>
      <w:rFonts w:cs="Wingdings"/>
    </w:rPr>
  </w:style>
  <w:style w:type="character" w:styleId="2236">
    <w:name w:val="ListLabel 900"/>
    <w:qFormat/>
    <w:rPr>
      <w:rFonts w:cs="Symbol"/>
    </w:rPr>
  </w:style>
  <w:style w:type="character" w:styleId="2237">
    <w:name w:val="ListLabel 901"/>
    <w:qFormat/>
    <w:rPr>
      <w:rFonts w:cs="Courier New"/>
    </w:rPr>
  </w:style>
  <w:style w:type="character" w:styleId="2238">
    <w:name w:val="ListLabel 902"/>
    <w:qFormat/>
    <w:rPr>
      <w:rFonts w:cs="Wingdings"/>
    </w:rPr>
  </w:style>
  <w:style w:type="character" w:styleId="2239">
    <w:name w:val="ListLabel 903"/>
    <w:qFormat/>
    <w:rPr>
      <w:rFonts w:cs="Symbol"/>
    </w:rPr>
  </w:style>
  <w:style w:type="character" w:styleId="2240">
    <w:name w:val="ListLabel 904"/>
    <w:qFormat/>
    <w:rPr>
      <w:rFonts w:cs="Courier New"/>
    </w:rPr>
  </w:style>
  <w:style w:type="character" w:styleId="2241">
    <w:name w:val="ListLabel 905"/>
    <w:qFormat/>
    <w:rPr>
      <w:rFonts w:cs="Wingdings"/>
    </w:rPr>
  </w:style>
  <w:style w:type="character" w:styleId="2242">
    <w:name w:val="ListLabel 906"/>
    <w:qFormat/>
    <w:rPr>
      <w:rFonts w:cs="Courier New"/>
    </w:rPr>
  </w:style>
  <w:style w:type="character" w:styleId="2243">
    <w:name w:val="ListLabel 907"/>
    <w:qFormat/>
    <w:rPr>
      <w:rFonts w:cs="Courier New"/>
    </w:rPr>
  </w:style>
  <w:style w:type="character" w:styleId="2244">
    <w:name w:val="ListLabel 908"/>
    <w:qFormat/>
    <w:rPr>
      <w:rFonts w:cs="Wingdings"/>
    </w:rPr>
  </w:style>
  <w:style w:type="character" w:styleId="2245">
    <w:name w:val="ListLabel 909"/>
    <w:qFormat/>
    <w:rPr>
      <w:rFonts w:cs="Symbol"/>
    </w:rPr>
  </w:style>
  <w:style w:type="character" w:styleId="2246">
    <w:name w:val="ListLabel 910"/>
    <w:qFormat/>
    <w:rPr>
      <w:rFonts w:cs="Courier New"/>
    </w:rPr>
  </w:style>
  <w:style w:type="character" w:styleId="2247">
    <w:name w:val="ListLabel 911"/>
    <w:qFormat/>
    <w:rPr>
      <w:rFonts w:cs="Wingdings"/>
    </w:rPr>
  </w:style>
  <w:style w:type="character" w:styleId="2248">
    <w:name w:val="ListLabel 912"/>
    <w:qFormat/>
    <w:rPr>
      <w:rFonts w:cs="Symbol"/>
    </w:rPr>
  </w:style>
  <w:style w:type="character" w:styleId="2249">
    <w:name w:val="ListLabel 913"/>
    <w:qFormat/>
    <w:rPr>
      <w:rFonts w:cs="Courier New"/>
    </w:rPr>
  </w:style>
  <w:style w:type="character" w:styleId="2250">
    <w:name w:val="ListLabel 914"/>
    <w:qFormat/>
    <w:rPr>
      <w:rFonts w:cs="Wingdings"/>
    </w:rPr>
  </w:style>
  <w:style w:type="character" w:styleId="2251">
    <w:name w:val="ListLabel 915"/>
    <w:qFormat/>
    <w:rPr>
      <w:rFonts w:ascii="Times New Roman" w:hAnsi="Times New Roman" w:cs="Symbol"/>
      <w:sz w:val="24"/>
    </w:rPr>
  </w:style>
  <w:style w:type="character" w:styleId="2252">
    <w:name w:val="ListLabel 916"/>
    <w:qFormat/>
    <w:rPr>
      <w:rFonts w:cs="Courier New"/>
    </w:rPr>
  </w:style>
  <w:style w:type="character" w:styleId="2253">
    <w:name w:val="ListLabel 917"/>
    <w:qFormat/>
    <w:rPr>
      <w:rFonts w:cs="Wingdings"/>
    </w:rPr>
  </w:style>
  <w:style w:type="character" w:styleId="2254">
    <w:name w:val="ListLabel 918"/>
    <w:qFormat/>
    <w:rPr>
      <w:rFonts w:cs="Symbol"/>
    </w:rPr>
  </w:style>
  <w:style w:type="character" w:styleId="2255">
    <w:name w:val="ListLabel 919"/>
    <w:qFormat/>
    <w:rPr>
      <w:rFonts w:cs="Courier New"/>
    </w:rPr>
  </w:style>
  <w:style w:type="character" w:styleId="2256">
    <w:name w:val="ListLabel 920"/>
    <w:qFormat/>
    <w:rPr>
      <w:rFonts w:cs="Wingdings"/>
    </w:rPr>
  </w:style>
  <w:style w:type="character" w:styleId="2257">
    <w:name w:val="ListLabel 921"/>
    <w:qFormat/>
    <w:rPr>
      <w:rFonts w:cs="Symbol"/>
    </w:rPr>
  </w:style>
  <w:style w:type="character" w:styleId="2258">
    <w:name w:val="ListLabel 922"/>
    <w:qFormat/>
    <w:rPr>
      <w:rFonts w:cs="Courier New"/>
    </w:rPr>
  </w:style>
  <w:style w:type="character" w:styleId="2259">
    <w:name w:val="ListLabel 923"/>
    <w:qFormat/>
    <w:rPr>
      <w:rFonts w:cs="Wingdings"/>
    </w:rPr>
  </w:style>
  <w:style w:type="character" w:styleId="2260">
    <w:name w:val="ListLabel 924"/>
    <w:qFormat/>
    <w:rPr>
      <w:rFonts w:ascii="Times New Roman" w:hAnsi="Times New Roman" w:cs="Wingdings"/>
      <w:sz w:val="24"/>
    </w:rPr>
  </w:style>
  <w:style w:type="character" w:styleId="2261">
    <w:name w:val="ListLabel 925"/>
    <w:qFormat/>
    <w:rPr>
      <w:rFonts w:cs="Courier New"/>
    </w:rPr>
  </w:style>
  <w:style w:type="character" w:styleId="2262">
    <w:name w:val="ListLabel 926"/>
    <w:qFormat/>
    <w:rPr>
      <w:rFonts w:cs="Wingdings"/>
    </w:rPr>
  </w:style>
  <w:style w:type="character" w:styleId="2263">
    <w:name w:val="ListLabel 927"/>
    <w:qFormat/>
    <w:rPr>
      <w:rFonts w:cs="Symbol"/>
    </w:rPr>
  </w:style>
  <w:style w:type="character" w:styleId="2264">
    <w:name w:val="ListLabel 928"/>
    <w:qFormat/>
    <w:rPr>
      <w:rFonts w:cs="Courier New"/>
    </w:rPr>
  </w:style>
  <w:style w:type="character" w:styleId="2265">
    <w:name w:val="ListLabel 929"/>
    <w:qFormat/>
    <w:rPr>
      <w:rFonts w:cs="Wingdings"/>
    </w:rPr>
  </w:style>
  <w:style w:type="character" w:styleId="2266">
    <w:name w:val="ListLabel 930"/>
    <w:qFormat/>
    <w:rPr>
      <w:rFonts w:cs="Symbol"/>
    </w:rPr>
  </w:style>
  <w:style w:type="character" w:styleId="2267">
    <w:name w:val="ListLabel 931"/>
    <w:qFormat/>
    <w:rPr>
      <w:rFonts w:cs="Courier New"/>
    </w:rPr>
  </w:style>
  <w:style w:type="character" w:styleId="2268">
    <w:name w:val="ListLabel 932"/>
    <w:qFormat/>
    <w:rPr>
      <w:rFonts w:cs="Wingdings"/>
    </w:rPr>
  </w:style>
  <w:style w:type="character" w:styleId="2269">
    <w:name w:val="ListLabel 933"/>
    <w:qFormat/>
    <w:rPr>
      <w:rFonts w:ascii="Times New Roman" w:hAnsi="Times New Roman" w:cs="Wingdings"/>
      <w:b/>
      <w:sz w:val="24"/>
    </w:rPr>
  </w:style>
  <w:style w:type="character" w:styleId="2270">
    <w:name w:val="ListLabel 934"/>
    <w:qFormat/>
    <w:rPr>
      <w:rFonts w:cs="Courier New"/>
    </w:rPr>
  </w:style>
  <w:style w:type="character" w:styleId="2271">
    <w:name w:val="ListLabel 935"/>
    <w:qFormat/>
    <w:rPr>
      <w:rFonts w:cs="Wingdings"/>
    </w:rPr>
  </w:style>
  <w:style w:type="character" w:styleId="2272">
    <w:name w:val="ListLabel 936"/>
    <w:qFormat/>
    <w:rPr>
      <w:rFonts w:cs="Symbol"/>
    </w:rPr>
  </w:style>
  <w:style w:type="character" w:styleId="2273">
    <w:name w:val="ListLabel 937"/>
    <w:qFormat/>
    <w:rPr>
      <w:rFonts w:cs="Courier New"/>
    </w:rPr>
  </w:style>
  <w:style w:type="character" w:styleId="2274">
    <w:name w:val="ListLabel 938"/>
    <w:qFormat/>
    <w:rPr>
      <w:rFonts w:cs="Wingdings"/>
    </w:rPr>
  </w:style>
  <w:style w:type="character" w:styleId="2275">
    <w:name w:val="ListLabel 939"/>
    <w:qFormat/>
    <w:rPr>
      <w:rFonts w:cs="Symbol"/>
    </w:rPr>
  </w:style>
  <w:style w:type="character" w:styleId="2276">
    <w:name w:val="ListLabel 940"/>
    <w:qFormat/>
    <w:rPr>
      <w:rFonts w:cs="Courier New"/>
    </w:rPr>
  </w:style>
  <w:style w:type="character" w:styleId="2277">
    <w:name w:val="ListLabel 941"/>
    <w:qFormat/>
    <w:rPr>
      <w:rFonts w:cs="Wingdings"/>
    </w:rPr>
  </w:style>
  <w:style w:type="character" w:styleId="2278">
    <w:name w:val="ListLabel 942"/>
    <w:qFormat/>
    <w:rPr>
      <w:rFonts w:ascii="Times New Roman" w:hAnsi="Times New Roman" w:cs="Wingdings"/>
      <w:sz w:val="24"/>
    </w:rPr>
  </w:style>
  <w:style w:type="character" w:styleId="2279">
    <w:name w:val="ListLabel 943"/>
    <w:qFormat/>
    <w:rPr>
      <w:rFonts w:cs="Courier New"/>
    </w:rPr>
  </w:style>
  <w:style w:type="character" w:styleId="2280">
    <w:name w:val="ListLabel 944"/>
    <w:qFormat/>
    <w:rPr>
      <w:rFonts w:cs="Wingdings"/>
    </w:rPr>
  </w:style>
  <w:style w:type="character" w:styleId="2281">
    <w:name w:val="ListLabel 945"/>
    <w:qFormat/>
    <w:rPr>
      <w:rFonts w:cs="Symbol"/>
    </w:rPr>
  </w:style>
  <w:style w:type="character" w:styleId="2282">
    <w:name w:val="ListLabel 946"/>
    <w:qFormat/>
    <w:rPr>
      <w:rFonts w:cs="Courier New"/>
    </w:rPr>
  </w:style>
  <w:style w:type="character" w:styleId="2283">
    <w:name w:val="ListLabel 947"/>
    <w:qFormat/>
    <w:rPr>
      <w:rFonts w:cs="Wingdings"/>
    </w:rPr>
  </w:style>
  <w:style w:type="character" w:styleId="2284">
    <w:name w:val="ListLabel 948"/>
    <w:qFormat/>
    <w:rPr>
      <w:rFonts w:cs="Symbol"/>
    </w:rPr>
  </w:style>
  <w:style w:type="character" w:styleId="2285">
    <w:name w:val="ListLabel 949"/>
    <w:qFormat/>
    <w:rPr>
      <w:rFonts w:cs="Courier New"/>
    </w:rPr>
  </w:style>
  <w:style w:type="character" w:styleId="2286">
    <w:name w:val="ListLabel 950"/>
    <w:qFormat/>
    <w:rPr>
      <w:rFonts w:cs="Wingdings"/>
    </w:rPr>
  </w:style>
  <w:style w:type="character" w:styleId="2287">
    <w:name w:val="ListLabel 951"/>
    <w:qFormat/>
    <w:rPr>
      <w:rFonts w:ascii="Times New Roman" w:hAnsi="Times New Roman" w:cs="Wingdings"/>
      <w:sz w:val="24"/>
    </w:rPr>
  </w:style>
  <w:style w:type="character" w:styleId="2288">
    <w:name w:val="ListLabel 952"/>
    <w:qFormat/>
    <w:rPr>
      <w:rFonts w:cs="Courier New"/>
    </w:rPr>
  </w:style>
  <w:style w:type="character" w:styleId="2289">
    <w:name w:val="ListLabel 953"/>
    <w:qFormat/>
    <w:rPr>
      <w:rFonts w:cs="Wingdings"/>
    </w:rPr>
  </w:style>
  <w:style w:type="character" w:styleId="2290">
    <w:name w:val="ListLabel 954"/>
    <w:qFormat/>
    <w:rPr>
      <w:rFonts w:cs="Symbol"/>
    </w:rPr>
  </w:style>
  <w:style w:type="character" w:styleId="2291">
    <w:name w:val="ListLabel 955"/>
    <w:qFormat/>
    <w:rPr>
      <w:rFonts w:cs="Courier New"/>
    </w:rPr>
  </w:style>
  <w:style w:type="character" w:styleId="2292">
    <w:name w:val="ListLabel 956"/>
    <w:qFormat/>
    <w:rPr>
      <w:rFonts w:cs="Wingdings"/>
    </w:rPr>
  </w:style>
  <w:style w:type="character" w:styleId="2293">
    <w:name w:val="ListLabel 957"/>
    <w:qFormat/>
    <w:rPr>
      <w:rFonts w:cs="Symbol"/>
    </w:rPr>
  </w:style>
  <w:style w:type="character" w:styleId="2294">
    <w:name w:val="ListLabel 958"/>
    <w:qFormat/>
    <w:rPr>
      <w:rFonts w:cs="Courier New"/>
    </w:rPr>
  </w:style>
  <w:style w:type="character" w:styleId="2295">
    <w:name w:val="ListLabel 959"/>
    <w:qFormat/>
    <w:rPr>
      <w:rFonts w:cs="Wingdings"/>
    </w:rPr>
  </w:style>
  <w:style w:type="character" w:styleId="2296">
    <w:name w:val="ListLabel 960"/>
    <w:qFormat/>
    <w:rPr>
      <w:rFonts w:ascii="Times New Roman" w:hAnsi="Times New Roman" w:cs="Wingdings"/>
      <w:sz w:val="24"/>
    </w:rPr>
  </w:style>
  <w:style w:type="character" w:styleId="2297">
    <w:name w:val="ListLabel 961"/>
    <w:qFormat/>
    <w:rPr>
      <w:rFonts w:cs="Courier New"/>
    </w:rPr>
  </w:style>
  <w:style w:type="character" w:styleId="2298">
    <w:name w:val="ListLabel 962"/>
    <w:qFormat/>
    <w:rPr>
      <w:rFonts w:cs="Wingdings"/>
    </w:rPr>
  </w:style>
  <w:style w:type="character" w:styleId="2299">
    <w:name w:val="ListLabel 963"/>
    <w:qFormat/>
    <w:rPr>
      <w:rFonts w:cs="Symbol"/>
    </w:rPr>
  </w:style>
  <w:style w:type="character" w:styleId="2300">
    <w:name w:val="ListLabel 964"/>
    <w:qFormat/>
    <w:rPr>
      <w:rFonts w:cs="Courier New"/>
    </w:rPr>
  </w:style>
  <w:style w:type="character" w:styleId="2301">
    <w:name w:val="ListLabel 965"/>
    <w:qFormat/>
    <w:rPr>
      <w:rFonts w:cs="Wingdings"/>
    </w:rPr>
  </w:style>
  <w:style w:type="character" w:styleId="2302">
    <w:name w:val="ListLabel 966"/>
    <w:qFormat/>
    <w:rPr>
      <w:rFonts w:cs="Symbol"/>
    </w:rPr>
  </w:style>
  <w:style w:type="character" w:styleId="2303">
    <w:name w:val="ListLabel 967"/>
    <w:qFormat/>
    <w:rPr>
      <w:rFonts w:cs="Courier New"/>
    </w:rPr>
  </w:style>
  <w:style w:type="character" w:styleId="2304">
    <w:name w:val="ListLabel 968"/>
    <w:qFormat/>
    <w:rPr>
      <w:rFonts w:cs="Wingdings"/>
    </w:rPr>
  </w:style>
  <w:style w:type="character" w:styleId="2305">
    <w:name w:val="ListLabel 969"/>
    <w:qFormat/>
    <w:rPr>
      <w:rFonts w:ascii="Times New Roman" w:hAnsi="Times New Roman" w:cs="Wingdings"/>
      <w:sz w:val="24"/>
    </w:rPr>
  </w:style>
  <w:style w:type="character" w:styleId="2306">
    <w:name w:val="ListLabel 970"/>
    <w:qFormat/>
    <w:rPr>
      <w:rFonts w:cs="Courier New"/>
    </w:rPr>
  </w:style>
  <w:style w:type="character" w:styleId="2307">
    <w:name w:val="ListLabel 971"/>
    <w:qFormat/>
    <w:rPr>
      <w:rFonts w:cs="Wingdings"/>
    </w:rPr>
  </w:style>
  <w:style w:type="character" w:styleId="2308">
    <w:name w:val="ListLabel 972"/>
    <w:qFormat/>
    <w:rPr>
      <w:rFonts w:cs="Symbol"/>
    </w:rPr>
  </w:style>
  <w:style w:type="character" w:styleId="2309">
    <w:name w:val="ListLabel 973"/>
    <w:qFormat/>
    <w:rPr>
      <w:rFonts w:cs="Courier New"/>
    </w:rPr>
  </w:style>
  <w:style w:type="character" w:styleId="2310">
    <w:name w:val="ListLabel 974"/>
    <w:qFormat/>
    <w:rPr>
      <w:rFonts w:cs="Wingdings"/>
    </w:rPr>
  </w:style>
  <w:style w:type="character" w:styleId="2311">
    <w:name w:val="ListLabel 975"/>
    <w:qFormat/>
    <w:rPr>
      <w:rFonts w:cs="Symbol"/>
    </w:rPr>
  </w:style>
  <w:style w:type="character" w:styleId="2312">
    <w:name w:val="ListLabel 976"/>
    <w:qFormat/>
    <w:rPr>
      <w:rFonts w:cs="Courier New"/>
    </w:rPr>
  </w:style>
  <w:style w:type="character" w:styleId="2313">
    <w:name w:val="ListLabel 977"/>
    <w:qFormat/>
    <w:rPr>
      <w:rFonts w:cs="Wingdings"/>
    </w:rPr>
  </w:style>
  <w:style w:type="character" w:styleId="2314">
    <w:name w:val="ListLabel 978"/>
    <w:qFormat/>
    <w:rPr>
      <w:rFonts w:ascii="Times New Roman" w:hAnsi="Times New Roman" w:cs="Wingdings"/>
      <w:sz w:val="24"/>
    </w:rPr>
  </w:style>
  <w:style w:type="character" w:styleId="2315">
    <w:name w:val="ListLabel 979"/>
    <w:qFormat/>
    <w:rPr>
      <w:rFonts w:cs="Courier New"/>
    </w:rPr>
  </w:style>
  <w:style w:type="character" w:styleId="2316">
    <w:name w:val="ListLabel 980"/>
    <w:qFormat/>
    <w:rPr>
      <w:rFonts w:cs="Wingdings"/>
    </w:rPr>
  </w:style>
  <w:style w:type="character" w:styleId="2317">
    <w:name w:val="ListLabel 981"/>
    <w:qFormat/>
    <w:rPr>
      <w:rFonts w:cs="Symbol"/>
    </w:rPr>
  </w:style>
  <w:style w:type="character" w:styleId="2318">
    <w:name w:val="ListLabel 982"/>
    <w:qFormat/>
    <w:rPr>
      <w:rFonts w:cs="Courier New"/>
    </w:rPr>
  </w:style>
  <w:style w:type="character" w:styleId="2319">
    <w:name w:val="ListLabel 983"/>
    <w:qFormat/>
    <w:rPr>
      <w:rFonts w:cs="Wingdings"/>
    </w:rPr>
  </w:style>
  <w:style w:type="character" w:styleId="2320">
    <w:name w:val="ListLabel 984"/>
    <w:qFormat/>
    <w:rPr>
      <w:rFonts w:cs="Symbol"/>
    </w:rPr>
  </w:style>
  <w:style w:type="character" w:styleId="2321">
    <w:name w:val="ListLabel 985"/>
    <w:qFormat/>
    <w:rPr>
      <w:rFonts w:cs="Courier New"/>
    </w:rPr>
  </w:style>
  <w:style w:type="character" w:styleId="2322">
    <w:name w:val="ListLabel 986"/>
    <w:qFormat/>
    <w:rPr>
      <w:rFonts w:cs="Wingdings"/>
    </w:rPr>
  </w:style>
  <w:style w:type="character" w:styleId="2323">
    <w:name w:val="ListLabel 987"/>
    <w:qFormat/>
    <w:rPr>
      <w:rFonts w:ascii="Times New Roman" w:hAnsi="Times New Roman" w:cs="Wingdings"/>
      <w:sz w:val="24"/>
    </w:rPr>
  </w:style>
  <w:style w:type="character" w:styleId="2324">
    <w:name w:val="ListLabel 988"/>
    <w:qFormat/>
    <w:rPr>
      <w:rFonts w:cs="Courier New"/>
    </w:rPr>
  </w:style>
  <w:style w:type="character" w:styleId="2325">
    <w:name w:val="ListLabel 989"/>
    <w:qFormat/>
    <w:rPr>
      <w:rFonts w:cs="Wingdings"/>
    </w:rPr>
  </w:style>
  <w:style w:type="character" w:styleId="2326">
    <w:name w:val="ListLabel 990"/>
    <w:qFormat/>
    <w:rPr>
      <w:rFonts w:cs="Symbol"/>
    </w:rPr>
  </w:style>
  <w:style w:type="character" w:styleId="2327">
    <w:name w:val="ListLabel 991"/>
    <w:qFormat/>
    <w:rPr>
      <w:rFonts w:cs="Courier New"/>
    </w:rPr>
  </w:style>
  <w:style w:type="character" w:styleId="2328">
    <w:name w:val="ListLabel 992"/>
    <w:qFormat/>
    <w:rPr>
      <w:rFonts w:cs="Wingdings"/>
    </w:rPr>
  </w:style>
  <w:style w:type="character" w:styleId="2329">
    <w:name w:val="ListLabel 993"/>
    <w:qFormat/>
    <w:rPr>
      <w:rFonts w:cs="Symbol"/>
    </w:rPr>
  </w:style>
  <w:style w:type="character" w:styleId="2330">
    <w:name w:val="ListLabel 994"/>
    <w:qFormat/>
    <w:rPr>
      <w:rFonts w:cs="Courier New"/>
    </w:rPr>
  </w:style>
  <w:style w:type="character" w:styleId="2331">
    <w:name w:val="ListLabel 995"/>
    <w:qFormat/>
    <w:rPr>
      <w:rFonts w:cs="Wingdings"/>
    </w:rPr>
  </w:style>
  <w:style w:type="character" w:styleId="2332">
    <w:name w:val="ListLabel 996"/>
    <w:qFormat/>
    <w:rPr>
      <w:rFonts w:cs="Times New Roman"/>
    </w:rPr>
  </w:style>
  <w:style w:type="character" w:styleId="2333">
    <w:name w:val="ListLabel 997"/>
    <w:qFormat/>
    <w:rPr>
      <w:rFonts w:cs="Courier New"/>
    </w:rPr>
  </w:style>
  <w:style w:type="character" w:styleId="2334">
    <w:name w:val="ListLabel 998"/>
    <w:qFormat/>
    <w:rPr>
      <w:rFonts w:cs="Wingdings"/>
    </w:rPr>
  </w:style>
  <w:style w:type="character" w:styleId="2335">
    <w:name w:val="ListLabel 999"/>
    <w:qFormat/>
    <w:rPr>
      <w:rFonts w:cs="Symbol"/>
    </w:rPr>
  </w:style>
  <w:style w:type="character" w:styleId="2336">
    <w:name w:val="ListLabel 1000"/>
    <w:qFormat/>
    <w:rPr>
      <w:rFonts w:cs="Courier New"/>
    </w:rPr>
  </w:style>
  <w:style w:type="character" w:styleId="2337">
    <w:name w:val="ListLabel 1001"/>
    <w:qFormat/>
    <w:rPr>
      <w:rFonts w:cs="Wingdings"/>
    </w:rPr>
  </w:style>
  <w:style w:type="character" w:styleId="2338">
    <w:name w:val="ListLabel 1002"/>
    <w:qFormat/>
    <w:rPr>
      <w:rFonts w:cs="Symbol"/>
    </w:rPr>
  </w:style>
  <w:style w:type="character" w:styleId="2339">
    <w:name w:val="ListLabel 1003"/>
    <w:qFormat/>
    <w:rPr>
      <w:rFonts w:cs="Courier New"/>
    </w:rPr>
  </w:style>
  <w:style w:type="character" w:styleId="2340">
    <w:name w:val="ListLabel 1004"/>
    <w:qFormat/>
    <w:rPr>
      <w:rFonts w:cs="Wingdings"/>
    </w:rPr>
  </w:style>
  <w:style w:type="character" w:styleId="2341">
    <w:name w:val="ListLabel 1005"/>
    <w:qFormat/>
  </w:style>
  <w:style w:type="character" w:styleId="2342">
    <w:name w:val="ListLabel 1006"/>
    <w:qFormat/>
    <w:rPr>
      <w:rFonts w:ascii="Times New Roman" w:hAnsi="Times New Roman"/>
      <w:color w:val="000000"/>
      <w:sz w:val="24"/>
      <w:szCs w:val="24"/>
    </w:rPr>
  </w:style>
  <w:style w:type="character" w:styleId="2343">
    <w:name w:val="ListLabel 1007"/>
    <w:qFormat/>
    <w:rPr>
      <w:rFonts w:ascii="Times New Roman" w:hAnsi="Times New Roman" w:cs="Courier New"/>
      <w:b/>
      <w:sz w:val="24"/>
    </w:rPr>
  </w:style>
  <w:style w:type="character" w:styleId="2344">
    <w:name w:val="ListLabel 1008"/>
    <w:qFormat/>
    <w:rPr>
      <w:rFonts w:cs="Courier New"/>
    </w:rPr>
  </w:style>
  <w:style w:type="character" w:styleId="2345">
    <w:name w:val="ListLabel 1009"/>
    <w:qFormat/>
    <w:rPr>
      <w:rFonts w:cs="Wingdings"/>
    </w:rPr>
  </w:style>
  <w:style w:type="character" w:styleId="2346">
    <w:name w:val="ListLabel 1010"/>
    <w:qFormat/>
    <w:rPr>
      <w:rFonts w:cs="Symbol"/>
    </w:rPr>
  </w:style>
  <w:style w:type="character" w:styleId="2347">
    <w:name w:val="ListLabel 1011"/>
    <w:qFormat/>
    <w:rPr>
      <w:rFonts w:cs="Courier New"/>
    </w:rPr>
  </w:style>
  <w:style w:type="character" w:styleId="2348">
    <w:name w:val="ListLabel 1012"/>
    <w:qFormat/>
    <w:rPr>
      <w:rFonts w:cs="Wingdings"/>
    </w:rPr>
  </w:style>
  <w:style w:type="character" w:styleId="2349">
    <w:name w:val="ListLabel 1013"/>
    <w:qFormat/>
    <w:rPr>
      <w:rFonts w:cs="Symbol"/>
    </w:rPr>
  </w:style>
  <w:style w:type="character" w:styleId="2350">
    <w:name w:val="ListLabel 1014"/>
    <w:qFormat/>
    <w:rPr>
      <w:rFonts w:cs="Courier New"/>
    </w:rPr>
  </w:style>
  <w:style w:type="character" w:styleId="2351">
    <w:name w:val="ListLabel 1015"/>
    <w:qFormat/>
    <w:rPr>
      <w:rFonts w:cs="Wingdings"/>
    </w:rPr>
  </w:style>
  <w:style w:type="character" w:styleId="2352">
    <w:name w:val="ListLabel 1016"/>
    <w:qFormat/>
    <w:rPr>
      <w:rFonts w:ascii="Times New Roman" w:hAnsi="Times New Roman"/>
      <w:b/>
      <w:sz w:val="22"/>
    </w:rPr>
  </w:style>
  <w:style w:type="character" w:styleId="2353">
    <w:name w:val="ListLabel 1017"/>
    <w:qFormat/>
    <w:rPr>
      <w:rFonts w:ascii="Times New Roman" w:hAnsi="Times New Roman" w:cs="Symbol"/>
      <w:sz w:val="24"/>
    </w:rPr>
  </w:style>
  <w:style w:type="character" w:styleId="2354">
    <w:name w:val="ListLabel 1018"/>
    <w:qFormat/>
    <w:rPr>
      <w:rFonts w:cs="Courier New"/>
    </w:rPr>
  </w:style>
  <w:style w:type="character" w:styleId="2355">
    <w:name w:val="ListLabel 1019"/>
    <w:qFormat/>
    <w:rPr>
      <w:rFonts w:cs="Wingdings"/>
    </w:rPr>
  </w:style>
  <w:style w:type="character" w:styleId="2356">
    <w:name w:val="ListLabel 1020"/>
    <w:qFormat/>
    <w:rPr>
      <w:rFonts w:cs="Symbol"/>
    </w:rPr>
  </w:style>
  <w:style w:type="character" w:styleId="2357">
    <w:name w:val="ListLabel 1021"/>
    <w:qFormat/>
    <w:rPr>
      <w:rFonts w:cs="Courier New"/>
    </w:rPr>
  </w:style>
  <w:style w:type="character" w:styleId="2358">
    <w:name w:val="ListLabel 1022"/>
    <w:qFormat/>
    <w:rPr>
      <w:rFonts w:cs="Wingdings"/>
    </w:rPr>
  </w:style>
  <w:style w:type="character" w:styleId="2359">
    <w:name w:val="ListLabel 1023"/>
    <w:qFormat/>
    <w:rPr>
      <w:rFonts w:cs="Symbol"/>
    </w:rPr>
  </w:style>
  <w:style w:type="character" w:styleId="2360">
    <w:name w:val="ListLabel 1024"/>
    <w:qFormat/>
    <w:rPr>
      <w:rFonts w:cs="Courier New"/>
    </w:rPr>
  </w:style>
  <w:style w:type="character" w:styleId="2361">
    <w:name w:val="ListLabel 1025"/>
    <w:qFormat/>
    <w:rPr>
      <w:rFonts w:cs="Wingdings"/>
    </w:rPr>
  </w:style>
  <w:style w:type="character" w:styleId="2362">
    <w:name w:val="ListLabel 1026"/>
    <w:qFormat/>
    <w:rPr>
      <w:rFonts w:ascii="Times New Roman" w:hAnsi="Times New Roman" w:cs="Symbol"/>
      <w:color w:val="auto"/>
    </w:rPr>
  </w:style>
  <w:style w:type="character" w:styleId="2363">
    <w:name w:val="ListLabel 1027"/>
    <w:qFormat/>
    <w:rPr>
      <w:rFonts w:cs="Courier New"/>
    </w:rPr>
  </w:style>
  <w:style w:type="character" w:styleId="2364">
    <w:name w:val="ListLabel 1028"/>
    <w:qFormat/>
    <w:rPr>
      <w:rFonts w:cs="Wingdings"/>
    </w:rPr>
  </w:style>
  <w:style w:type="character" w:styleId="2365">
    <w:name w:val="ListLabel 1029"/>
    <w:qFormat/>
    <w:rPr>
      <w:rFonts w:cs="Symbol"/>
    </w:rPr>
  </w:style>
  <w:style w:type="character" w:styleId="2366">
    <w:name w:val="ListLabel 1030"/>
    <w:qFormat/>
    <w:rPr>
      <w:rFonts w:cs="Courier New"/>
    </w:rPr>
  </w:style>
  <w:style w:type="character" w:styleId="2367">
    <w:name w:val="ListLabel 1031"/>
    <w:qFormat/>
    <w:rPr>
      <w:rFonts w:cs="Wingdings"/>
    </w:rPr>
  </w:style>
  <w:style w:type="character" w:styleId="2368">
    <w:name w:val="ListLabel 1032"/>
    <w:qFormat/>
    <w:rPr>
      <w:rFonts w:cs="Symbol"/>
    </w:rPr>
  </w:style>
  <w:style w:type="character" w:styleId="2369">
    <w:name w:val="ListLabel 1033"/>
    <w:qFormat/>
    <w:rPr>
      <w:rFonts w:cs="Courier New"/>
    </w:rPr>
  </w:style>
  <w:style w:type="character" w:styleId="2370">
    <w:name w:val="ListLabel 1034"/>
    <w:qFormat/>
    <w:rPr>
      <w:rFonts w:cs="Wingdings"/>
    </w:rPr>
  </w:style>
  <w:style w:type="character" w:styleId="2371">
    <w:name w:val="ListLabel 1035"/>
    <w:qFormat/>
    <w:rPr>
      <w:rFonts w:ascii="Times New Roman" w:hAnsi="Times New Roman" w:cs="Symbol"/>
      <w:b/>
      <w:sz w:val="24"/>
    </w:rPr>
  </w:style>
  <w:style w:type="character" w:styleId="2372">
    <w:name w:val="ListLabel 1036"/>
    <w:qFormat/>
    <w:rPr>
      <w:rFonts w:cs="Courier New"/>
    </w:rPr>
  </w:style>
  <w:style w:type="character" w:styleId="2373">
    <w:name w:val="ListLabel 1037"/>
    <w:qFormat/>
    <w:rPr>
      <w:rFonts w:cs="Wingdings"/>
    </w:rPr>
  </w:style>
  <w:style w:type="character" w:styleId="2374">
    <w:name w:val="ListLabel 1038"/>
    <w:qFormat/>
    <w:rPr>
      <w:rFonts w:cs="Symbol"/>
    </w:rPr>
  </w:style>
  <w:style w:type="character" w:styleId="2375">
    <w:name w:val="ListLabel 1039"/>
    <w:qFormat/>
    <w:rPr>
      <w:rFonts w:cs="Courier New"/>
    </w:rPr>
  </w:style>
  <w:style w:type="character" w:styleId="2376">
    <w:name w:val="ListLabel 1040"/>
    <w:qFormat/>
    <w:rPr>
      <w:rFonts w:cs="Wingdings"/>
    </w:rPr>
  </w:style>
  <w:style w:type="character" w:styleId="2377">
    <w:name w:val="ListLabel 1041"/>
    <w:qFormat/>
    <w:rPr>
      <w:rFonts w:cs="Symbol"/>
    </w:rPr>
  </w:style>
  <w:style w:type="character" w:styleId="2378">
    <w:name w:val="ListLabel 1042"/>
    <w:qFormat/>
    <w:rPr>
      <w:rFonts w:cs="Courier New"/>
    </w:rPr>
  </w:style>
  <w:style w:type="character" w:styleId="2379">
    <w:name w:val="ListLabel 1043"/>
    <w:qFormat/>
    <w:rPr>
      <w:rFonts w:cs="Wingdings"/>
    </w:rPr>
  </w:style>
  <w:style w:type="character" w:styleId="2380">
    <w:name w:val="ListLabel 1044"/>
    <w:qFormat/>
    <w:rPr>
      <w:rFonts w:ascii="Times New Roman" w:hAnsi="Times New Roman" w:cs="Symbol"/>
      <w:b/>
      <w:sz w:val="24"/>
    </w:rPr>
  </w:style>
  <w:style w:type="character" w:styleId="2381">
    <w:name w:val="ListLabel 1045"/>
    <w:qFormat/>
    <w:rPr>
      <w:rFonts w:cs="Courier New"/>
    </w:rPr>
  </w:style>
  <w:style w:type="character" w:styleId="2382">
    <w:name w:val="ListLabel 1046"/>
    <w:qFormat/>
    <w:rPr>
      <w:rFonts w:cs="Wingdings"/>
    </w:rPr>
  </w:style>
  <w:style w:type="character" w:styleId="2383">
    <w:name w:val="ListLabel 1047"/>
    <w:qFormat/>
    <w:rPr>
      <w:rFonts w:cs="Symbol"/>
    </w:rPr>
  </w:style>
  <w:style w:type="character" w:styleId="2384">
    <w:name w:val="ListLabel 1048"/>
    <w:qFormat/>
    <w:rPr>
      <w:rFonts w:cs="Courier New"/>
    </w:rPr>
  </w:style>
  <w:style w:type="character" w:styleId="2385">
    <w:name w:val="ListLabel 1049"/>
    <w:qFormat/>
    <w:rPr>
      <w:rFonts w:cs="Wingdings"/>
    </w:rPr>
  </w:style>
  <w:style w:type="character" w:styleId="2386">
    <w:name w:val="ListLabel 1050"/>
    <w:qFormat/>
    <w:rPr>
      <w:rFonts w:cs="Symbol"/>
    </w:rPr>
  </w:style>
  <w:style w:type="character" w:styleId="2387">
    <w:name w:val="ListLabel 1051"/>
    <w:qFormat/>
    <w:rPr>
      <w:rFonts w:cs="Courier New"/>
    </w:rPr>
  </w:style>
  <w:style w:type="character" w:styleId="2388">
    <w:name w:val="ListLabel 1052"/>
    <w:qFormat/>
    <w:rPr>
      <w:rFonts w:cs="Wingdings"/>
    </w:rPr>
  </w:style>
  <w:style w:type="character" w:styleId="2389">
    <w:name w:val="ListLabel 1053"/>
    <w:qFormat/>
    <w:rPr>
      <w:rFonts w:ascii="Times New Roman" w:hAnsi="Times New Roman" w:cs="Times New Roman"/>
      <w:sz w:val="24"/>
    </w:rPr>
  </w:style>
  <w:style w:type="character" w:styleId="2390">
    <w:name w:val="ListLabel 1054"/>
    <w:qFormat/>
    <w:rPr>
      <w:rFonts w:cs="Courier New"/>
    </w:rPr>
  </w:style>
  <w:style w:type="character" w:styleId="2391">
    <w:name w:val="ListLabel 1055"/>
    <w:qFormat/>
    <w:rPr>
      <w:rFonts w:cs="Wingdings"/>
    </w:rPr>
  </w:style>
  <w:style w:type="character" w:styleId="2392">
    <w:name w:val="ListLabel 1056"/>
    <w:qFormat/>
    <w:rPr>
      <w:rFonts w:cs="Symbol"/>
    </w:rPr>
  </w:style>
  <w:style w:type="character" w:styleId="2393">
    <w:name w:val="ListLabel 1057"/>
    <w:qFormat/>
    <w:rPr>
      <w:rFonts w:cs="Courier New"/>
    </w:rPr>
  </w:style>
  <w:style w:type="character" w:styleId="2394">
    <w:name w:val="ListLabel 1058"/>
    <w:qFormat/>
    <w:rPr>
      <w:rFonts w:cs="Wingdings"/>
    </w:rPr>
  </w:style>
  <w:style w:type="character" w:styleId="2395">
    <w:name w:val="ListLabel 1059"/>
    <w:qFormat/>
    <w:rPr>
      <w:rFonts w:cs="Symbol"/>
    </w:rPr>
  </w:style>
  <w:style w:type="character" w:styleId="2396">
    <w:name w:val="ListLabel 1060"/>
    <w:qFormat/>
    <w:rPr>
      <w:rFonts w:cs="Courier New"/>
    </w:rPr>
  </w:style>
  <w:style w:type="character" w:styleId="2397">
    <w:name w:val="ListLabel 1061"/>
    <w:qFormat/>
    <w:rPr>
      <w:rFonts w:cs="Wingdings"/>
    </w:rPr>
  </w:style>
  <w:style w:type="character" w:styleId="2398">
    <w:name w:val="ListLabel 1062"/>
    <w:qFormat/>
    <w:rPr>
      <w:rFonts w:ascii="Times New Roman" w:hAnsi="Times New Roman" w:cs="Times New Roman"/>
      <w:sz w:val="24"/>
    </w:rPr>
  </w:style>
  <w:style w:type="character" w:styleId="2399">
    <w:name w:val="ListLabel 1063"/>
    <w:qFormat/>
    <w:rPr>
      <w:rFonts w:cs="Courier New"/>
    </w:rPr>
  </w:style>
  <w:style w:type="character" w:styleId="2400">
    <w:name w:val="ListLabel 1064"/>
    <w:qFormat/>
    <w:rPr>
      <w:rFonts w:cs="Wingdings"/>
    </w:rPr>
  </w:style>
  <w:style w:type="character" w:styleId="2401">
    <w:name w:val="ListLabel 1065"/>
    <w:qFormat/>
    <w:rPr>
      <w:rFonts w:cs="Symbol"/>
    </w:rPr>
  </w:style>
  <w:style w:type="character" w:styleId="2402">
    <w:name w:val="ListLabel 1066"/>
    <w:qFormat/>
    <w:rPr>
      <w:rFonts w:cs="Courier New"/>
    </w:rPr>
  </w:style>
  <w:style w:type="character" w:styleId="2403">
    <w:name w:val="ListLabel 1067"/>
    <w:qFormat/>
    <w:rPr>
      <w:rFonts w:cs="Wingdings"/>
    </w:rPr>
  </w:style>
  <w:style w:type="character" w:styleId="2404">
    <w:name w:val="ListLabel 1068"/>
    <w:qFormat/>
    <w:rPr>
      <w:rFonts w:cs="Symbol"/>
    </w:rPr>
  </w:style>
  <w:style w:type="character" w:styleId="2405">
    <w:name w:val="ListLabel 1069"/>
    <w:qFormat/>
    <w:rPr>
      <w:rFonts w:cs="Courier New"/>
    </w:rPr>
  </w:style>
  <w:style w:type="character" w:styleId="2406">
    <w:name w:val="ListLabel 1070"/>
    <w:qFormat/>
    <w:rPr>
      <w:rFonts w:cs="Wingdings"/>
    </w:rPr>
  </w:style>
  <w:style w:type="character" w:styleId="2407">
    <w:name w:val="ListLabel 1071"/>
    <w:qFormat/>
    <w:rPr>
      <w:rFonts w:cs="Times New Roman"/>
    </w:rPr>
  </w:style>
  <w:style w:type="character" w:styleId="2408">
    <w:name w:val="ListLabel 1072"/>
    <w:qFormat/>
    <w:rPr>
      <w:rFonts w:cs="Courier New"/>
    </w:rPr>
  </w:style>
  <w:style w:type="character" w:styleId="2409">
    <w:name w:val="ListLabel 1073"/>
    <w:qFormat/>
    <w:rPr>
      <w:rFonts w:cs="Wingdings"/>
    </w:rPr>
  </w:style>
  <w:style w:type="character" w:styleId="2410">
    <w:name w:val="ListLabel 1074"/>
    <w:qFormat/>
    <w:rPr>
      <w:rFonts w:cs="Symbol"/>
    </w:rPr>
  </w:style>
  <w:style w:type="character" w:styleId="2411">
    <w:name w:val="ListLabel 1075"/>
    <w:qFormat/>
    <w:rPr>
      <w:rFonts w:cs="Courier New"/>
    </w:rPr>
  </w:style>
  <w:style w:type="character" w:styleId="2412">
    <w:name w:val="ListLabel 1076"/>
    <w:qFormat/>
    <w:rPr>
      <w:rFonts w:cs="Wingdings"/>
    </w:rPr>
  </w:style>
  <w:style w:type="character" w:styleId="2413">
    <w:name w:val="ListLabel 1077"/>
    <w:qFormat/>
    <w:rPr>
      <w:rFonts w:cs="Symbol"/>
    </w:rPr>
  </w:style>
  <w:style w:type="character" w:styleId="2414">
    <w:name w:val="ListLabel 1078"/>
    <w:qFormat/>
    <w:rPr>
      <w:rFonts w:cs="Courier New"/>
    </w:rPr>
  </w:style>
  <w:style w:type="character" w:styleId="2415">
    <w:name w:val="ListLabel 1079"/>
    <w:qFormat/>
    <w:rPr>
      <w:rFonts w:cs="Wingdings"/>
    </w:rPr>
  </w:style>
  <w:style w:type="character" w:styleId="2416">
    <w:name w:val="ListLabel 1080"/>
    <w:qFormat/>
    <w:rPr>
      <w:rFonts w:cs="Times New Roman"/>
    </w:rPr>
  </w:style>
  <w:style w:type="character" w:styleId="2417">
    <w:name w:val="ListLabel 1081"/>
    <w:qFormat/>
    <w:rPr>
      <w:rFonts w:cs="Courier New"/>
    </w:rPr>
  </w:style>
  <w:style w:type="character" w:styleId="2418">
    <w:name w:val="ListLabel 1082"/>
    <w:qFormat/>
    <w:rPr>
      <w:rFonts w:cs="Wingdings"/>
    </w:rPr>
  </w:style>
  <w:style w:type="character" w:styleId="2419">
    <w:name w:val="ListLabel 1083"/>
    <w:qFormat/>
    <w:rPr>
      <w:rFonts w:cs="Symbol"/>
    </w:rPr>
  </w:style>
  <w:style w:type="character" w:styleId="2420">
    <w:name w:val="ListLabel 1084"/>
    <w:qFormat/>
    <w:rPr>
      <w:rFonts w:cs="Courier New"/>
    </w:rPr>
  </w:style>
  <w:style w:type="character" w:styleId="2421">
    <w:name w:val="ListLabel 1085"/>
    <w:qFormat/>
    <w:rPr>
      <w:rFonts w:cs="Wingdings"/>
    </w:rPr>
  </w:style>
  <w:style w:type="character" w:styleId="2422">
    <w:name w:val="ListLabel 1086"/>
    <w:qFormat/>
    <w:rPr>
      <w:rFonts w:cs="Symbol"/>
    </w:rPr>
  </w:style>
  <w:style w:type="character" w:styleId="2423">
    <w:name w:val="ListLabel 1087"/>
    <w:qFormat/>
    <w:rPr>
      <w:rFonts w:cs="Courier New"/>
    </w:rPr>
  </w:style>
  <w:style w:type="character" w:styleId="2424">
    <w:name w:val="ListLabel 1088"/>
    <w:qFormat/>
    <w:rPr>
      <w:rFonts w:cs="Wingdings"/>
    </w:rPr>
  </w:style>
  <w:style w:type="character" w:styleId="2425">
    <w:name w:val="ListLabel 1089"/>
    <w:qFormat/>
    <w:rPr>
      <w:rFonts w:cs="Times New Roman"/>
    </w:rPr>
  </w:style>
  <w:style w:type="character" w:styleId="2426">
    <w:name w:val="ListLabel 1090"/>
    <w:qFormat/>
    <w:rPr>
      <w:rFonts w:cs="Courier New"/>
    </w:rPr>
  </w:style>
  <w:style w:type="character" w:styleId="2427">
    <w:name w:val="ListLabel 1091"/>
    <w:qFormat/>
    <w:rPr>
      <w:rFonts w:cs="Wingdings"/>
    </w:rPr>
  </w:style>
  <w:style w:type="character" w:styleId="2428">
    <w:name w:val="ListLabel 1092"/>
    <w:qFormat/>
    <w:rPr>
      <w:rFonts w:cs="Symbol"/>
    </w:rPr>
  </w:style>
  <w:style w:type="character" w:styleId="2429">
    <w:name w:val="ListLabel 1093"/>
    <w:qFormat/>
    <w:rPr>
      <w:rFonts w:cs="Courier New"/>
    </w:rPr>
  </w:style>
  <w:style w:type="character" w:styleId="2430">
    <w:name w:val="ListLabel 1094"/>
    <w:qFormat/>
    <w:rPr>
      <w:rFonts w:cs="Wingdings"/>
    </w:rPr>
  </w:style>
  <w:style w:type="character" w:styleId="2431">
    <w:name w:val="ListLabel 1095"/>
    <w:qFormat/>
    <w:rPr>
      <w:rFonts w:cs="Symbol"/>
    </w:rPr>
  </w:style>
  <w:style w:type="character" w:styleId="2432">
    <w:name w:val="ListLabel 1096"/>
    <w:qFormat/>
    <w:rPr>
      <w:rFonts w:cs="Courier New"/>
    </w:rPr>
  </w:style>
  <w:style w:type="character" w:styleId="2433">
    <w:name w:val="ListLabel 1097"/>
    <w:qFormat/>
    <w:rPr>
      <w:rFonts w:cs="Wingdings"/>
    </w:rPr>
  </w:style>
  <w:style w:type="character" w:styleId="2434">
    <w:name w:val="ListLabel 1098"/>
    <w:qFormat/>
    <w:rPr>
      <w:rFonts w:cs="Times New Roman"/>
    </w:rPr>
  </w:style>
  <w:style w:type="character" w:styleId="2435">
    <w:name w:val="ListLabel 1099"/>
    <w:qFormat/>
    <w:rPr>
      <w:rFonts w:cs="Courier New"/>
    </w:rPr>
  </w:style>
  <w:style w:type="character" w:styleId="2436">
    <w:name w:val="ListLabel 1100"/>
    <w:qFormat/>
    <w:rPr>
      <w:rFonts w:cs="Wingdings"/>
    </w:rPr>
  </w:style>
  <w:style w:type="character" w:styleId="2437">
    <w:name w:val="ListLabel 1101"/>
    <w:qFormat/>
    <w:rPr>
      <w:rFonts w:cs="Symbol"/>
    </w:rPr>
  </w:style>
  <w:style w:type="character" w:styleId="2438">
    <w:name w:val="ListLabel 1102"/>
    <w:qFormat/>
    <w:rPr>
      <w:rFonts w:cs="Courier New"/>
    </w:rPr>
  </w:style>
  <w:style w:type="character" w:styleId="2439">
    <w:name w:val="ListLabel 1103"/>
    <w:qFormat/>
    <w:rPr>
      <w:rFonts w:cs="Wingdings"/>
    </w:rPr>
  </w:style>
  <w:style w:type="character" w:styleId="2440">
    <w:name w:val="ListLabel 1104"/>
    <w:qFormat/>
    <w:rPr>
      <w:rFonts w:cs="Symbol"/>
    </w:rPr>
  </w:style>
  <w:style w:type="character" w:styleId="2441">
    <w:name w:val="ListLabel 1105"/>
    <w:qFormat/>
    <w:rPr>
      <w:rFonts w:cs="Courier New"/>
    </w:rPr>
  </w:style>
  <w:style w:type="character" w:styleId="2442">
    <w:name w:val="ListLabel 1106"/>
    <w:qFormat/>
    <w:rPr>
      <w:rFonts w:cs="Wingdings"/>
    </w:rPr>
  </w:style>
  <w:style w:type="character" w:styleId="2443">
    <w:name w:val="ListLabel 1107"/>
    <w:qFormat/>
    <w:rPr>
      <w:rFonts w:cs="Times New Roman"/>
    </w:rPr>
  </w:style>
  <w:style w:type="character" w:styleId="2444">
    <w:name w:val="ListLabel 1108"/>
    <w:qFormat/>
    <w:rPr>
      <w:rFonts w:cs="Courier New"/>
    </w:rPr>
  </w:style>
  <w:style w:type="character" w:styleId="2445">
    <w:name w:val="ListLabel 1109"/>
    <w:qFormat/>
    <w:rPr>
      <w:rFonts w:cs="Wingdings"/>
    </w:rPr>
  </w:style>
  <w:style w:type="character" w:styleId="2446">
    <w:name w:val="ListLabel 1110"/>
    <w:qFormat/>
    <w:rPr>
      <w:rFonts w:cs="Symbol"/>
    </w:rPr>
  </w:style>
  <w:style w:type="character" w:styleId="2447">
    <w:name w:val="ListLabel 1111"/>
    <w:qFormat/>
    <w:rPr>
      <w:rFonts w:cs="Courier New"/>
    </w:rPr>
  </w:style>
  <w:style w:type="character" w:styleId="2448">
    <w:name w:val="ListLabel 1112"/>
    <w:qFormat/>
    <w:rPr>
      <w:rFonts w:cs="Wingdings"/>
    </w:rPr>
  </w:style>
  <w:style w:type="character" w:styleId="2449">
    <w:name w:val="ListLabel 1113"/>
    <w:qFormat/>
    <w:rPr>
      <w:rFonts w:cs="Symbol"/>
    </w:rPr>
  </w:style>
  <w:style w:type="character" w:styleId="2450">
    <w:name w:val="ListLabel 1114"/>
    <w:qFormat/>
    <w:rPr>
      <w:rFonts w:cs="Courier New"/>
    </w:rPr>
  </w:style>
  <w:style w:type="character" w:styleId="2451">
    <w:name w:val="ListLabel 1115"/>
    <w:qFormat/>
    <w:rPr>
      <w:rFonts w:cs="Wingdings"/>
    </w:rPr>
  </w:style>
  <w:style w:type="character" w:styleId="2452">
    <w:name w:val="ListLabel 1116"/>
    <w:qFormat/>
    <w:rPr>
      <w:rFonts w:cs="Times New Roman"/>
    </w:rPr>
  </w:style>
  <w:style w:type="character" w:styleId="2453">
    <w:name w:val="ListLabel 1117"/>
    <w:qFormat/>
    <w:rPr>
      <w:rFonts w:cs="Courier New"/>
    </w:rPr>
  </w:style>
  <w:style w:type="character" w:styleId="2454">
    <w:name w:val="ListLabel 1118"/>
    <w:qFormat/>
    <w:rPr>
      <w:rFonts w:cs="Wingdings"/>
    </w:rPr>
  </w:style>
  <w:style w:type="character" w:styleId="2455">
    <w:name w:val="ListLabel 1119"/>
    <w:qFormat/>
    <w:rPr>
      <w:rFonts w:cs="Symbol"/>
    </w:rPr>
  </w:style>
  <w:style w:type="character" w:styleId="2456">
    <w:name w:val="ListLabel 1120"/>
    <w:qFormat/>
    <w:rPr>
      <w:rFonts w:cs="Courier New"/>
    </w:rPr>
  </w:style>
  <w:style w:type="character" w:styleId="2457">
    <w:name w:val="ListLabel 1121"/>
    <w:qFormat/>
    <w:rPr>
      <w:rFonts w:cs="Wingdings"/>
    </w:rPr>
  </w:style>
  <w:style w:type="character" w:styleId="2458">
    <w:name w:val="ListLabel 1122"/>
    <w:qFormat/>
    <w:rPr>
      <w:rFonts w:cs="Symbol"/>
    </w:rPr>
  </w:style>
  <w:style w:type="character" w:styleId="2459">
    <w:name w:val="ListLabel 1123"/>
    <w:qFormat/>
    <w:rPr>
      <w:rFonts w:cs="Courier New"/>
    </w:rPr>
  </w:style>
  <w:style w:type="character" w:styleId="2460">
    <w:name w:val="ListLabel 1124"/>
    <w:qFormat/>
    <w:rPr>
      <w:rFonts w:cs="Wingdings"/>
    </w:rPr>
  </w:style>
  <w:style w:type="character" w:styleId="2461">
    <w:name w:val="ListLabel 1125"/>
    <w:qFormat/>
    <w:rPr>
      <w:rFonts w:cs="Symbol"/>
    </w:rPr>
  </w:style>
  <w:style w:type="character" w:styleId="2462">
    <w:name w:val="ListLabel 1126"/>
    <w:qFormat/>
    <w:rPr>
      <w:rFonts w:cs="Courier New"/>
    </w:rPr>
  </w:style>
  <w:style w:type="character" w:styleId="2463">
    <w:name w:val="ListLabel 1127"/>
    <w:qFormat/>
    <w:rPr>
      <w:rFonts w:cs="Wingdings"/>
    </w:rPr>
  </w:style>
  <w:style w:type="character" w:styleId="2464">
    <w:name w:val="ListLabel 1128"/>
    <w:qFormat/>
    <w:rPr>
      <w:rFonts w:cs="Symbol"/>
    </w:rPr>
  </w:style>
  <w:style w:type="character" w:styleId="2465">
    <w:name w:val="ListLabel 1129"/>
    <w:qFormat/>
    <w:rPr>
      <w:rFonts w:cs="Courier New"/>
    </w:rPr>
  </w:style>
  <w:style w:type="character" w:styleId="2466">
    <w:name w:val="ListLabel 1130"/>
    <w:qFormat/>
    <w:rPr>
      <w:rFonts w:cs="Wingdings"/>
    </w:rPr>
  </w:style>
  <w:style w:type="character" w:styleId="2467">
    <w:name w:val="ListLabel 1131"/>
    <w:qFormat/>
    <w:rPr>
      <w:rFonts w:cs="Symbol"/>
    </w:rPr>
  </w:style>
  <w:style w:type="character" w:styleId="2468">
    <w:name w:val="ListLabel 1132"/>
    <w:qFormat/>
    <w:rPr>
      <w:rFonts w:cs="Courier New"/>
    </w:rPr>
  </w:style>
  <w:style w:type="character" w:styleId="2469">
    <w:name w:val="ListLabel 1133"/>
    <w:qFormat/>
    <w:rPr>
      <w:rFonts w:cs="Wingdings"/>
    </w:rPr>
  </w:style>
  <w:style w:type="character" w:styleId="2470">
    <w:name w:val="ListLabel 1134"/>
    <w:qFormat/>
    <w:rPr>
      <w:rFonts w:cs="Courier New"/>
    </w:rPr>
  </w:style>
  <w:style w:type="character" w:styleId="2471">
    <w:name w:val="ListLabel 1135"/>
    <w:qFormat/>
    <w:rPr>
      <w:rFonts w:cs="Courier New"/>
    </w:rPr>
  </w:style>
  <w:style w:type="character" w:styleId="2472">
    <w:name w:val="ListLabel 1136"/>
    <w:qFormat/>
    <w:rPr>
      <w:rFonts w:cs="Wingdings"/>
    </w:rPr>
  </w:style>
  <w:style w:type="character" w:styleId="2473">
    <w:name w:val="ListLabel 1137"/>
    <w:qFormat/>
    <w:rPr>
      <w:rFonts w:cs="Symbol"/>
    </w:rPr>
  </w:style>
  <w:style w:type="character" w:styleId="2474">
    <w:name w:val="ListLabel 1138"/>
    <w:qFormat/>
    <w:rPr>
      <w:rFonts w:cs="Courier New"/>
    </w:rPr>
  </w:style>
  <w:style w:type="character" w:styleId="2475">
    <w:name w:val="ListLabel 1139"/>
    <w:qFormat/>
    <w:rPr>
      <w:rFonts w:cs="Wingdings"/>
    </w:rPr>
  </w:style>
  <w:style w:type="character" w:styleId="2476">
    <w:name w:val="ListLabel 1140"/>
    <w:qFormat/>
    <w:rPr>
      <w:rFonts w:cs="Symbol"/>
    </w:rPr>
  </w:style>
  <w:style w:type="character" w:styleId="2477">
    <w:name w:val="ListLabel 1141"/>
    <w:qFormat/>
    <w:rPr>
      <w:rFonts w:cs="Courier New"/>
    </w:rPr>
  </w:style>
  <w:style w:type="character" w:styleId="2478">
    <w:name w:val="ListLabel 1142"/>
    <w:qFormat/>
    <w:rPr>
      <w:rFonts w:cs="Wingdings"/>
    </w:rPr>
  </w:style>
  <w:style w:type="character" w:styleId="2479">
    <w:name w:val="ListLabel 1143"/>
    <w:qFormat/>
    <w:rPr>
      <w:rFonts w:ascii="Times New Roman" w:hAnsi="Times New Roman" w:cs="Symbol"/>
      <w:sz w:val="24"/>
    </w:rPr>
  </w:style>
  <w:style w:type="character" w:styleId="2480">
    <w:name w:val="ListLabel 1144"/>
    <w:qFormat/>
    <w:rPr>
      <w:rFonts w:cs="Courier New"/>
    </w:rPr>
  </w:style>
  <w:style w:type="character" w:styleId="2481">
    <w:name w:val="ListLabel 1145"/>
    <w:qFormat/>
    <w:rPr>
      <w:rFonts w:cs="Wingdings"/>
    </w:rPr>
  </w:style>
  <w:style w:type="character" w:styleId="2482">
    <w:name w:val="ListLabel 1146"/>
    <w:qFormat/>
    <w:rPr>
      <w:rFonts w:cs="Symbol"/>
    </w:rPr>
  </w:style>
  <w:style w:type="character" w:styleId="2483">
    <w:name w:val="ListLabel 1147"/>
    <w:qFormat/>
    <w:rPr>
      <w:rFonts w:cs="Courier New"/>
    </w:rPr>
  </w:style>
  <w:style w:type="character" w:styleId="2484">
    <w:name w:val="ListLabel 1148"/>
    <w:qFormat/>
    <w:rPr>
      <w:rFonts w:cs="Wingdings"/>
    </w:rPr>
  </w:style>
  <w:style w:type="character" w:styleId="2485">
    <w:name w:val="ListLabel 1149"/>
    <w:qFormat/>
    <w:rPr>
      <w:rFonts w:cs="Symbol"/>
    </w:rPr>
  </w:style>
  <w:style w:type="character" w:styleId="2486">
    <w:name w:val="ListLabel 1150"/>
    <w:qFormat/>
    <w:rPr>
      <w:rFonts w:cs="Courier New"/>
    </w:rPr>
  </w:style>
  <w:style w:type="character" w:styleId="2487">
    <w:name w:val="ListLabel 1151"/>
    <w:qFormat/>
    <w:rPr>
      <w:rFonts w:cs="Wingdings"/>
    </w:rPr>
  </w:style>
  <w:style w:type="character" w:styleId="2488">
    <w:name w:val="ListLabel 1152"/>
    <w:qFormat/>
    <w:rPr>
      <w:rFonts w:ascii="Times New Roman" w:hAnsi="Times New Roman" w:cs="Wingdings"/>
      <w:sz w:val="24"/>
    </w:rPr>
  </w:style>
  <w:style w:type="character" w:styleId="2489">
    <w:name w:val="ListLabel 1153"/>
    <w:qFormat/>
    <w:rPr>
      <w:rFonts w:cs="Courier New"/>
    </w:rPr>
  </w:style>
  <w:style w:type="character" w:styleId="2490">
    <w:name w:val="ListLabel 1154"/>
    <w:qFormat/>
    <w:rPr>
      <w:rFonts w:cs="Wingdings"/>
    </w:rPr>
  </w:style>
  <w:style w:type="character" w:styleId="2491">
    <w:name w:val="ListLabel 1155"/>
    <w:qFormat/>
    <w:rPr>
      <w:rFonts w:cs="Symbol"/>
    </w:rPr>
  </w:style>
  <w:style w:type="character" w:styleId="2492">
    <w:name w:val="ListLabel 1156"/>
    <w:qFormat/>
    <w:rPr>
      <w:rFonts w:cs="Courier New"/>
    </w:rPr>
  </w:style>
  <w:style w:type="character" w:styleId="2493">
    <w:name w:val="ListLabel 1157"/>
    <w:qFormat/>
    <w:rPr>
      <w:rFonts w:cs="Wingdings"/>
    </w:rPr>
  </w:style>
  <w:style w:type="character" w:styleId="2494">
    <w:name w:val="ListLabel 1158"/>
    <w:qFormat/>
    <w:rPr>
      <w:rFonts w:cs="Symbol"/>
    </w:rPr>
  </w:style>
  <w:style w:type="character" w:styleId="2495">
    <w:name w:val="ListLabel 1159"/>
    <w:qFormat/>
    <w:rPr>
      <w:rFonts w:cs="Courier New"/>
    </w:rPr>
  </w:style>
  <w:style w:type="character" w:styleId="2496">
    <w:name w:val="ListLabel 1160"/>
    <w:qFormat/>
    <w:rPr>
      <w:rFonts w:cs="Wingdings"/>
    </w:rPr>
  </w:style>
  <w:style w:type="character" w:styleId="2497">
    <w:name w:val="ListLabel 1161"/>
    <w:qFormat/>
    <w:rPr>
      <w:rFonts w:ascii="Times New Roman" w:hAnsi="Times New Roman" w:cs="Wingdings"/>
      <w:b/>
      <w:sz w:val="24"/>
    </w:rPr>
  </w:style>
  <w:style w:type="character" w:styleId="2498">
    <w:name w:val="ListLabel 1162"/>
    <w:qFormat/>
    <w:rPr>
      <w:rFonts w:cs="Courier New"/>
    </w:rPr>
  </w:style>
  <w:style w:type="character" w:styleId="2499">
    <w:name w:val="ListLabel 1163"/>
    <w:qFormat/>
    <w:rPr>
      <w:rFonts w:cs="Wingdings"/>
    </w:rPr>
  </w:style>
  <w:style w:type="character" w:styleId="2500">
    <w:name w:val="ListLabel 1164"/>
    <w:qFormat/>
    <w:rPr>
      <w:rFonts w:cs="Symbol"/>
    </w:rPr>
  </w:style>
  <w:style w:type="character" w:styleId="2501">
    <w:name w:val="ListLabel 1165"/>
    <w:qFormat/>
    <w:rPr>
      <w:rFonts w:cs="Courier New"/>
    </w:rPr>
  </w:style>
  <w:style w:type="character" w:styleId="2502">
    <w:name w:val="ListLabel 1166"/>
    <w:qFormat/>
    <w:rPr>
      <w:rFonts w:cs="Wingdings"/>
    </w:rPr>
  </w:style>
  <w:style w:type="character" w:styleId="2503">
    <w:name w:val="ListLabel 1167"/>
    <w:qFormat/>
    <w:rPr>
      <w:rFonts w:cs="Symbol"/>
    </w:rPr>
  </w:style>
  <w:style w:type="character" w:styleId="2504">
    <w:name w:val="ListLabel 1168"/>
    <w:qFormat/>
    <w:rPr>
      <w:rFonts w:cs="Courier New"/>
    </w:rPr>
  </w:style>
  <w:style w:type="character" w:styleId="2505">
    <w:name w:val="ListLabel 1169"/>
    <w:qFormat/>
    <w:rPr>
      <w:rFonts w:cs="Wingdings"/>
    </w:rPr>
  </w:style>
  <w:style w:type="character" w:styleId="2506">
    <w:name w:val="ListLabel 1170"/>
    <w:qFormat/>
    <w:rPr>
      <w:rFonts w:ascii="Times New Roman" w:hAnsi="Times New Roman" w:cs="Wingdings"/>
      <w:sz w:val="24"/>
    </w:rPr>
  </w:style>
  <w:style w:type="character" w:styleId="2507">
    <w:name w:val="ListLabel 1171"/>
    <w:qFormat/>
    <w:rPr>
      <w:rFonts w:cs="Courier New"/>
    </w:rPr>
  </w:style>
  <w:style w:type="character" w:styleId="2508">
    <w:name w:val="ListLabel 1172"/>
    <w:qFormat/>
    <w:rPr>
      <w:rFonts w:cs="Wingdings"/>
    </w:rPr>
  </w:style>
  <w:style w:type="character" w:styleId="2509">
    <w:name w:val="ListLabel 1173"/>
    <w:qFormat/>
    <w:rPr>
      <w:rFonts w:cs="Symbol"/>
    </w:rPr>
  </w:style>
  <w:style w:type="character" w:styleId="2510">
    <w:name w:val="ListLabel 1174"/>
    <w:qFormat/>
    <w:rPr>
      <w:rFonts w:cs="Courier New"/>
    </w:rPr>
  </w:style>
  <w:style w:type="character" w:styleId="2511">
    <w:name w:val="ListLabel 1175"/>
    <w:qFormat/>
    <w:rPr>
      <w:rFonts w:cs="Wingdings"/>
    </w:rPr>
  </w:style>
  <w:style w:type="character" w:styleId="2512">
    <w:name w:val="ListLabel 1176"/>
    <w:qFormat/>
    <w:rPr>
      <w:rFonts w:cs="Symbol"/>
    </w:rPr>
  </w:style>
  <w:style w:type="character" w:styleId="2513">
    <w:name w:val="ListLabel 1177"/>
    <w:qFormat/>
    <w:rPr>
      <w:rFonts w:cs="Courier New"/>
    </w:rPr>
  </w:style>
  <w:style w:type="character" w:styleId="2514">
    <w:name w:val="ListLabel 1178"/>
    <w:qFormat/>
    <w:rPr>
      <w:rFonts w:cs="Wingdings"/>
    </w:rPr>
  </w:style>
  <w:style w:type="character" w:styleId="2515">
    <w:name w:val="ListLabel 1179"/>
    <w:qFormat/>
    <w:rPr>
      <w:rFonts w:ascii="Times New Roman" w:hAnsi="Times New Roman" w:cs="Wingdings"/>
      <w:sz w:val="24"/>
    </w:rPr>
  </w:style>
  <w:style w:type="character" w:styleId="2516">
    <w:name w:val="ListLabel 1180"/>
    <w:qFormat/>
    <w:rPr>
      <w:rFonts w:cs="Courier New"/>
    </w:rPr>
  </w:style>
  <w:style w:type="character" w:styleId="2517">
    <w:name w:val="ListLabel 1181"/>
    <w:qFormat/>
    <w:rPr>
      <w:rFonts w:cs="Wingdings"/>
    </w:rPr>
  </w:style>
  <w:style w:type="character" w:styleId="2518">
    <w:name w:val="ListLabel 1182"/>
    <w:qFormat/>
    <w:rPr>
      <w:rFonts w:cs="Symbol"/>
    </w:rPr>
  </w:style>
  <w:style w:type="character" w:styleId="2519">
    <w:name w:val="ListLabel 1183"/>
    <w:qFormat/>
    <w:rPr>
      <w:rFonts w:cs="Courier New"/>
    </w:rPr>
  </w:style>
  <w:style w:type="character" w:styleId="2520">
    <w:name w:val="ListLabel 1184"/>
    <w:qFormat/>
    <w:rPr>
      <w:rFonts w:cs="Wingdings"/>
    </w:rPr>
  </w:style>
  <w:style w:type="character" w:styleId="2521">
    <w:name w:val="ListLabel 1185"/>
    <w:qFormat/>
    <w:rPr>
      <w:rFonts w:cs="Symbol"/>
    </w:rPr>
  </w:style>
  <w:style w:type="character" w:styleId="2522">
    <w:name w:val="ListLabel 1186"/>
    <w:qFormat/>
    <w:rPr>
      <w:rFonts w:cs="Courier New"/>
    </w:rPr>
  </w:style>
  <w:style w:type="character" w:styleId="2523">
    <w:name w:val="ListLabel 1187"/>
    <w:qFormat/>
    <w:rPr>
      <w:rFonts w:cs="Wingdings"/>
    </w:rPr>
  </w:style>
  <w:style w:type="character" w:styleId="2524">
    <w:name w:val="ListLabel 1188"/>
    <w:qFormat/>
    <w:rPr>
      <w:rFonts w:ascii="Times New Roman" w:hAnsi="Times New Roman" w:cs="Wingdings"/>
      <w:sz w:val="24"/>
    </w:rPr>
  </w:style>
  <w:style w:type="character" w:styleId="2525">
    <w:name w:val="ListLabel 1189"/>
    <w:qFormat/>
    <w:rPr>
      <w:rFonts w:cs="Courier New"/>
    </w:rPr>
  </w:style>
  <w:style w:type="character" w:styleId="2526">
    <w:name w:val="ListLabel 1190"/>
    <w:qFormat/>
    <w:rPr>
      <w:rFonts w:cs="Wingdings"/>
    </w:rPr>
  </w:style>
  <w:style w:type="character" w:styleId="2527">
    <w:name w:val="ListLabel 1191"/>
    <w:qFormat/>
    <w:rPr>
      <w:rFonts w:cs="Symbol"/>
    </w:rPr>
  </w:style>
  <w:style w:type="character" w:styleId="2528">
    <w:name w:val="ListLabel 1192"/>
    <w:qFormat/>
    <w:rPr>
      <w:rFonts w:cs="Courier New"/>
    </w:rPr>
  </w:style>
  <w:style w:type="character" w:styleId="2529">
    <w:name w:val="ListLabel 1193"/>
    <w:qFormat/>
    <w:rPr>
      <w:rFonts w:cs="Wingdings"/>
    </w:rPr>
  </w:style>
  <w:style w:type="character" w:styleId="2530">
    <w:name w:val="ListLabel 1194"/>
    <w:qFormat/>
    <w:rPr>
      <w:rFonts w:cs="Symbol"/>
    </w:rPr>
  </w:style>
  <w:style w:type="character" w:styleId="2531">
    <w:name w:val="ListLabel 1195"/>
    <w:qFormat/>
    <w:rPr>
      <w:rFonts w:cs="Courier New"/>
    </w:rPr>
  </w:style>
  <w:style w:type="character" w:styleId="2532">
    <w:name w:val="ListLabel 1196"/>
    <w:qFormat/>
    <w:rPr>
      <w:rFonts w:cs="Wingdings"/>
    </w:rPr>
  </w:style>
  <w:style w:type="character" w:styleId="2533">
    <w:name w:val="ListLabel 1197"/>
    <w:qFormat/>
    <w:rPr>
      <w:rFonts w:ascii="Times New Roman" w:hAnsi="Times New Roman" w:cs="Wingdings"/>
      <w:sz w:val="24"/>
    </w:rPr>
  </w:style>
  <w:style w:type="character" w:styleId="2534">
    <w:name w:val="ListLabel 1198"/>
    <w:qFormat/>
    <w:rPr>
      <w:rFonts w:cs="Courier New"/>
    </w:rPr>
  </w:style>
  <w:style w:type="character" w:styleId="2535">
    <w:name w:val="ListLabel 1199"/>
    <w:qFormat/>
    <w:rPr>
      <w:rFonts w:cs="Wingdings"/>
    </w:rPr>
  </w:style>
  <w:style w:type="character" w:styleId="2536">
    <w:name w:val="ListLabel 1200"/>
    <w:qFormat/>
    <w:rPr>
      <w:rFonts w:cs="Symbol"/>
    </w:rPr>
  </w:style>
  <w:style w:type="character" w:styleId="2537">
    <w:name w:val="ListLabel 1201"/>
    <w:qFormat/>
    <w:rPr>
      <w:rFonts w:cs="Courier New"/>
    </w:rPr>
  </w:style>
  <w:style w:type="character" w:styleId="2538">
    <w:name w:val="ListLabel 1202"/>
    <w:qFormat/>
    <w:rPr>
      <w:rFonts w:cs="Wingdings"/>
    </w:rPr>
  </w:style>
  <w:style w:type="character" w:styleId="2539">
    <w:name w:val="ListLabel 1203"/>
    <w:qFormat/>
    <w:rPr>
      <w:rFonts w:cs="Symbol"/>
    </w:rPr>
  </w:style>
  <w:style w:type="character" w:styleId="2540">
    <w:name w:val="ListLabel 1204"/>
    <w:qFormat/>
    <w:rPr>
      <w:rFonts w:cs="Courier New"/>
    </w:rPr>
  </w:style>
  <w:style w:type="character" w:styleId="2541">
    <w:name w:val="ListLabel 1205"/>
    <w:qFormat/>
    <w:rPr>
      <w:rFonts w:cs="Wingdings"/>
    </w:rPr>
  </w:style>
  <w:style w:type="character" w:styleId="2542">
    <w:name w:val="ListLabel 1206"/>
    <w:qFormat/>
    <w:rPr>
      <w:rFonts w:ascii="Times New Roman" w:hAnsi="Times New Roman" w:cs="Wingdings"/>
      <w:sz w:val="24"/>
    </w:rPr>
  </w:style>
  <w:style w:type="character" w:styleId="2543">
    <w:name w:val="ListLabel 1207"/>
    <w:qFormat/>
    <w:rPr>
      <w:rFonts w:cs="Courier New"/>
    </w:rPr>
  </w:style>
  <w:style w:type="character" w:styleId="2544">
    <w:name w:val="ListLabel 1208"/>
    <w:qFormat/>
    <w:rPr>
      <w:rFonts w:cs="Wingdings"/>
    </w:rPr>
  </w:style>
  <w:style w:type="character" w:styleId="2545">
    <w:name w:val="ListLabel 1209"/>
    <w:qFormat/>
    <w:rPr>
      <w:rFonts w:cs="Symbol"/>
    </w:rPr>
  </w:style>
  <w:style w:type="character" w:styleId="2546">
    <w:name w:val="ListLabel 1210"/>
    <w:qFormat/>
    <w:rPr>
      <w:rFonts w:cs="Courier New"/>
    </w:rPr>
  </w:style>
  <w:style w:type="character" w:styleId="2547">
    <w:name w:val="ListLabel 1211"/>
    <w:qFormat/>
    <w:rPr>
      <w:rFonts w:cs="Wingdings"/>
    </w:rPr>
  </w:style>
  <w:style w:type="character" w:styleId="2548">
    <w:name w:val="ListLabel 1212"/>
    <w:qFormat/>
    <w:rPr>
      <w:rFonts w:cs="Symbol"/>
    </w:rPr>
  </w:style>
  <w:style w:type="character" w:styleId="2549">
    <w:name w:val="ListLabel 1213"/>
    <w:qFormat/>
    <w:rPr>
      <w:rFonts w:cs="Courier New"/>
    </w:rPr>
  </w:style>
  <w:style w:type="character" w:styleId="2550">
    <w:name w:val="ListLabel 1214"/>
    <w:qFormat/>
    <w:rPr>
      <w:rFonts w:cs="Wingdings"/>
    </w:rPr>
  </w:style>
  <w:style w:type="character" w:styleId="2551">
    <w:name w:val="ListLabel 1215"/>
    <w:qFormat/>
    <w:rPr>
      <w:rFonts w:ascii="Times New Roman" w:hAnsi="Times New Roman" w:cs="Wingdings"/>
      <w:sz w:val="24"/>
    </w:rPr>
  </w:style>
  <w:style w:type="character" w:styleId="2552">
    <w:name w:val="ListLabel 1216"/>
    <w:qFormat/>
    <w:rPr>
      <w:rFonts w:cs="Courier New"/>
    </w:rPr>
  </w:style>
  <w:style w:type="character" w:styleId="2553">
    <w:name w:val="ListLabel 1217"/>
    <w:qFormat/>
    <w:rPr>
      <w:rFonts w:cs="Wingdings"/>
    </w:rPr>
  </w:style>
  <w:style w:type="character" w:styleId="2554">
    <w:name w:val="ListLabel 1218"/>
    <w:qFormat/>
    <w:rPr>
      <w:rFonts w:cs="Symbol"/>
    </w:rPr>
  </w:style>
  <w:style w:type="character" w:styleId="2555">
    <w:name w:val="ListLabel 1219"/>
    <w:qFormat/>
    <w:rPr>
      <w:rFonts w:cs="Courier New"/>
    </w:rPr>
  </w:style>
  <w:style w:type="character" w:styleId="2556">
    <w:name w:val="ListLabel 1220"/>
    <w:qFormat/>
    <w:rPr>
      <w:rFonts w:cs="Wingdings"/>
    </w:rPr>
  </w:style>
  <w:style w:type="character" w:styleId="2557">
    <w:name w:val="ListLabel 1221"/>
    <w:qFormat/>
    <w:rPr>
      <w:rFonts w:cs="Symbol"/>
    </w:rPr>
  </w:style>
  <w:style w:type="character" w:styleId="2558">
    <w:name w:val="ListLabel 1222"/>
    <w:qFormat/>
    <w:rPr>
      <w:rFonts w:cs="Courier New"/>
    </w:rPr>
  </w:style>
  <w:style w:type="character" w:styleId="2559">
    <w:name w:val="ListLabel 1223"/>
    <w:qFormat/>
    <w:rPr>
      <w:rFonts w:cs="Wingdings"/>
    </w:rPr>
  </w:style>
  <w:style w:type="character" w:styleId="2560">
    <w:name w:val="ListLabel 1224"/>
    <w:qFormat/>
    <w:rPr>
      <w:rFonts w:cs="Times New Roman"/>
    </w:rPr>
  </w:style>
  <w:style w:type="character" w:styleId="2561">
    <w:name w:val="ListLabel 1225"/>
    <w:qFormat/>
    <w:rPr>
      <w:rFonts w:cs="Courier New"/>
    </w:rPr>
  </w:style>
  <w:style w:type="character" w:styleId="2562">
    <w:name w:val="ListLabel 1226"/>
    <w:qFormat/>
    <w:rPr>
      <w:rFonts w:cs="Wingdings"/>
    </w:rPr>
  </w:style>
  <w:style w:type="character" w:styleId="2563">
    <w:name w:val="ListLabel 1227"/>
    <w:qFormat/>
    <w:rPr>
      <w:rFonts w:cs="Symbol"/>
    </w:rPr>
  </w:style>
  <w:style w:type="character" w:styleId="2564">
    <w:name w:val="ListLabel 1228"/>
    <w:qFormat/>
    <w:rPr>
      <w:rFonts w:cs="Courier New"/>
    </w:rPr>
  </w:style>
  <w:style w:type="character" w:styleId="2565">
    <w:name w:val="ListLabel 1229"/>
    <w:qFormat/>
    <w:rPr>
      <w:rFonts w:cs="Wingdings"/>
    </w:rPr>
  </w:style>
  <w:style w:type="character" w:styleId="2566">
    <w:name w:val="ListLabel 1230"/>
    <w:qFormat/>
    <w:rPr>
      <w:rFonts w:cs="Symbol"/>
    </w:rPr>
  </w:style>
  <w:style w:type="character" w:styleId="2567">
    <w:name w:val="ListLabel 1231"/>
    <w:qFormat/>
    <w:rPr>
      <w:rFonts w:cs="Courier New"/>
    </w:rPr>
  </w:style>
  <w:style w:type="character" w:styleId="2568">
    <w:name w:val="ListLabel 1232"/>
    <w:qFormat/>
    <w:rPr>
      <w:rFonts w:cs="Wingdings"/>
    </w:rPr>
  </w:style>
  <w:style w:type="character" w:styleId="2569">
    <w:name w:val="ListLabel 1233"/>
    <w:qFormat/>
  </w:style>
  <w:style w:type="character" w:styleId="2570">
    <w:name w:val="ListLabel 1234"/>
    <w:qFormat/>
    <w:rPr>
      <w:rFonts w:ascii="Times New Roman" w:hAnsi="Times New Roman"/>
      <w:color w:val="000000"/>
      <w:sz w:val="24"/>
      <w:szCs w:val="24"/>
    </w:rPr>
  </w:style>
  <w:style w:type="character" w:styleId="2571">
    <w:name w:val="ListLabel 1235"/>
    <w:qFormat/>
    <w:rPr>
      <w:rFonts w:ascii="Times New Roman" w:hAnsi="Times New Roman" w:cs="Courier New"/>
      <w:b/>
      <w:sz w:val="24"/>
    </w:rPr>
  </w:style>
  <w:style w:type="character" w:styleId="2572">
    <w:name w:val="ListLabel 1236"/>
    <w:qFormat/>
    <w:rPr>
      <w:rFonts w:cs="Courier New"/>
    </w:rPr>
  </w:style>
  <w:style w:type="character" w:styleId="2573">
    <w:name w:val="ListLabel 1237"/>
    <w:qFormat/>
    <w:rPr>
      <w:rFonts w:cs="Wingdings"/>
    </w:rPr>
  </w:style>
  <w:style w:type="character" w:styleId="2574">
    <w:name w:val="ListLabel 1238"/>
    <w:qFormat/>
    <w:rPr>
      <w:rFonts w:cs="Symbol"/>
    </w:rPr>
  </w:style>
  <w:style w:type="character" w:styleId="2575">
    <w:name w:val="ListLabel 1239"/>
    <w:qFormat/>
    <w:rPr>
      <w:rFonts w:cs="Courier New"/>
    </w:rPr>
  </w:style>
  <w:style w:type="character" w:styleId="2576">
    <w:name w:val="ListLabel 1240"/>
    <w:qFormat/>
    <w:rPr>
      <w:rFonts w:cs="Wingdings"/>
    </w:rPr>
  </w:style>
  <w:style w:type="character" w:styleId="2577">
    <w:name w:val="ListLabel 1241"/>
    <w:qFormat/>
    <w:rPr>
      <w:rFonts w:cs="Symbol"/>
    </w:rPr>
  </w:style>
  <w:style w:type="character" w:styleId="2578">
    <w:name w:val="ListLabel 1242"/>
    <w:qFormat/>
    <w:rPr>
      <w:rFonts w:cs="Courier New"/>
    </w:rPr>
  </w:style>
  <w:style w:type="character" w:styleId="2579">
    <w:name w:val="ListLabel 1243"/>
    <w:qFormat/>
    <w:rPr>
      <w:rFonts w:cs="Wingdings"/>
    </w:rPr>
  </w:style>
  <w:style w:type="character" w:styleId="2580">
    <w:name w:val="ListLabel 1244"/>
    <w:qFormat/>
    <w:rPr>
      <w:rFonts w:ascii="Times New Roman" w:hAnsi="Times New Roman"/>
      <w:b/>
      <w:sz w:val="22"/>
    </w:rPr>
  </w:style>
  <w:style w:type="character" w:styleId="2581">
    <w:name w:val="ListLabel 1245"/>
    <w:qFormat/>
    <w:rPr>
      <w:rFonts w:ascii="Times New Roman" w:hAnsi="Times New Roman" w:cs="Symbol"/>
      <w:sz w:val="24"/>
    </w:rPr>
  </w:style>
  <w:style w:type="character" w:styleId="2582">
    <w:name w:val="ListLabel 1246"/>
    <w:qFormat/>
    <w:rPr>
      <w:rFonts w:cs="Courier New"/>
    </w:rPr>
  </w:style>
  <w:style w:type="character" w:styleId="2583">
    <w:name w:val="ListLabel 1247"/>
    <w:qFormat/>
    <w:rPr>
      <w:rFonts w:cs="Wingdings"/>
    </w:rPr>
  </w:style>
  <w:style w:type="character" w:styleId="2584">
    <w:name w:val="ListLabel 1248"/>
    <w:qFormat/>
    <w:rPr>
      <w:rFonts w:cs="Symbol"/>
    </w:rPr>
  </w:style>
  <w:style w:type="character" w:styleId="2585">
    <w:name w:val="ListLabel 1249"/>
    <w:qFormat/>
    <w:rPr>
      <w:rFonts w:cs="Courier New"/>
    </w:rPr>
  </w:style>
  <w:style w:type="character" w:styleId="2586">
    <w:name w:val="ListLabel 1250"/>
    <w:qFormat/>
    <w:rPr>
      <w:rFonts w:cs="Wingdings"/>
    </w:rPr>
  </w:style>
  <w:style w:type="character" w:styleId="2587">
    <w:name w:val="ListLabel 1251"/>
    <w:qFormat/>
    <w:rPr>
      <w:rFonts w:cs="Symbol"/>
    </w:rPr>
  </w:style>
  <w:style w:type="character" w:styleId="2588">
    <w:name w:val="ListLabel 1252"/>
    <w:qFormat/>
    <w:rPr>
      <w:rFonts w:cs="Courier New"/>
    </w:rPr>
  </w:style>
  <w:style w:type="character" w:styleId="2589">
    <w:name w:val="ListLabel 1253"/>
    <w:qFormat/>
    <w:rPr>
      <w:rFonts w:cs="Wingdings"/>
    </w:rPr>
  </w:style>
  <w:style w:type="character" w:styleId="2590">
    <w:name w:val="ListLabel 1254"/>
    <w:qFormat/>
    <w:rPr>
      <w:rFonts w:ascii="Times New Roman" w:hAnsi="Times New Roman" w:cs="Symbol"/>
      <w:color w:val="auto"/>
    </w:rPr>
  </w:style>
  <w:style w:type="character" w:styleId="2591">
    <w:name w:val="ListLabel 1255"/>
    <w:qFormat/>
    <w:rPr>
      <w:rFonts w:cs="Courier New"/>
    </w:rPr>
  </w:style>
  <w:style w:type="character" w:styleId="2592">
    <w:name w:val="ListLabel 1256"/>
    <w:qFormat/>
    <w:rPr>
      <w:rFonts w:cs="Wingdings"/>
    </w:rPr>
  </w:style>
  <w:style w:type="character" w:styleId="2593">
    <w:name w:val="ListLabel 1257"/>
    <w:qFormat/>
    <w:rPr>
      <w:rFonts w:cs="Symbol"/>
    </w:rPr>
  </w:style>
  <w:style w:type="character" w:styleId="2594">
    <w:name w:val="ListLabel 1258"/>
    <w:qFormat/>
    <w:rPr>
      <w:rFonts w:cs="Courier New"/>
    </w:rPr>
  </w:style>
  <w:style w:type="character" w:styleId="2595">
    <w:name w:val="ListLabel 1259"/>
    <w:qFormat/>
    <w:rPr>
      <w:rFonts w:cs="Wingdings"/>
    </w:rPr>
  </w:style>
  <w:style w:type="character" w:styleId="2596">
    <w:name w:val="ListLabel 1260"/>
    <w:qFormat/>
    <w:rPr>
      <w:rFonts w:cs="Symbol"/>
    </w:rPr>
  </w:style>
  <w:style w:type="character" w:styleId="2597">
    <w:name w:val="ListLabel 1261"/>
    <w:qFormat/>
    <w:rPr>
      <w:rFonts w:cs="Courier New"/>
    </w:rPr>
  </w:style>
  <w:style w:type="character" w:styleId="2598">
    <w:name w:val="ListLabel 1262"/>
    <w:qFormat/>
    <w:rPr>
      <w:rFonts w:cs="Wingdings"/>
    </w:rPr>
  </w:style>
  <w:style w:type="character" w:styleId="2599">
    <w:name w:val="ListLabel 1263"/>
    <w:qFormat/>
    <w:rPr>
      <w:rFonts w:ascii="Times New Roman" w:hAnsi="Times New Roman" w:cs="Symbol"/>
      <w:b/>
      <w:sz w:val="24"/>
    </w:rPr>
  </w:style>
  <w:style w:type="character" w:styleId="2600">
    <w:name w:val="ListLabel 1264"/>
    <w:qFormat/>
    <w:rPr>
      <w:rFonts w:cs="Courier New"/>
    </w:rPr>
  </w:style>
  <w:style w:type="character" w:styleId="2601">
    <w:name w:val="ListLabel 1265"/>
    <w:qFormat/>
    <w:rPr>
      <w:rFonts w:cs="Wingdings"/>
    </w:rPr>
  </w:style>
  <w:style w:type="character" w:styleId="2602">
    <w:name w:val="ListLabel 1266"/>
    <w:qFormat/>
    <w:rPr>
      <w:rFonts w:cs="Symbol"/>
    </w:rPr>
  </w:style>
  <w:style w:type="character" w:styleId="2603">
    <w:name w:val="ListLabel 1267"/>
    <w:qFormat/>
    <w:rPr>
      <w:rFonts w:cs="Courier New"/>
    </w:rPr>
  </w:style>
  <w:style w:type="character" w:styleId="2604">
    <w:name w:val="ListLabel 1268"/>
    <w:qFormat/>
    <w:rPr>
      <w:rFonts w:cs="Wingdings"/>
    </w:rPr>
  </w:style>
  <w:style w:type="character" w:styleId="2605">
    <w:name w:val="ListLabel 1269"/>
    <w:qFormat/>
    <w:rPr>
      <w:rFonts w:cs="Symbol"/>
    </w:rPr>
  </w:style>
  <w:style w:type="character" w:styleId="2606">
    <w:name w:val="ListLabel 1270"/>
    <w:qFormat/>
    <w:rPr>
      <w:rFonts w:cs="Courier New"/>
    </w:rPr>
  </w:style>
  <w:style w:type="character" w:styleId="2607">
    <w:name w:val="ListLabel 1271"/>
    <w:qFormat/>
    <w:rPr>
      <w:rFonts w:cs="Wingdings"/>
    </w:rPr>
  </w:style>
  <w:style w:type="character" w:styleId="2608">
    <w:name w:val="ListLabel 1272"/>
    <w:qFormat/>
    <w:rPr>
      <w:rFonts w:ascii="Times New Roman" w:hAnsi="Times New Roman" w:cs="Symbol"/>
      <w:b/>
      <w:sz w:val="24"/>
    </w:rPr>
  </w:style>
  <w:style w:type="character" w:styleId="2609">
    <w:name w:val="ListLabel 1273"/>
    <w:qFormat/>
    <w:rPr>
      <w:rFonts w:cs="Courier New"/>
    </w:rPr>
  </w:style>
  <w:style w:type="character" w:styleId="2610">
    <w:name w:val="ListLabel 1274"/>
    <w:qFormat/>
    <w:rPr>
      <w:rFonts w:cs="Wingdings"/>
    </w:rPr>
  </w:style>
  <w:style w:type="character" w:styleId="2611">
    <w:name w:val="ListLabel 1275"/>
    <w:qFormat/>
    <w:rPr>
      <w:rFonts w:cs="Symbol"/>
    </w:rPr>
  </w:style>
  <w:style w:type="character" w:styleId="2612">
    <w:name w:val="ListLabel 1276"/>
    <w:qFormat/>
    <w:rPr>
      <w:rFonts w:cs="Courier New"/>
    </w:rPr>
  </w:style>
  <w:style w:type="character" w:styleId="2613">
    <w:name w:val="ListLabel 1277"/>
    <w:qFormat/>
    <w:rPr>
      <w:rFonts w:cs="Wingdings"/>
    </w:rPr>
  </w:style>
  <w:style w:type="character" w:styleId="2614">
    <w:name w:val="ListLabel 1278"/>
    <w:qFormat/>
    <w:rPr>
      <w:rFonts w:cs="Symbol"/>
    </w:rPr>
  </w:style>
  <w:style w:type="character" w:styleId="2615">
    <w:name w:val="ListLabel 1279"/>
    <w:qFormat/>
    <w:rPr>
      <w:rFonts w:cs="Courier New"/>
    </w:rPr>
  </w:style>
  <w:style w:type="character" w:styleId="2616">
    <w:name w:val="ListLabel 1280"/>
    <w:qFormat/>
    <w:rPr>
      <w:rFonts w:cs="Wingdings"/>
    </w:rPr>
  </w:style>
  <w:style w:type="character" w:styleId="2617">
    <w:name w:val="ListLabel 1281"/>
    <w:qFormat/>
    <w:rPr>
      <w:rFonts w:ascii="Times New Roman" w:hAnsi="Times New Roman" w:cs="Times New Roman"/>
      <w:sz w:val="24"/>
    </w:rPr>
  </w:style>
  <w:style w:type="character" w:styleId="2618">
    <w:name w:val="ListLabel 1282"/>
    <w:qFormat/>
    <w:rPr>
      <w:rFonts w:cs="Courier New"/>
    </w:rPr>
  </w:style>
  <w:style w:type="character" w:styleId="2619">
    <w:name w:val="ListLabel 1283"/>
    <w:qFormat/>
    <w:rPr>
      <w:rFonts w:cs="Wingdings"/>
    </w:rPr>
  </w:style>
  <w:style w:type="character" w:styleId="2620">
    <w:name w:val="ListLabel 1284"/>
    <w:qFormat/>
    <w:rPr>
      <w:rFonts w:cs="Symbol"/>
    </w:rPr>
  </w:style>
  <w:style w:type="character" w:styleId="2621">
    <w:name w:val="ListLabel 1285"/>
    <w:qFormat/>
    <w:rPr>
      <w:rFonts w:cs="Courier New"/>
    </w:rPr>
  </w:style>
  <w:style w:type="character" w:styleId="2622">
    <w:name w:val="ListLabel 1286"/>
    <w:qFormat/>
    <w:rPr>
      <w:rFonts w:cs="Wingdings"/>
    </w:rPr>
  </w:style>
  <w:style w:type="character" w:styleId="2623">
    <w:name w:val="ListLabel 1287"/>
    <w:qFormat/>
    <w:rPr>
      <w:rFonts w:cs="Symbol"/>
    </w:rPr>
  </w:style>
  <w:style w:type="character" w:styleId="2624">
    <w:name w:val="ListLabel 1288"/>
    <w:qFormat/>
    <w:rPr>
      <w:rFonts w:cs="Courier New"/>
    </w:rPr>
  </w:style>
  <w:style w:type="character" w:styleId="2625">
    <w:name w:val="ListLabel 1289"/>
    <w:qFormat/>
    <w:rPr>
      <w:rFonts w:cs="Wingdings"/>
    </w:rPr>
  </w:style>
  <w:style w:type="character" w:styleId="2626">
    <w:name w:val="ListLabel 1290"/>
    <w:qFormat/>
    <w:rPr>
      <w:rFonts w:ascii="Times New Roman" w:hAnsi="Times New Roman" w:cs="Times New Roman"/>
      <w:sz w:val="24"/>
    </w:rPr>
  </w:style>
  <w:style w:type="character" w:styleId="2627">
    <w:name w:val="ListLabel 1291"/>
    <w:qFormat/>
    <w:rPr>
      <w:rFonts w:cs="Courier New"/>
    </w:rPr>
  </w:style>
  <w:style w:type="character" w:styleId="2628">
    <w:name w:val="ListLabel 1292"/>
    <w:qFormat/>
    <w:rPr>
      <w:rFonts w:cs="Wingdings"/>
    </w:rPr>
  </w:style>
  <w:style w:type="character" w:styleId="2629">
    <w:name w:val="ListLabel 1293"/>
    <w:qFormat/>
    <w:rPr>
      <w:rFonts w:cs="Symbol"/>
    </w:rPr>
  </w:style>
  <w:style w:type="character" w:styleId="2630">
    <w:name w:val="ListLabel 1294"/>
    <w:qFormat/>
    <w:rPr>
      <w:rFonts w:cs="Courier New"/>
    </w:rPr>
  </w:style>
  <w:style w:type="character" w:styleId="2631">
    <w:name w:val="ListLabel 1295"/>
    <w:qFormat/>
    <w:rPr>
      <w:rFonts w:cs="Wingdings"/>
    </w:rPr>
  </w:style>
  <w:style w:type="character" w:styleId="2632">
    <w:name w:val="ListLabel 1296"/>
    <w:qFormat/>
    <w:rPr>
      <w:rFonts w:cs="Symbol"/>
    </w:rPr>
  </w:style>
  <w:style w:type="character" w:styleId="2633">
    <w:name w:val="ListLabel 1297"/>
    <w:qFormat/>
    <w:rPr>
      <w:rFonts w:cs="Courier New"/>
    </w:rPr>
  </w:style>
  <w:style w:type="character" w:styleId="2634">
    <w:name w:val="ListLabel 1298"/>
    <w:qFormat/>
    <w:rPr>
      <w:rFonts w:cs="Wingdings"/>
    </w:rPr>
  </w:style>
  <w:style w:type="character" w:styleId="2635">
    <w:name w:val="ListLabel 1299"/>
    <w:qFormat/>
    <w:rPr>
      <w:rFonts w:cs="Times New Roman"/>
    </w:rPr>
  </w:style>
  <w:style w:type="character" w:styleId="2636">
    <w:name w:val="ListLabel 1300"/>
    <w:qFormat/>
    <w:rPr>
      <w:rFonts w:cs="Courier New"/>
    </w:rPr>
  </w:style>
  <w:style w:type="character" w:styleId="2637">
    <w:name w:val="ListLabel 1301"/>
    <w:qFormat/>
    <w:rPr>
      <w:rFonts w:cs="Wingdings"/>
    </w:rPr>
  </w:style>
  <w:style w:type="character" w:styleId="2638">
    <w:name w:val="ListLabel 1302"/>
    <w:qFormat/>
    <w:rPr>
      <w:rFonts w:cs="Symbol"/>
    </w:rPr>
  </w:style>
  <w:style w:type="character" w:styleId="2639">
    <w:name w:val="ListLabel 1303"/>
    <w:qFormat/>
    <w:rPr>
      <w:rFonts w:cs="Courier New"/>
    </w:rPr>
  </w:style>
  <w:style w:type="character" w:styleId="2640">
    <w:name w:val="ListLabel 1304"/>
    <w:qFormat/>
    <w:rPr>
      <w:rFonts w:cs="Wingdings"/>
    </w:rPr>
  </w:style>
  <w:style w:type="character" w:styleId="2641">
    <w:name w:val="ListLabel 1305"/>
    <w:qFormat/>
    <w:rPr>
      <w:rFonts w:cs="Symbol"/>
    </w:rPr>
  </w:style>
  <w:style w:type="character" w:styleId="2642">
    <w:name w:val="ListLabel 1306"/>
    <w:qFormat/>
    <w:rPr>
      <w:rFonts w:cs="Courier New"/>
    </w:rPr>
  </w:style>
  <w:style w:type="character" w:styleId="2643">
    <w:name w:val="ListLabel 1307"/>
    <w:qFormat/>
    <w:rPr>
      <w:rFonts w:cs="Wingdings"/>
    </w:rPr>
  </w:style>
  <w:style w:type="character" w:styleId="2644">
    <w:name w:val="ListLabel 1308"/>
    <w:qFormat/>
    <w:rPr>
      <w:rFonts w:cs="Times New Roman"/>
    </w:rPr>
  </w:style>
  <w:style w:type="character" w:styleId="2645">
    <w:name w:val="ListLabel 1309"/>
    <w:qFormat/>
    <w:rPr>
      <w:rFonts w:cs="Courier New"/>
    </w:rPr>
  </w:style>
  <w:style w:type="character" w:styleId="2646">
    <w:name w:val="ListLabel 1310"/>
    <w:qFormat/>
    <w:rPr>
      <w:rFonts w:cs="Wingdings"/>
    </w:rPr>
  </w:style>
  <w:style w:type="character" w:styleId="2647">
    <w:name w:val="ListLabel 1311"/>
    <w:qFormat/>
    <w:rPr>
      <w:rFonts w:cs="Symbol"/>
    </w:rPr>
  </w:style>
  <w:style w:type="character" w:styleId="2648">
    <w:name w:val="ListLabel 1312"/>
    <w:qFormat/>
    <w:rPr>
      <w:rFonts w:cs="Courier New"/>
    </w:rPr>
  </w:style>
  <w:style w:type="character" w:styleId="2649">
    <w:name w:val="ListLabel 1313"/>
    <w:qFormat/>
    <w:rPr>
      <w:rFonts w:cs="Wingdings"/>
    </w:rPr>
  </w:style>
  <w:style w:type="character" w:styleId="2650">
    <w:name w:val="ListLabel 1314"/>
    <w:qFormat/>
    <w:rPr>
      <w:rFonts w:cs="Symbol"/>
    </w:rPr>
  </w:style>
  <w:style w:type="character" w:styleId="2651">
    <w:name w:val="ListLabel 1315"/>
    <w:qFormat/>
    <w:rPr>
      <w:rFonts w:cs="Courier New"/>
    </w:rPr>
  </w:style>
  <w:style w:type="character" w:styleId="2652">
    <w:name w:val="ListLabel 1316"/>
    <w:qFormat/>
    <w:rPr>
      <w:rFonts w:cs="Wingdings"/>
    </w:rPr>
  </w:style>
  <w:style w:type="character" w:styleId="2653">
    <w:name w:val="ListLabel 1317"/>
    <w:qFormat/>
    <w:rPr>
      <w:rFonts w:cs="Times New Roman"/>
    </w:rPr>
  </w:style>
  <w:style w:type="character" w:styleId="2654">
    <w:name w:val="ListLabel 1318"/>
    <w:qFormat/>
    <w:rPr>
      <w:rFonts w:cs="Courier New"/>
    </w:rPr>
  </w:style>
  <w:style w:type="character" w:styleId="2655">
    <w:name w:val="ListLabel 1319"/>
    <w:qFormat/>
    <w:rPr>
      <w:rFonts w:cs="Wingdings"/>
    </w:rPr>
  </w:style>
  <w:style w:type="character" w:styleId="2656">
    <w:name w:val="ListLabel 1320"/>
    <w:qFormat/>
    <w:rPr>
      <w:rFonts w:cs="Symbol"/>
    </w:rPr>
  </w:style>
  <w:style w:type="character" w:styleId="2657">
    <w:name w:val="ListLabel 1321"/>
    <w:qFormat/>
    <w:rPr>
      <w:rFonts w:cs="Courier New"/>
    </w:rPr>
  </w:style>
  <w:style w:type="character" w:styleId="2658">
    <w:name w:val="ListLabel 1322"/>
    <w:qFormat/>
    <w:rPr>
      <w:rFonts w:cs="Wingdings"/>
    </w:rPr>
  </w:style>
  <w:style w:type="character" w:styleId="2659">
    <w:name w:val="ListLabel 1323"/>
    <w:qFormat/>
    <w:rPr>
      <w:rFonts w:cs="Symbol"/>
    </w:rPr>
  </w:style>
  <w:style w:type="character" w:styleId="2660">
    <w:name w:val="ListLabel 1324"/>
    <w:qFormat/>
    <w:rPr>
      <w:rFonts w:cs="Courier New"/>
    </w:rPr>
  </w:style>
  <w:style w:type="character" w:styleId="2661">
    <w:name w:val="ListLabel 1325"/>
    <w:qFormat/>
    <w:rPr>
      <w:rFonts w:cs="Wingdings"/>
    </w:rPr>
  </w:style>
  <w:style w:type="character" w:styleId="2662">
    <w:name w:val="ListLabel 1326"/>
    <w:qFormat/>
    <w:rPr>
      <w:rFonts w:cs="Times New Roman"/>
    </w:rPr>
  </w:style>
  <w:style w:type="character" w:styleId="2663">
    <w:name w:val="ListLabel 1327"/>
    <w:qFormat/>
    <w:rPr>
      <w:rFonts w:cs="Courier New"/>
    </w:rPr>
  </w:style>
  <w:style w:type="character" w:styleId="2664">
    <w:name w:val="ListLabel 1328"/>
    <w:qFormat/>
    <w:rPr>
      <w:rFonts w:cs="Wingdings"/>
    </w:rPr>
  </w:style>
  <w:style w:type="character" w:styleId="2665">
    <w:name w:val="ListLabel 1329"/>
    <w:qFormat/>
    <w:rPr>
      <w:rFonts w:cs="Symbol"/>
    </w:rPr>
  </w:style>
  <w:style w:type="character" w:styleId="2666">
    <w:name w:val="ListLabel 1330"/>
    <w:qFormat/>
    <w:rPr>
      <w:rFonts w:cs="Courier New"/>
    </w:rPr>
  </w:style>
  <w:style w:type="character" w:styleId="2667">
    <w:name w:val="ListLabel 1331"/>
    <w:qFormat/>
    <w:rPr>
      <w:rFonts w:cs="Wingdings"/>
    </w:rPr>
  </w:style>
  <w:style w:type="character" w:styleId="2668">
    <w:name w:val="ListLabel 1332"/>
    <w:qFormat/>
    <w:rPr>
      <w:rFonts w:cs="Symbol"/>
    </w:rPr>
  </w:style>
  <w:style w:type="character" w:styleId="2669">
    <w:name w:val="ListLabel 1333"/>
    <w:qFormat/>
    <w:rPr>
      <w:rFonts w:cs="Courier New"/>
    </w:rPr>
  </w:style>
  <w:style w:type="character" w:styleId="2670">
    <w:name w:val="ListLabel 1334"/>
    <w:qFormat/>
    <w:rPr>
      <w:rFonts w:cs="Wingdings"/>
    </w:rPr>
  </w:style>
  <w:style w:type="character" w:styleId="2671">
    <w:name w:val="ListLabel 1335"/>
    <w:qFormat/>
    <w:rPr>
      <w:rFonts w:cs="Times New Roman"/>
    </w:rPr>
  </w:style>
  <w:style w:type="character" w:styleId="2672">
    <w:name w:val="ListLabel 1336"/>
    <w:qFormat/>
    <w:rPr>
      <w:rFonts w:cs="Courier New"/>
    </w:rPr>
  </w:style>
  <w:style w:type="character" w:styleId="2673">
    <w:name w:val="ListLabel 1337"/>
    <w:qFormat/>
    <w:rPr>
      <w:rFonts w:cs="Wingdings"/>
    </w:rPr>
  </w:style>
  <w:style w:type="character" w:styleId="2674">
    <w:name w:val="ListLabel 1338"/>
    <w:qFormat/>
    <w:rPr>
      <w:rFonts w:cs="Symbol"/>
    </w:rPr>
  </w:style>
  <w:style w:type="character" w:styleId="2675">
    <w:name w:val="ListLabel 1339"/>
    <w:qFormat/>
    <w:rPr>
      <w:rFonts w:cs="Courier New"/>
    </w:rPr>
  </w:style>
  <w:style w:type="character" w:styleId="2676">
    <w:name w:val="ListLabel 1340"/>
    <w:qFormat/>
    <w:rPr>
      <w:rFonts w:cs="Wingdings"/>
    </w:rPr>
  </w:style>
  <w:style w:type="character" w:styleId="2677">
    <w:name w:val="ListLabel 1341"/>
    <w:qFormat/>
    <w:rPr>
      <w:rFonts w:cs="Symbol"/>
    </w:rPr>
  </w:style>
  <w:style w:type="character" w:styleId="2678">
    <w:name w:val="ListLabel 1342"/>
    <w:qFormat/>
    <w:rPr>
      <w:rFonts w:cs="Courier New"/>
    </w:rPr>
  </w:style>
  <w:style w:type="character" w:styleId="2679">
    <w:name w:val="ListLabel 1343"/>
    <w:qFormat/>
    <w:rPr>
      <w:rFonts w:cs="Wingdings"/>
    </w:rPr>
  </w:style>
  <w:style w:type="character" w:styleId="2680">
    <w:name w:val="ListLabel 1344"/>
    <w:qFormat/>
    <w:rPr>
      <w:rFonts w:cs="Times New Roman"/>
    </w:rPr>
  </w:style>
  <w:style w:type="character" w:styleId="2681">
    <w:name w:val="ListLabel 1345"/>
    <w:qFormat/>
    <w:rPr>
      <w:rFonts w:cs="Courier New"/>
    </w:rPr>
  </w:style>
  <w:style w:type="character" w:styleId="2682">
    <w:name w:val="ListLabel 1346"/>
    <w:qFormat/>
    <w:rPr>
      <w:rFonts w:cs="Wingdings"/>
    </w:rPr>
  </w:style>
  <w:style w:type="character" w:styleId="2683">
    <w:name w:val="ListLabel 1347"/>
    <w:qFormat/>
    <w:rPr>
      <w:rFonts w:cs="Symbol"/>
    </w:rPr>
  </w:style>
  <w:style w:type="character" w:styleId="2684">
    <w:name w:val="ListLabel 1348"/>
    <w:qFormat/>
    <w:rPr>
      <w:rFonts w:cs="Courier New"/>
    </w:rPr>
  </w:style>
  <w:style w:type="character" w:styleId="2685">
    <w:name w:val="ListLabel 1349"/>
    <w:qFormat/>
    <w:rPr>
      <w:rFonts w:cs="Wingdings"/>
    </w:rPr>
  </w:style>
  <w:style w:type="character" w:styleId="2686">
    <w:name w:val="ListLabel 1350"/>
    <w:qFormat/>
    <w:rPr>
      <w:rFonts w:cs="Symbol"/>
    </w:rPr>
  </w:style>
  <w:style w:type="character" w:styleId="2687">
    <w:name w:val="ListLabel 1351"/>
    <w:qFormat/>
    <w:rPr>
      <w:rFonts w:cs="Courier New"/>
    </w:rPr>
  </w:style>
  <w:style w:type="character" w:styleId="2688">
    <w:name w:val="ListLabel 1352"/>
    <w:qFormat/>
    <w:rPr>
      <w:rFonts w:cs="Wingdings"/>
    </w:rPr>
  </w:style>
  <w:style w:type="character" w:styleId="2689">
    <w:name w:val="ListLabel 1353"/>
    <w:qFormat/>
    <w:rPr>
      <w:rFonts w:cs="Symbol"/>
    </w:rPr>
  </w:style>
  <w:style w:type="character" w:styleId="2690">
    <w:name w:val="ListLabel 1354"/>
    <w:qFormat/>
    <w:rPr>
      <w:rFonts w:cs="Courier New"/>
    </w:rPr>
  </w:style>
  <w:style w:type="character" w:styleId="2691">
    <w:name w:val="ListLabel 1355"/>
    <w:qFormat/>
    <w:rPr>
      <w:rFonts w:cs="Wingdings"/>
    </w:rPr>
  </w:style>
  <w:style w:type="character" w:styleId="2692">
    <w:name w:val="ListLabel 1356"/>
    <w:qFormat/>
    <w:rPr>
      <w:rFonts w:cs="Symbol"/>
    </w:rPr>
  </w:style>
  <w:style w:type="character" w:styleId="2693">
    <w:name w:val="ListLabel 1357"/>
    <w:qFormat/>
    <w:rPr>
      <w:rFonts w:cs="Courier New"/>
    </w:rPr>
  </w:style>
  <w:style w:type="character" w:styleId="2694">
    <w:name w:val="ListLabel 1358"/>
    <w:qFormat/>
    <w:rPr>
      <w:rFonts w:cs="Wingdings"/>
    </w:rPr>
  </w:style>
  <w:style w:type="character" w:styleId="2695">
    <w:name w:val="ListLabel 1359"/>
    <w:qFormat/>
    <w:rPr>
      <w:rFonts w:cs="Symbol"/>
    </w:rPr>
  </w:style>
  <w:style w:type="character" w:styleId="2696">
    <w:name w:val="ListLabel 1360"/>
    <w:qFormat/>
    <w:rPr>
      <w:rFonts w:cs="Courier New"/>
    </w:rPr>
  </w:style>
  <w:style w:type="character" w:styleId="2697">
    <w:name w:val="ListLabel 1361"/>
    <w:qFormat/>
    <w:rPr>
      <w:rFonts w:cs="Wingdings"/>
    </w:rPr>
  </w:style>
  <w:style w:type="character" w:styleId="2698">
    <w:name w:val="ListLabel 1362"/>
    <w:qFormat/>
    <w:rPr>
      <w:rFonts w:cs="Courier New"/>
    </w:rPr>
  </w:style>
  <w:style w:type="character" w:styleId="2699">
    <w:name w:val="ListLabel 1363"/>
    <w:qFormat/>
    <w:rPr>
      <w:rFonts w:cs="Courier New"/>
    </w:rPr>
  </w:style>
  <w:style w:type="character" w:styleId="2700">
    <w:name w:val="ListLabel 1364"/>
    <w:qFormat/>
    <w:rPr>
      <w:rFonts w:cs="Wingdings"/>
    </w:rPr>
  </w:style>
  <w:style w:type="character" w:styleId="2701">
    <w:name w:val="ListLabel 1365"/>
    <w:qFormat/>
    <w:rPr>
      <w:rFonts w:cs="Symbol"/>
    </w:rPr>
  </w:style>
  <w:style w:type="character" w:styleId="2702">
    <w:name w:val="ListLabel 1366"/>
    <w:qFormat/>
    <w:rPr>
      <w:rFonts w:cs="Courier New"/>
    </w:rPr>
  </w:style>
  <w:style w:type="character" w:styleId="2703">
    <w:name w:val="ListLabel 1367"/>
    <w:qFormat/>
    <w:rPr>
      <w:rFonts w:cs="Wingdings"/>
    </w:rPr>
  </w:style>
  <w:style w:type="character" w:styleId="2704">
    <w:name w:val="ListLabel 1368"/>
    <w:qFormat/>
    <w:rPr>
      <w:rFonts w:cs="Symbol"/>
    </w:rPr>
  </w:style>
  <w:style w:type="character" w:styleId="2705">
    <w:name w:val="ListLabel 1369"/>
    <w:qFormat/>
    <w:rPr>
      <w:rFonts w:cs="Courier New"/>
    </w:rPr>
  </w:style>
  <w:style w:type="character" w:styleId="2706">
    <w:name w:val="ListLabel 1370"/>
    <w:qFormat/>
    <w:rPr>
      <w:rFonts w:cs="Wingdings"/>
    </w:rPr>
  </w:style>
  <w:style w:type="character" w:styleId="2707">
    <w:name w:val="ListLabel 1371"/>
    <w:qFormat/>
    <w:rPr>
      <w:rFonts w:ascii="Times New Roman" w:hAnsi="Times New Roman" w:cs="Symbol"/>
      <w:sz w:val="24"/>
    </w:rPr>
  </w:style>
  <w:style w:type="character" w:styleId="2708">
    <w:name w:val="ListLabel 1372"/>
    <w:qFormat/>
    <w:rPr>
      <w:rFonts w:cs="Courier New"/>
    </w:rPr>
  </w:style>
  <w:style w:type="character" w:styleId="2709">
    <w:name w:val="ListLabel 1373"/>
    <w:qFormat/>
    <w:rPr>
      <w:rFonts w:cs="Wingdings"/>
    </w:rPr>
  </w:style>
  <w:style w:type="character" w:styleId="2710">
    <w:name w:val="ListLabel 1374"/>
    <w:qFormat/>
    <w:rPr>
      <w:rFonts w:cs="Symbol"/>
    </w:rPr>
  </w:style>
  <w:style w:type="character" w:styleId="2711">
    <w:name w:val="ListLabel 1375"/>
    <w:qFormat/>
    <w:rPr>
      <w:rFonts w:cs="Courier New"/>
    </w:rPr>
  </w:style>
  <w:style w:type="character" w:styleId="2712">
    <w:name w:val="ListLabel 1376"/>
    <w:qFormat/>
    <w:rPr>
      <w:rFonts w:cs="Wingdings"/>
    </w:rPr>
  </w:style>
  <w:style w:type="character" w:styleId="2713">
    <w:name w:val="ListLabel 1377"/>
    <w:qFormat/>
    <w:rPr>
      <w:rFonts w:cs="Symbol"/>
    </w:rPr>
  </w:style>
  <w:style w:type="character" w:styleId="2714">
    <w:name w:val="ListLabel 1378"/>
    <w:qFormat/>
    <w:rPr>
      <w:rFonts w:cs="Courier New"/>
    </w:rPr>
  </w:style>
  <w:style w:type="character" w:styleId="2715">
    <w:name w:val="ListLabel 1379"/>
    <w:qFormat/>
    <w:rPr>
      <w:rFonts w:cs="Wingdings"/>
    </w:rPr>
  </w:style>
  <w:style w:type="character" w:styleId="2716">
    <w:name w:val="ListLabel 1380"/>
    <w:qFormat/>
    <w:rPr>
      <w:rFonts w:ascii="Times New Roman" w:hAnsi="Times New Roman" w:cs="Wingdings"/>
      <w:sz w:val="24"/>
    </w:rPr>
  </w:style>
  <w:style w:type="character" w:styleId="2717">
    <w:name w:val="ListLabel 1381"/>
    <w:qFormat/>
    <w:rPr>
      <w:rFonts w:cs="Courier New"/>
    </w:rPr>
  </w:style>
  <w:style w:type="character" w:styleId="2718">
    <w:name w:val="ListLabel 1382"/>
    <w:qFormat/>
    <w:rPr>
      <w:rFonts w:cs="Wingdings"/>
    </w:rPr>
  </w:style>
  <w:style w:type="character" w:styleId="2719">
    <w:name w:val="ListLabel 1383"/>
    <w:qFormat/>
    <w:rPr>
      <w:rFonts w:cs="Symbol"/>
    </w:rPr>
  </w:style>
  <w:style w:type="character" w:styleId="2720">
    <w:name w:val="ListLabel 1384"/>
    <w:qFormat/>
    <w:rPr>
      <w:rFonts w:cs="Courier New"/>
    </w:rPr>
  </w:style>
  <w:style w:type="character" w:styleId="2721">
    <w:name w:val="ListLabel 1385"/>
    <w:qFormat/>
    <w:rPr>
      <w:rFonts w:cs="Wingdings"/>
    </w:rPr>
  </w:style>
  <w:style w:type="character" w:styleId="2722">
    <w:name w:val="ListLabel 1386"/>
    <w:qFormat/>
    <w:rPr>
      <w:rFonts w:cs="Symbol"/>
    </w:rPr>
  </w:style>
  <w:style w:type="character" w:styleId="2723">
    <w:name w:val="ListLabel 1387"/>
    <w:qFormat/>
    <w:rPr>
      <w:rFonts w:cs="Courier New"/>
    </w:rPr>
  </w:style>
  <w:style w:type="character" w:styleId="2724">
    <w:name w:val="ListLabel 1388"/>
    <w:qFormat/>
    <w:rPr>
      <w:rFonts w:cs="Wingdings"/>
    </w:rPr>
  </w:style>
  <w:style w:type="character" w:styleId="2725">
    <w:name w:val="ListLabel 1389"/>
    <w:qFormat/>
    <w:rPr>
      <w:rFonts w:ascii="Times New Roman" w:hAnsi="Times New Roman" w:cs="Wingdings"/>
      <w:b/>
      <w:sz w:val="24"/>
    </w:rPr>
  </w:style>
  <w:style w:type="character" w:styleId="2726">
    <w:name w:val="ListLabel 1390"/>
    <w:qFormat/>
    <w:rPr>
      <w:rFonts w:cs="Courier New"/>
    </w:rPr>
  </w:style>
  <w:style w:type="character" w:styleId="2727">
    <w:name w:val="ListLabel 1391"/>
    <w:qFormat/>
    <w:rPr>
      <w:rFonts w:cs="Wingdings"/>
    </w:rPr>
  </w:style>
  <w:style w:type="character" w:styleId="2728">
    <w:name w:val="ListLabel 1392"/>
    <w:qFormat/>
    <w:rPr>
      <w:rFonts w:cs="Symbol"/>
    </w:rPr>
  </w:style>
  <w:style w:type="character" w:styleId="2729">
    <w:name w:val="ListLabel 1393"/>
    <w:qFormat/>
    <w:rPr>
      <w:rFonts w:cs="Courier New"/>
    </w:rPr>
  </w:style>
  <w:style w:type="character" w:styleId="2730">
    <w:name w:val="ListLabel 1394"/>
    <w:qFormat/>
    <w:rPr>
      <w:rFonts w:cs="Wingdings"/>
    </w:rPr>
  </w:style>
  <w:style w:type="character" w:styleId="2731">
    <w:name w:val="ListLabel 1395"/>
    <w:qFormat/>
    <w:rPr>
      <w:rFonts w:cs="Symbol"/>
    </w:rPr>
  </w:style>
  <w:style w:type="character" w:styleId="2732">
    <w:name w:val="ListLabel 1396"/>
    <w:qFormat/>
    <w:rPr>
      <w:rFonts w:cs="Courier New"/>
    </w:rPr>
  </w:style>
  <w:style w:type="character" w:styleId="2733">
    <w:name w:val="ListLabel 1397"/>
    <w:qFormat/>
    <w:rPr>
      <w:rFonts w:cs="Wingdings"/>
    </w:rPr>
  </w:style>
  <w:style w:type="character" w:styleId="2734">
    <w:name w:val="ListLabel 1398"/>
    <w:qFormat/>
    <w:rPr>
      <w:rFonts w:ascii="Times New Roman" w:hAnsi="Times New Roman" w:cs="Wingdings"/>
      <w:sz w:val="24"/>
    </w:rPr>
  </w:style>
  <w:style w:type="character" w:styleId="2735">
    <w:name w:val="ListLabel 1399"/>
    <w:qFormat/>
    <w:rPr>
      <w:rFonts w:cs="Courier New"/>
    </w:rPr>
  </w:style>
  <w:style w:type="character" w:styleId="2736">
    <w:name w:val="ListLabel 1400"/>
    <w:qFormat/>
    <w:rPr>
      <w:rFonts w:cs="Wingdings"/>
    </w:rPr>
  </w:style>
  <w:style w:type="character" w:styleId="2737">
    <w:name w:val="ListLabel 1401"/>
    <w:qFormat/>
    <w:rPr>
      <w:rFonts w:cs="Symbol"/>
    </w:rPr>
  </w:style>
  <w:style w:type="character" w:styleId="2738">
    <w:name w:val="ListLabel 1402"/>
    <w:qFormat/>
    <w:rPr>
      <w:rFonts w:cs="Courier New"/>
    </w:rPr>
  </w:style>
  <w:style w:type="character" w:styleId="2739">
    <w:name w:val="ListLabel 1403"/>
    <w:qFormat/>
    <w:rPr>
      <w:rFonts w:cs="Wingdings"/>
    </w:rPr>
  </w:style>
  <w:style w:type="character" w:styleId="2740">
    <w:name w:val="ListLabel 1404"/>
    <w:qFormat/>
    <w:rPr>
      <w:rFonts w:cs="Symbol"/>
    </w:rPr>
  </w:style>
  <w:style w:type="character" w:styleId="2741">
    <w:name w:val="ListLabel 1405"/>
    <w:qFormat/>
    <w:rPr>
      <w:rFonts w:cs="Courier New"/>
    </w:rPr>
  </w:style>
  <w:style w:type="character" w:styleId="2742">
    <w:name w:val="ListLabel 1406"/>
    <w:qFormat/>
    <w:rPr>
      <w:rFonts w:cs="Wingdings"/>
    </w:rPr>
  </w:style>
  <w:style w:type="character" w:styleId="2743">
    <w:name w:val="ListLabel 1407"/>
    <w:qFormat/>
    <w:rPr>
      <w:rFonts w:ascii="Times New Roman" w:hAnsi="Times New Roman" w:cs="Wingdings"/>
      <w:sz w:val="24"/>
    </w:rPr>
  </w:style>
  <w:style w:type="character" w:styleId="2744">
    <w:name w:val="ListLabel 1408"/>
    <w:qFormat/>
    <w:rPr>
      <w:rFonts w:cs="Courier New"/>
    </w:rPr>
  </w:style>
  <w:style w:type="character" w:styleId="2745">
    <w:name w:val="ListLabel 1409"/>
    <w:qFormat/>
    <w:rPr>
      <w:rFonts w:cs="Wingdings"/>
    </w:rPr>
  </w:style>
  <w:style w:type="character" w:styleId="2746">
    <w:name w:val="ListLabel 1410"/>
    <w:qFormat/>
    <w:rPr>
      <w:rFonts w:cs="Symbol"/>
    </w:rPr>
  </w:style>
  <w:style w:type="character" w:styleId="2747">
    <w:name w:val="ListLabel 1411"/>
    <w:qFormat/>
    <w:rPr>
      <w:rFonts w:cs="Courier New"/>
    </w:rPr>
  </w:style>
  <w:style w:type="character" w:styleId="2748">
    <w:name w:val="ListLabel 1412"/>
    <w:qFormat/>
    <w:rPr>
      <w:rFonts w:cs="Wingdings"/>
    </w:rPr>
  </w:style>
  <w:style w:type="character" w:styleId="2749">
    <w:name w:val="ListLabel 1413"/>
    <w:qFormat/>
    <w:rPr>
      <w:rFonts w:cs="Symbol"/>
    </w:rPr>
  </w:style>
  <w:style w:type="character" w:styleId="2750">
    <w:name w:val="ListLabel 1414"/>
    <w:qFormat/>
    <w:rPr>
      <w:rFonts w:cs="Courier New"/>
    </w:rPr>
  </w:style>
  <w:style w:type="character" w:styleId="2751">
    <w:name w:val="ListLabel 1415"/>
    <w:qFormat/>
    <w:rPr>
      <w:rFonts w:cs="Wingdings"/>
    </w:rPr>
  </w:style>
  <w:style w:type="character" w:styleId="2752">
    <w:name w:val="ListLabel 1416"/>
    <w:qFormat/>
    <w:rPr>
      <w:rFonts w:ascii="Times New Roman" w:hAnsi="Times New Roman" w:cs="Wingdings"/>
      <w:sz w:val="24"/>
    </w:rPr>
  </w:style>
  <w:style w:type="character" w:styleId="2753">
    <w:name w:val="ListLabel 1417"/>
    <w:qFormat/>
    <w:rPr>
      <w:rFonts w:cs="Courier New"/>
    </w:rPr>
  </w:style>
  <w:style w:type="character" w:styleId="2754">
    <w:name w:val="ListLabel 1418"/>
    <w:qFormat/>
    <w:rPr>
      <w:rFonts w:cs="Wingdings"/>
    </w:rPr>
  </w:style>
  <w:style w:type="character" w:styleId="2755">
    <w:name w:val="ListLabel 1419"/>
    <w:qFormat/>
    <w:rPr>
      <w:rFonts w:cs="Symbol"/>
    </w:rPr>
  </w:style>
  <w:style w:type="character" w:styleId="2756">
    <w:name w:val="ListLabel 1420"/>
    <w:qFormat/>
    <w:rPr>
      <w:rFonts w:cs="Courier New"/>
    </w:rPr>
  </w:style>
  <w:style w:type="character" w:styleId="2757">
    <w:name w:val="ListLabel 1421"/>
    <w:qFormat/>
    <w:rPr>
      <w:rFonts w:cs="Wingdings"/>
    </w:rPr>
  </w:style>
  <w:style w:type="character" w:styleId="2758">
    <w:name w:val="ListLabel 1422"/>
    <w:qFormat/>
    <w:rPr>
      <w:rFonts w:cs="Symbol"/>
    </w:rPr>
  </w:style>
  <w:style w:type="character" w:styleId="2759">
    <w:name w:val="ListLabel 1423"/>
    <w:qFormat/>
    <w:rPr>
      <w:rFonts w:cs="Courier New"/>
    </w:rPr>
  </w:style>
  <w:style w:type="character" w:styleId="2760">
    <w:name w:val="ListLabel 1424"/>
    <w:qFormat/>
    <w:rPr>
      <w:rFonts w:cs="Wingdings"/>
    </w:rPr>
  </w:style>
  <w:style w:type="character" w:styleId="2761">
    <w:name w:val="ListLabel 1425"/>
    <w:qFormat/>
    <w:rPr>
      <w:rFonts w:ascii="Times New Roman" w:hAnsi="Times New Roman" w:cs="Wingdings"/>
      <w:sz w:val="24"/>
    </w:rPr>
  </w:style>
  <w:style w:type="character" w:styleId="2762">
    <w:name w:val="ListLabel 1426"/>
    <w:qFormat/>
    <w:rPr>
      <w:rFonts w:cs="Courier New"/>
    </w:rPr>
  </w:style>
  <w:style w:type="character" w:styleId="2763">
    <w:name w:val="ListLabel 1427"/>
    <w:qFormat/>
    <w:rPr>
      <w:rFonts w:cs="Wingdings"/>
    </w:rPr>
  </w:style>
  <w:style w:type="character" w:styleId="2764">
    <w:name w:val="ListLabel 1428"/>
    <w:qFormat/>
    <w:rPr>
      <w:rFonts w:cs="Symbol"/>
    </w:rPr>
  </w:style>
  <w:style w:type="character" w:styleId="2765">
    <w:name w:val="ListLabel 1429"/>
    <w:qFormat/>
    <w:rPr>
      <w:rFonts w:cs="Courier New"/>
    </w:rPr>
  </w:style>
  <w:style w:type="character" w:styleId="2766">
    <w:name w:val="ListLabel 1430"/>
    <w:qFormat/>
    <w:rPr>
      <w:rFonts w:cs="Wingdings"/>
    </w:rPr>
  </w:style>
  <w:style w:type="character" w:styleId="2767">
    <w:name w:val="ListLabel 1431"/>
    <w:qFormat/>
    <w:rPr>
      <w:rFonts w:cs="Symbol"/>
    </w:rPr>
  </w:style>
  <w:style w:type="character" w:styleId="2768">
    <w:name w:val="ListLabel 1432"/>
    <w:qFormat/>
    <w:rPr>
      <w:rFonts w:cs="Courier New"/>
    </w:rPr>
  </w:style>
  <w:style w:type="character" w:styleId="2769">
    <w:name w:val="ListLabel 1433"/>
    <w:qFormat/>
    <w:rPr>
      <w:rFonts w:cs="Wingdings"/>
    </w:rPr>
  </w:style>
  <w:style w:type="character" w:styleId="2770">
    <w:name w:val="ListLabel 1434"/>
    <w:qFormat/>
    <w:rPr>
      <w:rFonts w:ascii="Times New Roman" w:hAnsi="Times New Roman" w:cs="Wingdings"/>
      <w:sz w:val="24"/>
    </w:rPr>
  </w:style>
  <w:style w:type="character" w:styleId="2771">
    <w:name w:val="ListLabel 1435"/>
    <w:qFormat/>
    <w:rPr>
      <w:rFonts w:cs="Courier New"/>
    </w:rPr>
  </w:style>
  <w:style w:type="character" w:styleId="2772">
    <w:name w:val="ListLabel 1436"/>
    <w:qFormat/>
    <w:rPr>
      <w:rFonts w:cs="Wingdings"/>
    </w:rPr>
  </w:style>
  <w:style w:type="character" w:styleId="2773">
    <w:name w:val="ListLabel 1437"/>
    <w:qFormat/>
    <w:rPr>
      <w:rFonts w:cs="Symbol"/>
    </w:rPr>
  </w:style>
  <w:style w:type="character" w:styleId="2774">
    <w:name w:val="ListLabel 1438"/>
    <w:qFormat/>
    <w:rPr>
      <w:rFonts w:cs="Courier New"/>
    </w:rPr>
  </w:style>
  <w:style w:type="character" w:styleId="2775">
    <w:name w:val="ListLabel 1439"/>
    <w:qFormat/>
    <w:rPr>
      <w:rFonts w:cs="Wingdings"/>
    </w:rPr>
  </w:style>
  <w:style w:type="character" w:styleId="2776">
    <w:name w:val="ListLabel 1440"/>
    <w:qFormat/>
    <w:rPr>
      <w:rFonts w:cs="Symbol"/>
    </w:rPr>
  </w:style>
  <w:style w:type="character" w:styleId="2777">
    <w:name w:val="ListLabel 1441"/>
    <w:qFormat/>
    <w:rPr>
      <w:rFonts w:cs="Courier New"/>
    </w:rPr>
  </w:style>
  <w:style w:type="character" w:styleId="2778">
    <w:name w:val="ListLabel 1442"/>
    <w:qFormat/>
    <w:rPr>
      <w:rFonts w:cs="Wingdings"/>
    </w:rPr>
  </w:style>
  <w:style w:type="character" w:styleId="2779">
    <w:name w:val="ListLabel 1443"/>
    <w:qFormat/>
    <w:rPr>
      <w:rFonts w:ascii="Times New Roman" w:hAnsi="Times New Roman" w:cs="Wingdings"/>
      <w:sz w:val="24"/>
    </w:rPr>
  </w:style>
  <w:style w:type="character" w:styleId="2780">
    <w:name w:val="ListLabel 1444"/>
    <w:qFormat/>
    <w:rPr>
      <w:rFonts w:cs="Courier New"/>
    </w:rPr>
  </w:style>
  <w:style w:type="character" w:styleId="2781">
    <w:name w:val="ListLabel 1445"/>
    <w:qFormat/>
    <w:rPr>
      <w:rFonts w:cs="Wingdings"/>
    </w:rPr>
  </w:style>
  <w:style w:type="character" w:styleId="2782">
    <w:name w:val="ListLabel 1446"/>
    <w:qFormat/>
    <w:rPr>
      <w:rFonts w:cs="Symbol"/>
    </w:rPr>
  </w:style>
  <w:style w:type="character" w:styleId="2783">
    <w:name w:val="ListLabel 1447"/>
    <w:qFormat/>
    <w:rPr>
      <w:rFonts w:cs="Courier New"/>
    </w:rPr>
  </w:style>
  <w:style w:type="character" w:styleId="2784">
    <w:name w:val="ListLabel 1448"/>
    <w:qFormat/>
    <w:rPr>
      <w:rFonts w:cs="Wingdings"/>
    </w:rPr>
  </w:style>
  <w:style w:type="character" w:styleId="2785">
    <w:name w:val="ListLabel 1449"/>
    <w:qFormat/>
    <w:rPr>
      <w:rFonts w:cs="Symbol"/>
    </w:rPr>
  </w:style>
  <w:style w:type="character" w:styleId="2786">
    <w:name w:val="ListLabel 1450"/>
    <w:qFormat/>
    <w:rPr>
      <w:rFonts w:cs="Courier New"/>
    </w:rPr>
  </w:style>
  <w:style w:type="character" w:styleId="2787">
    <w:name w:val="ListLabel 1451"/>
    <w:qFormat/>
    <w:rPr>
      <w:rFonts w:cs="Wingdings"/>
    </w:rPr>
  </w:style>
  <w:style w:type="character" w:styleId="2788">
    <w:name w:val="ListLabel 1452"/>
    <w:qFormat/>
    <w:rPr>
      <w:rFonts w:cs="Times New Roman"/>
    </w:rPr>
  </w:style>
  <w:style w:type="character" w:styleId="2789">
    <w:name w:val="ListLabel 1453"/>
    <w:qFormat/>
    <w:rPr>
      <w:rFonts w:cs="Courier New"/>
    </w:rPr>
  </w:style>
  <w:style w:type="character" w:styleId="2790">
    <w:name w:val="ListLabel 1454"/>
    <w:qFormat/>
    <w:rPr>
      <w:rFonts w:cs="Wingdings"/>
    </w:rPr>
  </w:style>
  <w:style w:type="character" w:styleId="2791">
    <w:name w:val="ListLabel 1455"/>
    <w:qFormat/>
    <w:rPr>
      <w:rFonts w:cs="Symbol"/>
    </w:rPr>
  </w:style>
  <w:style w:type="character" w:styleId="2792">
    <w:name w:val="ListLabel 1456"/>
    <w:qFormat/>
    <w:rPr>
      <w:rFonts w:cs="Courier New"/>
    </w:rPr>
  </w:style>
  <w:style w:type="character" w:styleId="2793">
    <w:name w:val="ListLabel 1457"/>
    <w:qFormat/>
    <w:rPr>
      <w:rFonts w:cs="Wingdings"/>
    </w:rPr>
  </w:style>
  <w:style w:type="character" w:styleId="2794">
    <w:name w:val="ListLabel 1458"/>
    <w:qFormat/>
    <w:rPr>
      <w:rFonts w:cs="Symbol"/>
    </w:rPr>
  </w:style>
  <w:style w:type="character" w:styleId="2795">
    <w:name w:val="ListLabel 1459"/>
    <w:qFormat/>
    <w:rPr>
      <w:rFonts w:cs="Courier New"/>
    </w:rPr>
  </w:style>
  <w:style w:type="character" w:styleId="2796">
    <w:name w:val="ListLabel 1460"/>
    <w:qFormat/>
    <w:rPr>
      <w:rFonts w:cs="Wingdings"/>
    </w:rPr>
  </w:style>
  <w:style w:type="character" w:styleId="2797">
    <w:name w:val="ListLabel 1461"/>
    <w:qFormat/>
  </w:style>
  <w:style w:type="character" w:styleId="2798">
    <w:name w:val="ListLabel 1462"/>
    <w:qFormat/>
    <w:rPr>
      <w:rFonts w:ascii="Times New Roman" w:hAnsi="Times New Roman"/>
      <w:color w:val="000000"/>
      <w:sz w:val="24"/>
      <w:szCs w:val="24"/>
    </w:rPr>
  </w:style>
  <w:style w:type="paragraph" w:styleId="2799" w:customStyle="1">
    <w:name w:val="Заголовок"/>
    <w:basedOn w:val="1305"/>
    <w:next w:val="2800"/>
    <w:qFormat/>
    <w:pPr>
      <w:keepNext/>
      <w:spacing w:before="240" w:after="120"/>
    </w:pPr>
    <w:rPr>
      <w:rFonts w:ascii="Liberation Sans" w:hAnsi="Liberation Sans" w:cs="Mangal" w:eastAsia="Microsoft YaHei"/>
      <w:sz w:val="28"/>
      <w:szCs w:val="28"/>
    </w:rPr>
  </w:style>
  <w:style w:type="paragraph" w:styleId="2800">
    <w:name w:val="Body Text"/>
    <w:basedOn w:val="1305"/>
    <w:uiPriority w:val="99"/>
    <w:semiHidden/>
    <w:unhideWhenUsed/>
    <w:pPr>
      <w:spacing w:before="0" w:after="120"/>
    </w:pPr>
  </w:style>
  <w:style w:type="paragraph" w:styleId="2801">
    <w:name w:val="List"/>
    <w:basedOn w:val="2800"/>
    <w:rPr>
      <w:rFonts w:cs="Mangal"/>
    </w:rPr>
  </w:style>
  <w:style w:type="paragraph" w:styleId="2802">
    <w:name w:val="Caption"/>
    <w:basedOn w:val="1305"/>
    <w:qFormat/>
    <w:pPr>
      <w:spacing w:before="120" w:after="120"/>
      <w:suppressLineNumbers/>
    </w:pPr>
    <w:rPr>
      <w:rFonts w:cs="Mangal"/>
      <w:i/>
      <w:iCs/>
      <w:sz w:val="24"/>
      <w:szCs w:val="24"/>
    </w:rPr>
  </w:style>
  <w:style w:type="paragraph" w:styleId="2803">
    <w:name w:val="Указатель"/>
    <w:basedOn w:val="1305"/>
    <w:qFormat/>
    <w:pPr>
      <w:suppressLineNumbers/>
    </w:pPr>
    <w:rPr>
      <w:rFonts w:cs="Mangal"/>
    </w:rPr>
  </w:style>
  <w:style w:type="paragraph" w:styleId="2804">
    <w:name w:val="Caption"/>
    <w:basedOn w:val="1305"/>
    <w:qFormat/>
    <w:pPr>
      <w:spacing w:before="120" w:after="120"/>
      <w:suppressLineNumbers/>
    </w:pPr>
    <w:rPr>
      <w:rFonts w:cs="Mangal"/>
      <w:i/>
      <w:iCs/>
    </w:rPr>
  </w:style>
  <w:style w:type="paragraph" w:styleId="2805">
    <w:name w:val="index heading"/>
    <w:basedOn w:val="1305"/>
    <w:qFormat/>
    <w:pPr>
      <w:suppressLineNumbers/>
    </w:pPr>
    <w:rPr>
      <w:rFonts w:cs="Mangal"/>
    </w:rPr>
  </w:style>
  <w:style w:type="paragraph" w:styleId="2806">
    <w:name w:val="List Paragraph"/>
    <w:basedOn w:val="1305"/>
    <w:uiPriority w:val="34"/>
    <w:qFormat/>
    <w:pPr>
      <w:contextualSpacing/>
      <w:ind w:left="720" w:firstLine="0"/>
      <w:spacing w:before="0" w:after="200" w:line="276" w:lineRule="auto"/>
    </w:pPr>
    <w:rPr>
      <w:rFonts w:ascii="Calibri" w:hAnsi="Calibri" w:eastAsia="Calibri"/>
      <w:sz w:val="22"/>
      <w:szCs w:val="22"/>
      <w:lang w:eastAsia="en-US"/>
    </w:rPr>
  </w:style>
  <w:style w:type="paragraph" w:styleId="2807">
    <w:name w:val="footnote text"/>
    <w:basedOn w:val="1305"/>
    <w:uiPriority w:val="99"/>
    <w:unhideWhenUsed/>
    <w:rPr>
      <w:rFonts w:ascii="Calibri" w:hAnsi="Calibri" w:eastAsia="Calibri"/>
      <w:sz w:val="20"/>
      <w:szCs w:val="20"/>
      <w:lang w:eastAsia="en-US"/>
    </w:rPr>
  </w:style>
  <w:style w:type="paragraph" w:styleId="2808">
    <w:name w:val="Title"/>
    <w:basedOn w:val="1305"/>
    <w:next w:val="1305"/>
    <w:uiPriority w:val="10"/>
    <w:qFormat/>
    <w:pPr>
      <w:contextualSpacing/>
      <w:spacing w:before="0" w:after="300"/>
      <w:pBdr>
        <w:bottom w:val="single" w:color="4F81BD" w:sz="8" w:space="4"/>
      </w:pBdr>
    </w:pPr>
    <w:rPr>
      <w:rFonts w:ascii="Cambria" w:hAnsi="Cambria" w:eastAsia="PMingLiU"/>
      <w:color w:val="17365D"/>
      <w:spacing w:val="5"/>
      <w:sz w:val="52"/>
      <w:szCs w:val="52"/>
      <w:lang w:eastAsia="en-US"/>
    </w:rPr>
  </w:style>
  <w:style w:type="paragraph" w:styleId="2809">
    <w:name w:val="Footer"/>
    <w:basedOn w:val="1305"/>
    <w:uiPriority w:val="99"/>
    <w:unhideWhenUsed/>
    <w:pPr>
      <w:tabs>
        <w:tab w:val="clear" w:pos="708" w:leader="none"/>
        <w:tab w:val="center" w:pos="4677" w:leader="none"/>
        <w:tab w:val="right" w:pos="9355" w:leader="none"/>
      </w:tabs>
    </w:pPr>
    <w:rPr>
      <w:rFonts w:ascii="Calibri" w:hAnsi="Calibri" w:eastAsia="Calibri"/>
      <w:sz w:val="22"/>
      <w:szCs w:val="22"/>
      <w:lang w:eastAsia="en-US"/>
    </w:rPr>
  </w:style>
  <w:style w:type="paragraph" w:styleId="2810">
    <w:name w:val="Balloon Text"/>
    <w:basedOn w:val="1305"/>
    <w:uiPriority w:val="99"/>
    <w:semiHidden/>
    <w:unhideWhenUsed/>
    <w:qFormat/>
    <w:rPr>
      <w:rFonts w:ascii="Tahoma" w:hAnsi="Tahoma" w:cs="Tahoma"/>
      <w:sz w:val="16"/>
      <w:szCs w:val="16"/>
    </w:rPr>
  </w:style>
  <w:style w:type="paragraph" w:styleId="2811">
    <w:name w:val="Header"/>
    <w:basedOn w:val="1305"/>
    <w:uiPriority w:val="99"/>
    <w:unhideWhenUsed/>
    <w:pPr>
      <w:tabs>
        <w:tab w:val="clear" w:pos="708" w:leader="none"/>
        <w:tab w:val="center" w:pos="4677" w:leader="none"/>
        <w:tab w:val="right" w:pos="9355" w:leader="none"/>
      </w:tabs>
    </w:pPr>
  </w:style>
  <w:style w:type="paragraph" w:styleId="2812">
    <w:name w:val="annotation text"/>
    <w:basedOn w:val="1305"/>
    <w:uiPriority w:val="99"/>
    <w:semiHidden/>
    <w:unhideWhenUsed/>
    <w:qFormat/>
    <w:rPr>
      <w:sz w:val="20"/>
      <w:szCs w:val="20"/>
    </w:rPr>
  </w:style>
  <w:style w:type="paragraph" w:styleId="2813">
    <w:name w:val="annotation subject"/>
    <w:basedOn w:val="2812"/>
    <w:next w:val="2812"/>
    <w:uiPriority w:val="99"/>
    <w:semiHidden/>
    <w:unhideWhenUsed/>
    <w:qFormat/>
    <w:rPr>
      <w:b/>
      <w:bCs/>
    </w:rPr>
  </w:style>
  <w:style w:type="paragraph" w:styleId="2814">
    <w:name w:val="Revision"/>
    <w:uiPriority w:val="99"/>
    <w:semiHidden/>
    <w:qFormat/>
    <w:pPr>
      <w:jc w:val="left"/>
      <w:widowControl/>
    </w:pPr>
    <w:rPr>
      <w:rFonts w:ascii="Times New Roman" w:hAnsi="Times New Roman" w:cs="Times New Roman" w:eastAsia="Calibri" w:eastAsiaTheme="minorHAnsi"/>
      <w:color w:val="auto"/>
      <w:sz w:val="24"/>
      <w:szCs w:val="24"/>
      <w:lang w:val="ru-RU" w:bidi="ar-SA" w:eastAsia="ru-RU"/>
    </w:rPr>
  </w:style>
  <w:style w:type="paragraph" w:styleId="2815">
    <w:name w:val="Normal (Web)"/>
    <w:basedOn w:val="1305"/>
    <w:uiPriority w:val="99"/>
    <w:unhideWhenUsed/>
    <w:qFormat/>
    <w:pPr>
      <w:spacing w:beforeAutospacing="1" w:afterAutospacing="1"/>
    </w:pPr>
    <w:rPr>
      <w:rFonts w:eastAsia="Times New Roman"/>
    </w:rPr>
  </w:style>
  <w:style w:type="paragraph" w:styleId="2816">
    <w:name w:val="No Spacing"/>
    <w:uiPriority w:val="1"/>
    <w:qFormat/>
    <w:pPr>
      <w:jc w:val="left"/>
      <w:widowControl/>
    </w:pPr>
    <w:rPr>
      <w:rFonts w:ascii="Calibri" w:hAnsi="Calibri" w:eastAsiaTheme="minorEastAsia"/>
      <w:color w:val="auto"/>
      <w:sz w:val="24"/>
      <w:szCs w:val="22"/>
      <w:lang w:val="ru-RU" w:bidi="ar-SA" w:eastAsia="ru-RU"/>
    </w:rPr>
  </w:style>
  <w:style w:type="paragraph" w:styleId="2817">
    <w:name w:val="Body Text Indent"/>
    <w:basedOn w:val="1305"/>
    <w:pPr>
      <w:ind w:firstLine="540"/>
      <w:jc w:val="both"/>
    </w:pPr>
    <w:rPr>
      <w:rFonts w:eastAsia="Times New Roman"/>
      <w:szCs w:val="20"/>
    </w:rPr>
  </w:style>
  <w:style w:type="paragraph" w:styleId="2818" w:customStyle="1">
    <w:name w:val="Default"/>
    <w:qFormat/>
    <w:pPr>
      <w:jc w:val="left"/>
      <w:widowControl/>
    </w:pPr>
    <w:rPr>
      <w:rFonts w:ascii="Times New Roman" w:hAnsi="Times New Roman" w:cs="Times New Roman" w:eastAsia="Calibri"/>
      <w:color w:val="000000"/>
      <w:sz w:val="24"/>
      <w:szCs w:val="24"/>
      <w:lang w:val="ru-RU" w:bidi="ar-SA" w:eastAsia="en-US"/>
    </w:rPr>
  </w:style>
  <w:style w:type="paragraph" w:styleId="2819" w:customStyle="1">
    <w:name w:val="Table Paragraph"/>
    <w:basedOn w:val="1305"/>
    <w:uiPriority w:val="1"/>
    <w:qFormat/>
    <w:pPr>
      <w:spacing w:before="37" w:after="0"/>
      <w:widowControl w:val="off"/>
    </w:pPr>
    <w:rPr>
      <w:rFonts w:eastAsia="Times New Roman"/>
      <w:sz w:val="22"/>
      <w:szCs w:val="22"/>
      <w:lang w:val="en-US" w:eastAsia="en-US"/>
    </w:rPr>
  </w:style>
  <w:style w:type="paragraph" w:styleId="2820">
    <w:name w:val="Body Text Indent 2"/>
    <w:basedOn w:val="1305"/>
    <w:link w:val="1327"/>
    <w:uiPriority w:val="99"/>
    <w:semiHidden/>
    <w:unhideWhenUsed/>
    <w:qFormat/>
    <w:pPr>
      <w:ind w:left="283" w:firstLine="0"/>
      <w:spacing w:before="0" w:after="120" w:line="480" w:lineRule="auto"/>
    </w:pPr>
  </w:style>
  <w:style w:type="paragraph" w:styleId="2821">
    <w:name w:val="TOC Heading"/>
    <w:basedOn w:val="1306"/>
    <w:next w:val="1305"/>
    <w:uiPriority w:val="39"/>
    <w:unhideWhenUsed/>
    <w:qFormat/>
    <w:pPr>
      <w:spacing w:before="240" w:after="0" w:line="259" w:lineRule="auto"/>
    </w:pPr>
    <w:rPr>
      <w:b w:val="0"/>
      <w:bCs w:val="0"/>
      <w:sz w:val="32"/>
      <w:szCs w:val="32"/>
    </w:rPr>
  </w:style>
  <w:style w:type="paragraph" w:styleId="2822">
    <w:name w:val="toc 1"/>
    <w:basedOn w:val="1305"/>
    <w:next w:val="1305"/>
    <w:uiPriority w:val="39"/>
    <w:unhideWhenUsed/>
    <w:pPr>
      <w:spacing w:before="0" w:after="100"/>
    </w:pPr>
  </w:style>
  <w:style w:type="paragraph" w:styleId="2823">
    <w:name w:val="toc 2"/>
    <w:basedOn w:val="1305"/>
    <w:next w:val="1305"/>
    <w:uiPriority w:val="39"/>
    <w:unhideWhenUsed/>
    <w:pPr>
      <w:ind w:left="240" w:firstLine="0"/>
      <w:spacing w:before="0" w:after="100"/>
    </w:pPr>
  </w:style>
  <w:style w:type="paragraph" w:styleId="2824">
    <w:name w:val="Содержимое таблицы"/>
    <w:basedOn w:val="1305"/>
    <w:qFormat/>
    <w:pPr>
      <w:suppressLineNumbers/>
    </w:pPr>
  </w:style>
  <w:style w:type="paragraph" w:styleId="2825">
    <w:name w:val="Заголовок таблицы"/>
    <w:basedOn w:val="2824"/>
    <w:qFormat/>
    <w:pPr>
      <w:jc w:val="center"/>
      <w:suppressLineNumbers/>
    </w:pPr>
    <w:rPr>
      <w:b/>
      <w:bCs/>
    </w:rPr>
  </w:style>
  <w:style w:type="numbering" w:styleId="2826" w:default="1">
    <w:name w:val="No List"/>
    <w:uiPriority w:val="99"/>
    <w:semiHidden/>
    <w:unhideWhenUsed/>
    <w:qFormat/>
  </w:style>
  <w:style w:type="table" w:styleId="2827" w:default="1">
    <w:name w:val="Normal Table"/>
    <w:uiPriority w:val="99"/>
    <w:semiHidden/>
    <w:unhideWhenUsed/>
    <w:tblPr>
      <w:tblInd w:w="0" w:type="dxa"/>
      <w:tblCellMar>
        <w:left w:w="108" w:type="dxa"/>
        <w:top w:w="0" w:type="dxa"/>
        <w:right w:w="108" w:type="dxa"/>
        <w:bottom w:w="0" w:type="dxa"/>
      </w:tblCellMar>
    </w:tblPr>
  </w:style>
  <w:style w:type="table" w:styleId="2828">
    <w:name w:val="Table Grid"/>
    <w:basedOn w:val="2827"/>
    <w:uiPriority w:val="99"/>
    <w:rPr>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emf"/><Relationship Id="rId14" Type="http://schemas.openxmlformats.org/officeDocument/2006/relationships/image" Target="media/image4.emf"/><Relationship Id="rId15" Type="http://schemas.openxmlformats.org/officeDocument/2006/relationships/image" Target="media/image5.emf"/><Relationship Id="rId16" Type="http://schemas.openxmlformats.org/officeDocument/2006/relationships/image" Target="media/image6.emf"/><Relationship Id="rId17" Type="http://schemas.openxmlformats.org/officeDocument/2006/relationships/image" Target="media/image7.emf"/><Relationship Id="rId18" Type="http://schemas.openxmlformats.org/officeDocument/2006/relationships/image" Target="media/image8.emf"/><Relationship Id="rId19" Type="http://schemas.openxmlformats.org/officeDocument/2006/relationships/image" Target="media/image9.png"/><Relationship Id="rId20" Type="http://schemas.openxmlformats.org/officeDocument/2006/relationships/image" Target="media/image10.emf"/><Relationship Id="rId21" Type="http://schemas.openxmlformats.org/officeDocument/2006/relationships/image" Target="media/image11.emf"/><Relationship Id="rId22" Type="http://schemas.openxmlformats.org/officeDocument/2006/relationships/image" Target="media/image12.emf"/><Relationship Id="rId23" Type="http://schemas.openxmlformats.org/officeDocument/2006/relationships/image" Target="media/image13.emf"/><Relationship Id="rId24" Type="http://schemas.openxmlformats.org/officeDocument/2006/relationships/image" Target="media/image14.emf"/><Relationship Id="rId25" Type="http://schemas.openxmlformats.org/officeDocument/2006/relationships/image" Target="media/image15.emf"/><Relationship Id="rId26" Type="http://schemas.openxmlformats.org/officeDocument/2006/relationships/image" Target="media/image16.emf"/><Relationship Id="rId27" Type="http://schemas.openxmlformats.org/officeDocument/2006/relationships/hyperlink" Target="http://www.fipi.ru/" TargetMode="External"/><Relationship Id="rId28" Type="http://schemas.openxmlformats.org/officeDocument/2006/relationships/hyperlink" Target="http://astrcmo.ru/files/video/obshconf.mp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E2FEE44E-50B5-4AE1-A628-339503EC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R7-Office/7.0.1.62</Application>
  <Company>FIPI</Company>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Зинина Елена Андреевна</dc:creator>
  <dc:description/>
  <dc:language>ru-RU</dc:language>
  <cp:lastModifiedBy>Имя Фамилия</cp:lastModifiedBy>
  <cp:revision>20</cp:revision>
  <dcterms:created xsi:type="dcterms:W3CDTF">2019-09-07T14:14:00Z</dcterms:created>
  <dcterms:modified xsi:type="dcterms:W3CDTF">2022-07-19T10:28:54Z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FIPI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